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楷体" w:eastAsia="方正小标宋简体"/>
          <w:sz w:val="36"/>
          <w:szCs w:val="36"/>
        </w:rPr>
        <w:t>年东乡县地方政府债务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决算</w:t>
      </w:r>
      <w:r>
        <w:rPr>
          <w:rFonts w:hint="eastAsia" w:ascii="方正小标宋简体" w:hAnsi="楷体" w:eastAsia="方正小标宋简体"/>
          <w:sz w:val="36"/>
          <w:szCs w:val="36"/>
        </w:rPr>
        <w:t>情况的说明</w:t>
      </w:r>
    </w:p>
    <w:p>
      <w:pPr>
        <w:ind w:firstLine="708" w:firstLineChars="236"/>
        <w:rPr>
          <w:rFonts w:ascii="楷体" w:hAnsi="楷体" w:eastAsia="楷体"/>
          <w:sz w:val="30"/>
          <w:szCs w:val="30"/>
        </w:rPr>
      </w:pP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2019年县级政府债务限额20.02亿元，一般债务限额16.28亿元，</w:t>
      </w:r>
      <w:r>
        <w:rPr>
          <w:rFonts w:hint="eastAsia" w:ascii="仿宋_GB2312" w:hAnsi="楷体" w:eastAsia="仿宋_GB2312"/>
          <w:sz w:val="32"/>
          <w:szCs w:val="30"/>
        </w:rPr>
        <w:t>一般债务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余额15.59亿</w:t>
      </w:r>
      <w:r>
        <w:rPr>
          <w:rFonts w:hint="eastAsia" w:ascii="仿宋_GB2312" w:hAnsi="楷体" w:eastAsia="仿宋_GB2312"/>
          <w:sz w:val="32"/>
          <w:szCs w:val="30"/>
        </w:rPr>
        <w:t>元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专项债务限额3.74亿元，</w:t>
      </w:r>
      <w:r>
        <w:rPr>
          <w:rFonts w:hint="eastAsia" w:ascii="仿宋_GB2312" w:hAnsi="楷体" w:eastAsia="仿宋_GB2312"/>
          <w:sz w:val="32"/>
          <w:szCs w:val="30"/>
        </w:rPr>
        <w:t>专项债务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余额3.57亿</w:t>
      </w:r>
      <w:r>
        <w:rPr>
          <w:rFonts w:hint="eastAsia" w:ascii="仿宋_GB2312" w:hAnsi="楷体" w:eastAsia="仿宋_GB2312"/>
          <w:sz w:val="32"/>
          <w:szCs w:val="30"/>
        </w:rPr>
        <w:t>元。全县地方政府债务余额未超出批准的债务限额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政府债务处于可控范围之内</w:t>
      </w:r>
      <w:r>
        <w:rPr>
          <w:rFonts w:hint="eastAsia" w:ascii="仿宋_GB2312" w:hAnsi="楷体" w:eastAsia="仿宋_GB2312"/>
          <w:sz w:val="32"/>
          <w:szCs w:val="30"/>
        </w:rPr>
        <w:t>。</w:t>
      </w: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2020</w:t>
      </w:r>
      <w:r>
        <w:rPr>
          <w:rFonts w:hint="eastAsia" w:ascii="仿宋_GB2312" w:hAnsi="楷体" w:eastAsia="仿宋_GB2312"/>
          <w:sz w:val="32"/>
          <w:szCs w:val="30"/>
        </w:rPr>
        <w:t>年省财政厅核定我县地方政府债务限额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277932</w:t>
      </w:r>
      <w:r>
        <w:rPr>
          <w:rFonts w:hint="eastAsia" w:ascii="仿宋_GB2312" w:hAnsi="楷体" w:eastAsia="仿宋_GB2312"/>
          <w:sz w:val="32"/>
          <w:szCs w:val="30"/>
        </w:rPr>
        <w:t>万元，（一般债务限额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189484</w:t>
      </w:r>
      <w:r>
        <w:rPr>
          <w:rFonts w:hint="eastAsia" w:ascii="仿宋_GB2312" w:hAnsi="楷体" w:eastAsia="仿宋_GB2312"/>
          <w:sz w:val="32"/>
          <w:szCs w:val="30"/>
        </w:rPr>
        <w:t>万元，专项债务限额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88448</w:t>
      </w:r>
      <w:r>
        <w:rPr>
          <w:rFonts w:hint="eastAsia" w:ascii="仿宋_GB2312" w:hAnsi="楷体" w:eastAsia="仿宋_GB2312"/>
          <w:sz w:val="32"/>
          <w:szCs w:val="30"/>
        </w:rPr>
        <w:t>万元）。</w:t>
      </w: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</w:rPr>
        <w:t>20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</w:t>
      </w:r>
      <w:r>
        <w:rPr>
          <w:rFonts w:hint="eastAsia" w:ascii="仿宋_GB2312" w:hAnsi="楷体" w:eastAsia="仿宋_GB2312"/>
          <w:sz w:val="32"/>
          <w:szCs w:val="30"/>
        </w:rPr>
        <w:t>年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新增</w:t>
      </w:r>
      <w:r>
        <w:rPr>
          <w:rFonts w:hint="eastAsia" w:ascii="仿宋_GB2312" w:hAnsi="楷体" w:eastAsia="仿宋_GB2312"/>
          <w:sz w:val="32"/>
          <w:szCs w:val="30"/>
        </w:rPr>
        <w:t>东乡县地方政府债务（转贷）收入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71000</w:t>
      </w:r>
      <w:r>
        <w:rPr>
          <w:rFonts w:hint="eastAsia" w:ascii="仿宋_GB2312" w:hAnsi="楷体" w:eastAsia="仿宋_GB2312"/>
          <w:sz w:val="32"/>
          <w:szCs w:val="30"/>
        </w:rPr>
        <w:t>万元（一般债务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26000</w:t>
      </w:r>
      <w:r>
        <w:rPr>
          <w:rFonts w:hint="eastAsia" w:ascii="仿宋_GB2312" w:hAnsi="楷体" w:eastAsia="仿宋_GB2312"/>
          <w:sz w:val="32"/>
          <w:szCs w:val="30"/>
        </w:rPr>
        <w:t>万元,专项债务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45000</w:t>
      </w:r>
      <w:r>
        <w:rPr>
          <w:rFonts w:hint="eastAsia" w:ascii="仿宋_GB2312" w:hAnsi="楷体" w:eastAsia="仿宋_GB2312"/>
          <w:sz w:val="32"/>
          <w:szCs w:val="30"/>
        </w:rPr>
        <w:t>万元）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向国际组织借款555万元</w:t>
      </w:r>
      <w:r>
        <w:rPr>
          <w:rFonts w:hint="eastAsia" w:ascii="仿宋_GB2312" w:hAnsi="楷体" w:eastAsia="仿宋_GB2312"/>
          <w:sz w:val="32"/>
          <w:szCs w:val="30"/>
        </w:rPr>
        <w:t>。</w:t>
      </w:r>
    </w:p>
    <w:p>
      <w:pPr>
        <w:ind w:firstLine="755" w:firstLineChars="236"/>
        <w:rPr>
          <w:rFonts w:hint="default" w:ascii="仿宋_GB2312" w:hAnsi="楷体" w:eastAsia="仿宋_GB2312"/>
          <w:sz w:val="32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2020</w:t>
      </w:r>
      <w:r>
        <w:rPr>
          <w:rFonts w:hint="eastAsia" w:ascii="仿宋_GB2312" w:hAnsi="楷体" w:eastAsia="仿宋_GB2312"/>
          <w:sz w:val="32"/>
          <w:szCs w:val="30"/>
        </w:rPr>
        <w:t>年东乡县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一般</w:t>
      </w:r>
      <w:r>
        <w:rPr>
          <w:rFonts w:hint="eastAsia" w:ascii="仿宋_GB2312" w:hAnsi="楷体" w:eastAsia="仿宋_GB2312"/>
          <w:sz w:val="32"/>
          <w:szCs w:val="30"/>
        </w:rPr>
        <w:t>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还本付息8008</w:t>
      </w:r>
      <w:r>
        <w:rPr>
          <w:rFonts w:hint="eastAsia" w:ascii="仿宋_GB2312" w:hAnsi="楷体" w:eastAsia="仿宋_GB2312"/>
          <w:sz w:val="32"/>
          <w:szCs w:val="30"/>
        </w:rPr>
        <w:t>万元（一般债务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1980</w:t>
      </w:r>
      <w:r>
        <w:rPr>
          <w:rFonts w:hint="eastAsia" w:ascii="仿宋_GB2312" w:hAnsi="楷体" w:eastAsia="仿宋_GB2312"/>
          <w:sz w:val="32"/>
          <w:szCs w:val="30"/>
        </w:rPr>
        <w:t>万元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付息6028万元</w:t>
      </w:r>
      <w:r>
        <w:rPr>
          <w:rFonts w:hint="eastAsia" w:ascii="仿宋_GB2312" w:hAnsi="楷体" w:eastAsia="仿宋_GB2312"/>
          <w:sz w:val="32"/>
          <w:szCs w:val="30"/>
        </w:rPr>
        <w:t>）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专项债务还本付息2288万元（还本500万元，付息1788万元）</w:t>
      </w: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</w:rPr>
        <w:t>截至20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</w:t>
      </w:r>
      <w:r>
        <w:rPr>
          <w:rFonts w:hint="eastAsia" w:ascii="仿宋_GB2312" w:hAnsi="楷体" w:eastAsia="仿宋_GB2312"/>
          <w:sz w:val="32"/>
          <w:szCs w:val="30"/>
        </w:rPr>
        <w:t>年底，县地方政府债务余额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262163</w:t>
      </w:r>
      <w:r>
        <w:rPr>
          <w:rFonts w:hint="eastAsia" w:ascii="仿宋_GB2312" w:hAnsi="楷体" w:eastAsia="仿宋_GB2312"/>
          <w:sz w:val="32"/>
          <w:szCs w:val="30"/>
        </w:rPr>
        <w:t>万元（一般债务余额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181963</w:t>
      </w:r>
      <w:r>
        <w:rPr>
          <w:rFonts w:hint="eastAsia" w:ascii="仿宋_GB2312" w:hAnsi="楷体" w:eastAsia="仿宋_GB2312"/>
          <w:sz w:val="32"/>
          <w:szCs w:val="30"/>
        </w:rPr>
        <w:t>万元，专项债务余额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80200</w:t>
      </w:r>
      <w:r>
        <w:rPr>
          <w:rFonts w:hint="eastAsia" w:ascii="仿宋_GB2312" w:hAnsi="楷体" w:eastAsia="仿宋_GB2312"/>
          <w:sz w:val="32"/>
          <w:szCs w:val="30"/>
        </w:rPr>
        <w:t>万元）。全县地方政府债务余额未超出批准的债务限额。</w:t>
      </w:r>
    </w:p>
    <w:p>
      <w:pPr>
        <w:ind w:firstLine="708" w:firstLineChars="236"/>
        <w:rPr>
          <w:rFonts w:ascii="楷体" w:hAnsi="楷体" w:eastAsia="楷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42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D1D42"/>
    <w:rsid w:val="000E1F41"/>
    <w:rsid w:val="000E6196"/>
    <w:rsid w:val="000F01E8"/>
    <w:rsid w:val="000F366E"/>
    <w:rsid w:val="001205D5"/>
    <w:rsid w:val="00132C09"/>
    <w:rsid w:val="00132C35"/>
    <w:rsid w:val="001332AB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5F3"/>
    <w:rsid w:val="00231685"/>
    <w:rsid w:val="002316A4"/>
    <w:rsid w:val="002321EA"/>
    <w:rsid w:val="00245510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3739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E0C94"/>
    <w:rsid w:val="006E2C51"/>
    <w:rsid w:val="006E6F88"/>
    <w:rsid w:val="006E7D50"/>
    <w:rsid w:val="006F22B3"/>
    <w:rsid w:val="00701DF8"/>
    <w:rsid w:val="00707610"/>
    <w:rsid w:val="00710DA1"/>
    <w:rsid w:val="00711F46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76D92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6E42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66B4C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94763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D3A3A"/>
    <w:rsid w:val="00FE2327"/>
    <w:rsid w:val="00FE7DC8"/>
    <w:rsid w:val="00FF51E0"/>
    <w:rsid w:val="00FF630D"/>
    <w:rsid w:val="0D7A154D"/>
    <w:rsid w:val="35BC75B7"/>
    <w:rsid w:val="35C77E60"/>
    <w:rsid w:val="53400AC4"/>
    <w:rsid w:val="722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261</Characters>
  <Lines>2</Lines>
  <Paragraphs>1</Paragraphs>
  <TotalTime>37</TotalTime>
  <ScaleCrop>false</ScaleCrop>
  <LinksUpToDate>false</LinksUpToDate>
  <CharactersWithSpaces>305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2016-12-05T12:32:00Z</dcterms:created>
  <dc:creator>Administrator</dc:creator>
  <cp:lastModifiedBy>Administrator</cp:lastModifiedBy>
  <dcterms:modified xsi:type="dcterms:W3CDTF">2021-08-23T03:47:27Z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A7B4C7EF6D99426FA7ED870994F37883</vt:lpwstr>
  </property>
</Properties>
</file>