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eastAsia="zh-CN"/>
        </w:rPr>
        <w:t>东乡县总工会</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hint="eastAsia" w:ascii="仿宋_GB2312" w:hAnsi="黑体" w:eastAsia="仿宋_GB2312"/>
          <w:b/>
          <w:sz w:val="52"/>
          <w:szCs w:val="52"/>
        </w:rPr>
      </w:pPr>
    </w:p>
    <w:p>
      <w:pPr>
        <w:spacing w:line="640" w:lineRule="exact"/>
        <w:jc w:val="both"/>
        <w:rPr>
          <w:rFonts w:hint="eastAsia" w:ascii="仿宋_GB2312" w:hAnsi="黑体" w:eastAsia="仿宋_GB2312"/>
          <w:b/>
          <w:sz w:val="52"/>
          <w:szCs w:val="52"/>
        </w:rPr>
      </w:pPr>
    </w:p>
    <w:p>
      <w:pPr>
        <w:spacing w:line="640" w:lineRule="exact"/>
        <w:ind w:firstLine="2610" w:firstLineChars="500"/>
        <w:jc w:val="both"/>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1020" w:firstLineChars="300"/>
        <w:jc w:val="left"/>
      </w:pPr>
      <w:r>
        <w:rPr>
          <w:rFonts w:ascii="仿宋" w:hAnsi="仿宋" w:eastAsia="仿宋" w:cs="仿宋"/>
          <w:color w:val="000000"/>
          <w:kern w:val="0"/>
          <w:sz w:val="34"/>
          <w:szCs w:val="34"/>
          <w:lang w:val="en-US" w:eastAsia="zh-CN" w:bidi="ar"/>
        </w:rPr>
        <w:t xml:space="preserve">（一）、组织全县职工群众学习党的路线、方针、政策,经常对职工群众进行思想政治、共 </w:t>
      </w:r>
      <w:r>
        <w:rPr>
          <w:rFonts w:hint="eastAsia" w:ascii="仿宋" w:hAnsi="仿宋" w:eastAsia="仿宋" w:cs="仿宋"/>
          <w:color w:val="000000"/>
          <w:kern w:val="0"/>
          <w:sz w:val="34"/>
          <w:szCs w:val="34"/>
          <w:lang w:val="en-US" w:eastAsia="zh-CN" w:bidi="ar"/>
        </w:rPr>
        <w:t>产主义道德教育。 （二）、贯彻党支部和上级工会组织的决议、指示,开展工会的活动,配合 有关部门,组织职工群众学习业务、技术,努力完成各项任务。 （三）、组织和指导全县各级 工会履行工会的“维护、建设、参与、教育”等社会职能。 （四）、对有关职工利益的重大 问题进行调查研究,向县委、县政府反映职工群众的愿望和要求。 （五）、广泛开展教育活动 ,努力提高职工队伍的思想政治素质和科学文化素质,动员职工以主人翁态度参加社会主义建设 ,努力完成各项生产和工作任务。 （六）、研究制定全县工会干部的培训规划,负责全县工会 干部的培训工作。指导各级工会的自身建设和改革,加强工会自身建设 （七）、负责工会经费 的管理、审核,以及使用工作;对下级工会经费收支和财产管理的真实、完整、合法及效益进行 审查（审计）。 （八）、承担县委、县政府和州总工会交办的其他工作。</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1020" w:firstLineChars="300"/>
        <w:jc w:val="left"/>
      </w:pPr>
      <w:r>
        <w:rPr>
          <w:rFonts w:ascii="仿宋" w:hAnsi="仿宋" w:eastAsia="仿宋" w:cs="仿宋"/>
          <w:color w:val="000000"/>
          <w:kern w:val="0"/>
          <w:sz w:val="34"/>
          <w:szCs w:val="34"/>
          <w:lang w:val="en-US" w:eastAsia="zh-CN" w:bidi="ar"/>
        </w:rPr>
        <w:t>县总工会有综合办公室、劳动关系和社会联络室、财务和资产管理室三个股室。</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840" w:lineRule="exact"/>
        <w:jc w:val="both"/>
        <w:rPr>
          <w:rFonts w:hint="eastAsia" w:ascii="仿宋_GB2312" w:hAnsi="黑体" w:eastAsia="仿宋_GB2312"/>
          <w:b/>
          <w:sz w:val="52"/>
          <w:szCs w:val="52"/>
        </w:rPr>
      </w:pPr>
    </w:p>
    <w:p>
      <w:pPr>
        <w:spacing w:line="840" w:lineRule="exact"/>
        <w:jc w:val="both"/>
        <w:rPr>
          <w:rFonts w:hint="eastAsia" w:ascii="仿宋_GB2312" w:hAnsi="黑体" w:eastAsia="仿宋_GB2312"/>
          <w:b/>
          <w:sz w:val="52"/>
          <w:szCs w:val="52"/>
        </w:rPr>
      </w:pPr>
    </w:p>
    <w:p>
      <w:pPr>
        <w:spacing w:line="840" w:lineRule="exact"/>
        <w:jc w:val="both"/>
        <w:rPr>
          <w:rFonts w:hint="eastAsia" w:ascii="仿宋_GB2312" w:hAnsi="黑体" w:eastAsia="仿宋_GB2312"/>
          <w:b/>
          <w:sz w:val="52"/>
          <w:szCs w:val="52"/>
        </w:rPr>
      </w:pPr>
    </w:p>
    <w:p>
      <w:pPr>
        <w:spacing w:line="840" w:lineRule="exact"/>
        <w:ind w:firstLine="3132" w:firstLineChars="600"/>
        <w:jc w:val="both"/>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723" w:firstLineChars="200"/>
        <w:rPr>
          <w:rFonts w:hint="eastAsia" w:ascii="黑体" w:hAnsi="黑体" w:eastAsia="黑体"/>
          <w:b/>
          <w:bCs/>
          <w:sz w:val="36"/>
          <w:szCs w:val="36"/>
          <w:lang w:eastAsia="zh-CN"/>
        </w:rPr>
      </w:pPr>
      <w:r>
        <w:rPr>
          <w:rFonts w:hint="eastAsia" w:ascii="黑体" w:hAnsi="黑体" w:eastAsia="黑体"/>
          <w:b/>
          <w:bCs/>
          <w:sz w:val="36"/>
          <w:szCs w:val="36"/>
        </w:rPr>
        <w:t>一、部门预算总体说</w:t>
      </w:r>
      <w:r>
        <w:rPr>
          <w:rFonts w:hint="eastAsia" w:ascii="黑体" w:hAnsi="黑体" w:eastAsia="黑体"/>
          <w:b/>
          <w:bCs/>
          <w:sz w:val="36"/>
          <w:szCs w:val="36"/>
          <w:lang w:eastAsia="zh-CN"/>
        </w:rPr>
        <w:t>明</w:t>
      </w:r>
    </w:p>
    <w:p>
      <w:pPr>
        <w:spacing w:line="640" w:lineRule="exact"/>
        <w:ind w:firstLine="720" w:firstLineChars="200"/>
        <w:rPr>
          <w:rFonts w:hint="eastAsia" w:ascii="仿宋_GB2312" w:hAnsi="黑体" w:eastAsia="仿宋_GB2312"/>
          <w:sz w:val="36"/>
          <w:szCs w:val="36"/>
          <w:lang w:eastAsia="zh-CN"/>
        </w:rPr>
      </w:pPr>
      <w:r>
        <w:rPr>
          <w:rFonts w:hint="eastAsia" w:ascii="仿宋_GB2312" w:hAnsi="黑体" w:eastAsia="仿宋_GB2312"/>
          <w:sz w:val="36"/>
          <w:szCs w:val="36"/>
        </w:rPr>
        <w:t>2022年预算收入</w:t>
      </w:r>
      <w:r>
        <w:rPr>
          <w:rFonts w:hint="default" w:ascii="仿宋_GB2312" w:hAnsi="黑体" w:eastAsia="仿宋_GB2312"/>
          <w:sz w:val="36"/>
          <w:szCs w:val="36"/>
          <w:lang w:val="en-US" w:eastAsia="zh-CN"/>
        </w:rPr>
        <w:t>2407225.69</w:t>
      </w:r>
      <w:r>
        <w:rPr>
          <w:rFonts w:hint="eastAsia" w:ascii="仿宋_GB2312" w:hAnsi="黑体" w:eastAsia="仿宋_GB2312"/>
          <w:sz w:val="36"/>
          <w:szCs w:val="36"/>
        </w:rPr>
        <w:t>元，比上年预算</w:t>
      </w:r>
      <w:r>
        <w:rPr>
          <w:rFonts w:hint="eastAsia" w:ascii="仿宋_GB2312" w:hAnsi="黑体" w:eastAsia="仿宋_GB2312"/>
          <w:sz w:val="36"/>
          <w:szCs w:val="36"/>
          <w:lang w:eastAsia="zh-CN"/>
        </w:rPr>
        <w:t>增加了</w:t>
      </w:r>
      <w:r>
        <w:rPr>
          <w:rFonts w:hint="eastAsia" w:ascii="仿宋_GB2312" w:hAnsi="黑体" w:eastAsia="仿宋_GB2312"/>
          <w:sz w:val="36"/>
          <w:szCs w:val="36"/>
          <w:lang w:val="en-US" w:eastAsia="zh-CN"/>
        </w:rPr>
        <w:t>640495.69</w:t>
      </w:r>
      <w:r>
        <w:rPr>
          <w:rFonts w:hint="eastAsia" w:ascii="仿宋_GB2312" w:hAnsi="黑体" w:eastAsia="仿宋_GB2312"/>
          <w:sz w:val="36"/>
          <w:szCs w:val="36"/>
        </w:rPr>
        <w:t>元，其中：一般公共预算财政拨款收入</w:t>
      </w:r>
      <w:r>
        <w:rPr>
          <w:rFonts w:hint="default" w:ascii="仿宋_GB2312" w:hAnsi="黑体" w:eastAsia="仿宋_GB2312"/>
          <w:sz w:val="36"/>
          <w:szCs w:val="36"/>
          <w:lang w:val="en-US" w:eastAsia="zh-CN"/>
        </w:rPr>
        <w:t>2407225.69</w:t>
      </w:r>
      <w:r>
        <w:rPr>
          <w:rFonts w:hint="eastAsia" w:ascii="仿宋_GB2312" w:hAnsi="黑体" w:eastAsia="仿宋_GB2312"/>
          <w:sz w:val="36"/>
          <w:szCs w:val="36"/>
        </w:rPr>
        <w:t>元，政府性基金预算财政拨款收入</w:t>
      </w:r>
      <w:r>
        <w:rPr>
          <w:rFonts w:hint="eastAsia" w:ascii="仿宋_GB2312" w:hAnsi="黑体" w:eastAsia="仿宋_GB2312"/>
          <w:sz w:val="36"/>
          <w:szCs w:val="36"/>
          <w:lang w:val="en-US" w:eastAsia="zh-CN"/>
        </w:rPr>
        <w:t>0</w:t>
      </w:r>
      <w:r>
        <w:rPr>
          <w:rFonts w:hint="eastAsia" w:ascii="仿宋_GB2312" w:hAnsi="黑体" w:eastAsia="仿宋_GB2312"/>
          <w:sz w:val="36"/>
          <w:szCs w:val="36"/>
        </w:rPr>
        <w:t>元。预算支出</w:t>
      </w:r>
      <w:r>
        <w:rPr>
          <w:rFonts w:hint="default" w:ascii="仿宋_GB2312" w:hAnsi="黑体" w:eastAsia="仿宋_GB2312"/>
          <w:sz w:val="36"/>
          <w:szCs w:val="36"/>
          <w:lang w:val="en-US" w:eastAsia="zh-CN"/>
        </w:rPr>
        <w:t>2407225.69</w:t>
      </w:r>
      <w:r>
        <w:rPr>
          <w:rFonts w:hint="eastAsia" w:ascii="仿宋_GB2312" w:hAnsi="黑体" w:eastAsia="仿宋_GB2312"/>
          <w:sz w:val="36"/>
          <w:szCs w:val="36"/>
        </w:rPr>
        <w:t>元，相应比上年预算数</w:t>
      </w:r>
      <w:r>
        <w:rPr>
          <w:rFonts w:hint="eastAsia" w:ascii="仿宋_GB2312" w:hAnsi="黑体" w:eastAsia="仿宋_GB2312"/>
          <w:sz w:val="36"/>
          <w:szCs w:val="36"/>
          <w:lang w:val="en-US" w:eastAsia="zh-CN"/>
        </w:rPr>
        <w:t>36.25</w:t>
      </w:r>
      <w:r>
        <w:rPr>
          <w:rFonts w:hint="eastAsia" w:ascii="仿宋_GB2312" w:hAnsi="黑体" w:eastAsia="仿宋_GB2312"/>
          <w:sz w:val="36"/>
          <w:szCs w:val="36"/>
        </w:rPr>
        <w:t>%。</w:t>
      </w:r>
      <w:r>
        <w:rPr>
          <w:rFonts w:hint="eastAsia" w:ascii="仿宋_GB2312" w:hAnsi="黑体" w:eastAsia="仿宋_GB2312"/>
          <w:sz w:val="36"/>
          <w:szCs w:val="36"/>
          <w:lang w:eastAsia="zh-CN"/>
        </w:rPr>
        <w:t>增加</w:t>
      </w:r>
      <w:r>
        <w:rPr>
          <w:rFonts w:hint="eastAsia" w:ascii="仿宋_GB2312" w:hAnsi="黑体" w:eastAsia="仿宋_GB2312"/>
          <w:sz w:val="36"/>
          <w:szCs w:val="36"/>
        </w:rPr>
        <w:t>的主要原因是：</w:t>
      </w:r>
      <w:r>
        <w:rPr>
          <w:rFonts w:hint="eastAsia" w:ascii="仿宋_GB2312" w:hAnsi="黑体" w:eastAsia="仿宋_GB2312"/>
          <w:sz w:val="36"/>
          <w:szCs w:val="36"/>
          <w:lang w:eastAsia="zh-CN"/>
        </w:rPr>
        <w:t>人员增加，人员经费增加。</w:t>
      </w:r>
    </w:p>
    <w:p>
      <w:pPr>
        <w:spacing w:line="640" w:lineRule="exact"/>
        <w:ind w:firstLine="720" w:firstLineChars="200"/>
        <w:rPr>
          <w:rFonts w:ascii="仿宋_GB2312" w:hAnsi="宋体" w:eastAsia="仿宋_GB2312"/>
          <w:sz w:val="36"/>
          <w:szCs w:val="36"/>
        </w:rPr>
      </w:pPr>
      <w:r>
        <w:rPr>
          <w:rFonts w:hint="eastAsia" w:ascii="仿宋_GB2312" w:hAnsi="宋体" w:eastAsia="仿宋_GB2312"/>
          <w:sz w:val="36"/>
          <w:szCs w:val="36"/>
        </w:rPr>
        <w:t>支出按功能分类科目安排为：</w:t>
      </w:r>
    </w:p>
    <w:p>
      <w:pPr>
        <w:spacing w:line="640" w:lineRule="exact"/>
        <w:ind w:firstLine="720" w:firstLineChars="200"/>
        <w:rPr>
          <w:rFonts w:ascii="仿宋_GB2312" w:hAnsi="宋体" w:eastAsia="仿宋_GB2312"/>
          <w:sz w:val="36"/>
          <w:szCs w:val="36"/>
        </w:rPr>
      </w:pPr>
      <w:r>
        <w:rPr>
          <w:rFonts w:hint="eastAsia" w:ascii="仿宋_GB2312" w:hAnsi="宋体" w:eastAsia="仿宋_GB2312"/>
          <w:sz w:val="36"/>
          <w:szCs w:val="36"/>
        </w:rPr>
        <w:t>一般公共服务支出</w:t>
      </w:r>
      <w:r>
        <w:rPr>
          <w:rFonts w:hint="default" w:ascii="仿宋_GB2312" w:hAnsi="宋体" w:eastAsia="仿宋_GB2312"/>
          <w:sz w:val="36"/>
          <w:szCs w:val="36"/>
          <w:lang w:val="en-US" w:eastAsia="zh-CN"/>
        </w:rPr>
        <w:t>1964848.64</w:t>
      </w:r>
      <w:r>
        <w:rPr>
          <w:rFonts w:hint="eastAsia" w:ascii="仿宋_GB2312" w:hAnsi="宋体" w:eastAsia="仿宋_GB2312"/>
          <w:sz w:val="36"/>
          <w:szCs w:val="36"/>
        </w:rPr>
        <w:t>元，比上年预算数</w:t>
      </w:r>
      <w:r>
        <w:rPr>
          <w:rFonts w:hint="eastAsia" w:ascii="仿宋_GB2312" w:hAnsi="宋体" w:eastAsia="仿宋_GB2312"/>
          <w:sz w:val="36"/>
          <w:szCs w:val="36"/>
          <w:lang w:eastAsia="zh-CN"/>
        </w:rPr>
        <w:t>增加</w:t>
      </w:r>
      <w:r>
        <w:rPr>
          <w:rFonts w:hint="eastAsia" w:ascii="仿宋_GB2312" w:hAnsi="宋体" w:eastAsia="仿宋_GB2312"/>
          <w:sz w:val="36"/>
          <w:szCs w:val="36"/>
          <w:lang w:val="en-US" w:eastAsia="zh-CN"/>
        </w:rPr>
        <w:t>25.30</w:t>
      </w:r>
      <w:r>
        <w:rPr>
          <w:rFonts w:hint="eastAsia" w:ascii="仿宋_GB2312" w:hAnsi="宋体" w:eastAsia="仿宋_GB2312"/>
          <w:sz w:val="36"/>
          <w:szCs w:val="36"/>
        </w:rPr>
        <w:t>%。</w:t>
      </w:r>
      <w:r>
        <w:rPr>
          <w:rFonts w:hint="eastAsia" w:ascii="仿宋_GB2312" w:hAnsi="黑体" w:eastAsia="仿宋_GB2312"/>
          <w:sz w:val="36"/>
          <w:szCs w:val="36"/>
          <w:lang w:eastAsia="zh-CN"/>
        </w:rPr>
        <w:t>增加</w:t>
      </w:r>
      <w:r>
        <w:rPr>
          <w:rFonts w:hint="eastAsia" w:ascii="仿宋_GB2312" w:hAnsi="黑体" w:eastAsia="仿宋_GB2312"/>
          <w:sz w:val="36"/>
          <w:szCs w:val="36"/>
        </w:rPr>
        <w:t>的主要原因是：</w:t>
      </w:r>
      <w:r>
        <w:rPr>
          <w:rFonts w:hint="eastAsia" w:ascii="仿宋_GB2312" w:hAnsi="黑体" w:eastAsia="仿宋_GB2312"/>
          <w:sz w:val="36"/>
          <w:szCs w:val="36"/>
          <w:lang w:eastAsia="zh-CN"/>
        </w:rPr>
        <w:t>人员增加，人员经费增加。</w:t>
      </w:r>
    </w:p>
    <w:p>
      <w:pPr>
        <w:spacing w:line="640" w:lineRule="exact"/>
        <w:ind w:firstLine="720" w:firstLineChars="200"/>
        <w:rPr>
          <w:rFonts w:hint="eastAsia" w:ascii="仿宋_GB2312" w:hAnsi="宋体" w:eastAsia="仿宋_GB2312"/>
          <w:sz w:val="36"/>
          <w:szCs w:val="36"/>
          <w:lang w:val="en-US" w:eastAsia="zh-CN"/>
        </w:rPr>
      </w:pPr>
      <w:r>
        <w:rPr>
          <w:rFonts w:hint="eastAsia" w:ascii="仿宋_GB2312" w:hAnsi="宋体" w:eastAsia="仿宋_GB2312"/>
          <w:sz w:val="36"/>
          <w:szCs w:val="36"/>
        </w:rPr>
        <w:t>社会保障和就业支出</w:t>
      </w:r>
      <w:r>
        <w:rPr>
          <w:rFonts w:hint="default" w:ascii="仿宋_GB2312" w:hAnsi="宋体" w:eastAsia="仿宋_GB2312"/>
          <w:sz w:val="36"/>
          <w:szCs w:val="36"/>
          <w:lang w:val="en-US" w:eastAsia="zh-CN"/>
        </w:rPr>
        <w:t>205720.88</w:t>
      </w:r>
      <w:r>
        <w:rPr>
          <w:rFonts w:hint="eastAsia" w:ascii="仿宋_GB2312" w:hAnsi="宋体" w:eastAsia="仿宋_GB2312"/>
          <w:sz w:val="36"/>
          <w:szCs w:val="36"/>
        </w:rPr>
        <w:t>元</w:t>
      </w:r>
      <w:r>
        <w:rPr>
          <w:rFonts w:hint="eastAsia" w:ascii="仿宋_GB2312" w:hAnsi="宋体" w:eastAsia="仿宋_GB2312"/>
          <w:sz w:val="36"/>
          <w:szCs w:val="36"/>
          <w:lang w:val="en-US" w:eastAsia="zh-CN"/>
        </w:rPr>
        <w:t>,</w:t>
      </w:r>
      <w:r>
        <w:rPr>
          <w:rFonts w:hint="eastAsia" w:ascii="仿宋_GB2312" w:hAnsi="宋体" w:eastAsia="仿宋_GB2312"/>
          <w:sz w:val="36"/>
          <w:szCs w:val="36"/>
        </w:rPr>
        <w:t>比上年预算数</w:t>
      </w:r>
      <w:r>
        <w:rPr>
          <w:rFonts w:hint="eastAsia" w:ascii="仿宋_GB2312" w:hAnsi="宋体" w:eastAsia="仿宋_GB2312"/>
          <w:sz w:val="36"/>
          <w:szCs w:val="36"/>
          <w:lang w:eastAsia="zh-CN"/>
        </w:rPr>
        <w:t>增加</w:t>
      </w:r>
      <w:r>
        <w:rPr>
          <w:rFonts w:hint="eastAsia" w:ascii="仿宋_GB2312" w:hAnsi="宋体" w:eastAsia="仿宋_GB2312"/>
          <w:sz w:val="36"/>
          <w:szCs w:val="36"/>
          <w:lang w:val="en-US" w:eastAsia="zh-CN"/>
        </w:rPr>
        <w:t>3.52</w:t>
      </w:r>
      <w:r>
        <w:rPr>
          <w:rFonts w:hint="eastAsia" w:ascii="仿宋_GB2312" w:hAnsi="宋体" w:eastAsia="仿宋_GB2312"/>
          <w:sz w:val="36"/>
          <w:szCs w:val="36"/>
        </w:rPr>
        <w:t>%。</w:t>
      </w:r>
      <w:r>
        <w:rPr>
          <w:rFonts w:hint="eastAsia" w:ascii="仿宋_GB2312" w:hAnsi="黑体" w:eastAsia="仿宋_GB2312"/>
          <w:sz w:val="36"/>
          <w:szCs w:val="36"/>
          <w:lang w:eastAsia="zh-CN"/>
        </w:rPr>
        <w:t>增加</w:t>
      </w:r>
      <w:r>
        <w:rPr>
          <w:rFonts w:hint="eastAsia" w:ascii="仿宋_GB2312" w:hAnsi="黑体" w:eastAsia="仿宋_GB2312"/>
          <w:sz w:val="36"/>
          <w:szCs w:val="36"/>
        </w:rPr>
        <w:t>的主要原因是：</w:t>
      </w:r>
      <w:r>
        <w:rPr>
          <w:rFonts w:hint="eastAsia" w:ascii="仿宋_GB2312" w:hAnsi="黑体" w:eastAsia="仿宋_GB2312"/>
          <w:sz w:val="36"/>
          <w:szCs w:val="36"/>
          <w:lang w:eastAsia="zh-CN"/>
        </w:rPr>
        <w:t>人员增加，人员经费增加。</w:t>
      </w:r>
    </w:p>
    <w:p>
      <w:pPr>
        <w:keepNext w:val="0"/>
        <w:keepLines w:val="0"/>
        <w:widowControl/>
        <w:numPr>
          <w:ilvl w:val="0"/>
          <w:numId w:val="0"/>
        </w:numPr>
        <w:suppressLineNumbers w:val="0"/>
        <w:ind w:firstLine="720" w:firstLineChars="200"/>
        <w:jc w:val="left"/>
        <w:rPr>
          <w:rFonts w:hint="eastAsia" w:ascii="仿宋_GB2312" w:hAnsi="宋体" w:eastAsia="仿宋_GB2312"/>
          <w:sz w:val="36"/>
          <w:szCs w:val="36"/>
          <w:lang w:eastAsia="zh-CN"/>
        </w:rPr>
      </w:pPr>
      <w:r>
        <w:rPr>
          <w:rFonts w:hint="eastAsia" w:ascii="仿宋_GB2312" w:hAnsi="宋体" w:eastAsia="仿宋_GB2312"/>
          <w:sz w:val="36"/>
          <w:szCs w:val="36"/>
        </w:rPr>
        <w:t>卫生健康支出</w:t>
      </w:r>
      <w:r>
        <w:rPr>
          <w:rFonts w:hint="default" w:ascii="仿宋_GB2312" w:hAnsi="宋体" w:eastAsia="仿宋_GB2312"/>
          <w:sz w:val="36"/>
          <w:szCs w:val="36"/>
          <w:lang w:val="en-US" w:eastAsia="zh-CN"/>
        </w:rPr>
        <w:t>84270.33</w:t>
      </w:r>
      <w:r>
        <w:rPr>
          <w:rFonts w:hint="eastAsia" w:ascii="仿宋_GB2312" w:hAnsi="宋体" w:eastAsia="仿宋_GB2312"/>
          <w:sz w:val="36"/>
          <w:szCs w:val="36"/>
          <w:lang w:eastAsia="zh-CN"/>
        </w:rPr>
        <w:t>元</w:t>
      </w:r>
      <w:r>
        <w:rPr>
          <w:rFonts w:hint="eastAsia" w:ascii="仿宋_GB2312" w:hAnsi="宋体" w:eastAsia="仿宋_GB2312"/>
          <w:sz w:val="36"/>
          <w:szCs w:val="36"/>
          <w:lang w:val="en-US" w:eastAsia="zh-CN"/>
        </w:rPr>
        <w:t>,</w:t>
      </w:r>
      <w:r>
        <w:rPr>
          <w:rFonts w:hint="eastAsia" w:ascii="仿宋_GB2312" w:hAnsi="宋体" w:eastAsia="仿宋_GB2312"/>
          <w:sz w:val="36"/>
          <w:szCs w:val="36"/>
        </w:rPr>
        <w:t>比上年预算数</w:t>
      </w:r>
      <w:r>
        <w:rPr>
          <w:rFonts w:hint="eastAsia" w:ascii="仿宋_GB2312" w:hAnsi="宋体" w:eastAsia="仿宋_GB2312"/>
          <w:sz w:val="36"/>
          <w:szCs w:val="36"/>
          <w:lang w:eastAsia="zh-CN"/>
        </w:rPr>
        <w:t>增加</w:t>
      </w:r>
      <w:r>
        <w:rPr>
          <w:rFonts w:hint="eastAsia" w:ascii="仿宋_GB2312" w:hAnsi="宋体" w:eastAsia="仿宋_GB2312"/>
          <w:sz w:val="36"/>
          <w:szCs w:val="36"/>
          <w:lang w:val="en-US" w:eastAsia="zh-CN"/>
        </w:rPr>
        <w:t>100</w:t>
      </w:r>
      <w:r>
        <w:rPr>
          <w:rFonts w:hint="eastAsia" w:ascii="仿宋_GB2312" w:hAnsi="宋体" w:eastAsia="仿宋_GB2312"/>
          <w:sz w:val="36"/>
          <w:szCs w:val="36"/>
        </w:rPr>
        <w:t>%。</w:t>
      </w:r>
      <w:r>
        <w:rPr>
          <w:rFonts w:hint="eastAsia" w:ascii="仿宋_GB2312" w:hAnsi="宋体" w:eastAsia="仿宋_GB2312"/>
          <w:sz w:val="36"/>
          <w:szCs w:val="36"/>
          <w:lang w:eastAsia="zh-CN"/>
        </w:rPr>
        <w:t>增加原因：上年无单独预算。</w:t>
      </w:r>
    </w:p>
    <w:p>
      <w:pPr>
        <w:keepNext w:val="0"/>
        <w:keepLines w:val="0"/>
        <w:widowControl/>
        <w:numPr>
          <w:ilvl w:val="0"/>
          <w:numId w:val="0"/>
        </w:numPr>
        <w:suppressLineNumbers w:val="0"/>
        <w:ind w:firstLine="720" w:firstLineChars="200"/>
        <w:jc w:val="left"/>
        <w:rPr>
          <w:rFonts w:hint="eastAsia" w:ascii="仿宋_GB2312" w:hAnsi="宋体" w:eastAsia="仿宋_GB2312"/>
          <w:sz w:val="36"/>
          <w:szCs w:val="36"/>
          <w:lang w:eastAsia="zh-CN"/>
        </w:rPr>
      </w:pPr>
      <w:r>
        <w:rPr>
          <w:rFonts w:hint="eastAsia" w:ascii="仿宋_GB2312" w:hAnsi="宋体" w:eastAsia="仿宋_GB2312"/>
          <w:sz w:val="36"/>
          <w:szCs w:val="36"/>
          <w:lang w:eastAsia="zh-CN"/>
        </w:rPr>
        <w:t>住房保障支出</w:t>
      </w:r>
      <w:r>
        <w:rPr>
          <w:rFonts w:hint="default" w:ascii="仿宋_GB2312" w:hAnsi="宋体" w:eastAsia="仿宋_GB2312"/>
          <w:sz w:val="36"/>
          <w:szCs w:val="36"/>
          <w:lang w:val="en-US" w:eastAsia="zh-CN"/>
        </w:rPr>
        <w:t>152385.84</w:t>
      </w:r>
      <w:r>
        <w:rPr>
          <w:rFonts w:hint="eastAsia" w:ascii="仿宋_GB2312" w:hAnsi="宋体" w:eastAsia="仿宋_GB2312"/>
          <w:sz w:val="36"/>
          <w:szCs w:val="36"/>
          <w:lang w:eastAsia="zh-CN"/>
        </w:rPr>
        <w:t>元</w:t>
      </w:r>
      <w:r>
        <w:rPr>
          <w:rFonts w:hint="eastAsia" w:ascii="仿宋_GB2312" w:hAnsi="黑体" w:eastAsia="仿宋_GB2312"/>
          <w:sz w:val="40"/>
          <w:szCs w:val="40"/>
          <w:highlight w:val="none"/>
          <w:lang w:val="en-US" w:eastAsia="zh-CN"/>
        </w:rPr>
        <w:t>,</w:t>
      </w:r>
      <w:r>
        <w:rPr>
          <w:rFonts w:hint="eastAsia" w:ascii="仿宋_GB2312" w:hAnsi="宋体" w:eastAsia="仿宋_GB2312"/>
          <w:sz w:val="36"/>
          <w:szCs w:val="36"/>
        </w:rPr>
        <w:t>比上年预算数</w:t>
      </w:r>
      <w:r>
        <w:rPr>
          <w:rFonts w:hint="eastAsia" w:ascii="仿宋_GB2312" w:hAnsi="宋体" w:eastAsia="仿宋_GB2312"/>
          <w:sz w:val="36"/>
          <w:szCs w:val="36"/>
          <w:lang w:eastAsia="zh-CN"/>
        </w:rPr>
        <w:t>增加</w:t>
      </w:r>
      <w:r>
        <w:rPr>
          <w:rFonts w:hint="eastAsia" w:ascii="仿宋_GB2312" w:hAnsi="宋体" w:eastAsia="仿宋_GB2312"/>
          <w:sz w:val="36"/>
          <w:szCs w:val="36"/>
          <w:lang w:val="en-US" w:eastAsia="zh-CN"/>
        </w:rPr>
        <w:t>100</w:t>
      </w:r>
      <w:r>
        <w:rPr>
          <w:rFonts w:hint="eastAsia" w:ascii="仿宋_GB2312" w:hAnsi="宋体" w:eastAsia="仿宋_GB2312"/>
          <w:sz w:val="36"/>
          <w:szCs w:val="36"/>
        </w:rPr>
        <w:t>%。</w:t>
      </w:r>
      <w:r>
        <w:rPr>
          <w:rFonts w:hint="eastAsia" w:ascii="仿宋_GB2312" w:hAnsi="宋体" w:eastAsia="仿宋_GB2312"/>
          <w:sz w:val="36"/>
          <w:szCs w:val="36"/>
          <w:lang w:eastAsia="zh-CN"/>
        </w:rPr>
        <w:t>增加原因：上年无单独预算。</w:t>
      </w:r>
    </w:p>
    <w:p>
      <w:pPr>
        <w:spacing w:line="640" w:lineRule="exact"/>
        <w:ind w:firstLine="720" w:firstLineChars="200"/>
        <w:rPr>
          <w:rFonts w:hint="eastAsia" w:ascii="仿宋_GB2312" w:hAnsi="宋体" w:eastAsia="仿宋_GB2312"/>
          <w:sz w:val="36"/>
          <w:szCs w:val="36"/>
          <w:lang w:eastAsia="zh-CN"/>
        </w:rPr>
      </w:pPr>
      <w:r>
        <w:rPr>
          <w:rFonts w:hint="eastAsia" w:ascii="仿宋_GB2312" w:hAnsi="宋体" w:eastAsia="仿宋_GB2312"/>
          <w:sz w:val="36"/>
          <w:szCs w:val="36"/>
          <w:lang w:eastAsia="zh-CN"/>
        </w:rPr>
        <w:t>支出部门经济分类科目：</w:t>
      </w:r>
    </w:p>
    <w:p>
      <w:pPr>
        <w:spacing w:line="640" w:lineRule="exact"/>
        <w:ind w:firstLine="720" w:firstLineChars="200"/>
        <w:rPr>
          <w:rFonts w:hint="default" w:ascii="仿宋_GB2312" w:hAnsi="宋体" w:eastAsia="仿宋_GB2312"/>
          <w:sz w:val="36"/>
          <w:szCs w:val="36"/>
          <w:lang w:val="en-US" w:eastAsia="zh-CN"/>
        </w:rPr>
      </w:pPr>
      <w:r>
        <w:rPr>
          <w:rFonts w:hint="eastAsia" w:ascii="仿宋_GB2312" w:hAnsi="宋体" w:eastAsia="仿宋_GB2312"/>
          <w:sz w:val="36"/>
          <w:szCs w:val="36"/>
          <w:lang w:eastAsia="zh-CN"/>
        </w:rPr>
        <w:t>工资福利支出2123225.69元，商品和服务支出</w:t>
      </w:r>
      <w:r>
        <w:rPr>
          <w:rFonts w:hint="eastAsia" w:ascii="仿宋_GB2312" w:hAnsi="宋体" w:eastAsia="仿宋_GB2312"/>
          <w:sz w:val="36"/>
          <w:szCs w:val="36"/>
          <w:lang w:val="en-US" w:eastAsia="zh-CN"/>
        </w:rPr>
        <w:t>84000元。</w:t>
      </w:r>
    </w:p>
    <w:p>
      <w:pPr>
        <w:spacing w:line="640" w:lineRule="exact"/>
        <w:ind w:firstLine="723" w:firstLineChars="200"/>
        <w:rPr>
          <w:rFonts w:hint="default" w:ascii="仿宋_GB2312" w:hAnsi="黑体" w:eastAsia="仿宋_GB2312"/>
          <w:b/>
          <w:bCs/>
          <w:sz w:val="36"/>
          <w:szCs w:val="36"/>
          <w:lang w:val="en-US" w:eastAsia="zh-CN"/>
        </w:rPr>
      </w:pPr>
      <w:r>
        <w:rPr>
          <w:rFonts w:hint="eastAsia" w:ascii="仿宋_GB2312" w:hAnsi="黑体" w:eastAsia="仿宋_GB2312"/>
          <w:b/>
          <w:bCs/>
          <w:sz w:val="36"/>
          <w:szCs w:val="36"/>
          <w:lang w:val="en-US" w:eastAsia="zh-CN"/>
        </w:rPr>
        <w:t>二、部门一般公共预算支出情况说明</w:t>
      </w:r>
    </w:p>
    <w:p>
      <w:pPr>
        <w:keepNext w:val="0"/>
        <w:keepLines w:val="0"/>
        <w:widowControl/>
        <w:suppressLineNumbers w:val="0"/>
        <w:ind w:firstLine="723" w:firstLineChars="200"/>
        <w:jc w:val="left"/>
        <w:rPr>
          <w:rFonts w:hint="eastAsia" w:ascii="仿宋_GB2312" w:hAnsi="黑体" w:eastAsia="仿宋_GB2312"/>
          <w:sz w:val="36"/>
          <w:szCs w:val="36"/>
          <w:highlight w:val="none"/>
        </w:rPr>
      </w:pPr>
      <w:r>
        <w:rPr>
          <w:rFonts w:hint="eastAsia" w:ascii="楷体_GB2312" w:hAnsi="黑体" w:eastAsia="楷体_GB2312"/>
          <w:b/>
          <w:sz w:val="36"/>
          <w:szCs w:val="36"/>
          <w:highlight w:val="none"/>
        </w:rPr>
        <w:t>（一）一般公共服务支出（类）</w:t>
      </w:r>
      <w:r>
        <w:rPr>
          <w:rFonts w:ascii="仿宋" w:hAnsi="仿宋" w:eastAsia="仿宋" w:cs="仿宋"/>
          <w:b/>
          <w:bCs/>
          <w:color w:val="000000"/>
          <w:kern w:val="0"/>
          <w:sz w:val="36"/>
          <w:szCs w:val="36"/>
          <w:highlight w:val="none"/>
          <w:lang w:val="en-US" w:eastAsia="zh-CN" w:bidi="ar"/>
        </w:rPr>
        <w:t>群众团体</w:t>
      </w:r>
      <w:bookmarkStart w:id="0" w:name="_GoBack"/>
      <w:bookmarkEnd w:id="0"/>
      <w:r>
        <w:rPr>
          <w:rFonts w:ascii="仿宋" w:hAnsi="仿宋" w:eastAsia="仿宋" w:cs="仿宋"/>
          <w:b/>
          <w:bCs/>
          <w:color w:val="000000"/>
          <w:kern w:val="0"/>
          <w:sz w:val="36"/>
          <w:szCs w:val="36"/>
          <w:highlight w:val="none"/>
          <w:lang w:val="en-US" w:eastAsia="zh-CN" w:bidi="ar"/>
        </w:rPr>
        <w:t>事务</w:t>
      </w:r>
      <w:r>
        <w:rPr>
          <w:rFonts w:hint="eastAsia" w:ascii="楷体_GB2312" w:hAnsi="黑体" w:eastAsia="楷体_GB2312"/>
          <w:b/>
          <w:sz w:val="36"/>
          <w:szCs w:val="36"/>
          <w:highlight w:val="none"/>
        </w:rPr>
        <w:t>（款）</w:t>
      </w:r>
      <w:r>
        <w:rPr>
          <w:rFonts w:hint="eastAsia" w:ascii="仿宋_GB2312" w:hAnsi="黑体" w:eastAsia="仿宋_GB2312"/>
          <w:sz w:val="36"/>
          <w:szCs w:val="36"/>
          <w:highlight w:val="none"/>
        </w:rPr>
        <w:t>2022年预算支出</w:t>
      </w:r>
      <w:r>
        <w:rPr>
          <w:rFonts w:hint="default" w:ascii="仿宋_GB2312" w:hAnsi="黑体" w:eastAsia="仿宋_GB2312"/>
          <w:sz w:val="36"/>
          <w:szCs w:val="36"/>
          <w:highlight w:val="none"/>
          <w:lang w:val="en-US" w:eastAsia="zh-CN"/>
        </w:rPr>
        <w:t>1964848.64</w:t>
      </w:r>
    </w:p>
    <w:p>
      <w:pPr>
        <w:spacing w:line="640" w:lineRule="exact"/>
        <w:ind w:firstLine="720" w:firstLineChars="200"/>
        <w:rPr>
          <w:b/>
          <w:bCs/>
          <w:sz w:val="36"/>
          <w:szCs w:val="36"/>
          <w:highlight w:val="none"/>
        </w:rPr>
      </w:pPr>
      <w:r>
        <w:rPr>
          <w:rFonts w:hint="eastAsia" w:ascii="仿宋_GB2312" w:hAnsi="黑体" w:eastAsia="仿宋_GB2312"/>
          <w:sz w:val="36"/>
          <w:szCs w:val="36"/>
          <w:highlight w:val="none"/>
        </w:rPr>
        <w:t>元，比上年预算数</w:t>
      </w:r>
      <w:r>
        <w:rPr>
          <w:rFonts w:hint="eastAsia" w:ascii="仿宋_GB2312" w:hAnsi="黑体" w:eastAsia="仿宋_GB2312"/>
          <w:sz w:val="36"/>
          <w:szCs w:val="36"/>
          <w:highlight w:val="none"/>
          <w:lang w:eastAsia="zh-CN"/>
        </w:rPr>
        <w:t>增加</w:t>
      </w:r>
      <w:r>
        <w:rPr>
          <w:rFonts w:hint="eastAsia" w:ascii="仿宋_GB2312" w:hAnsi="宋体" w:eastAsia="仿宋_GB2312"/>
          <w:sz w:val="32"/>
          <w:szCs w:val="32"/>
          <w:lang w:val="en-US" w:eastAsia="zh-CN"/>
        </w:rPr>
        <w:t>25.3</w:t>
      </w:r>
      <w:r>
        <w:rPr>
          <w:rFonts w:hint="eastAsia" w:ascii="仿宋_GB2312" w:hAnsi="宋体" w:eastAsia="仿宋_GB2312"/>
          <w:sz w:val="36"/>
          <w:szCs w:val="36"/>
          <w:highlight w:val="none"/>
        </w:rPr>
        <w:t>%</w:t>
      </w:r>
      <w:r>
        <w:rPr>
          <w:rFonts w:hint="eastAsia" w:ascii="仿宋_GB2312" w:hAnsi="黑体" w:eastAsia="仿宋_GB2312"/>
          <w:sz w:val="36"/>
          <w:szCs w:val="36"/>
          <w:highlight w:val="none"/>
        </w:rPr>
        <w:t>。其中：</w:t>
      </w:r>
      <w:r>
        <w:rPr>
          <w:rFonts w:ascii="仿宋" w:hAnsi="仿宋" w:eastAsia="仿宋" w:cs="仿宋"/>
          <w:b w:val="0"/>
          <w:bCs w:val="0"/>
          <w:color w:val="000000"/>
          <w:kern w:val="0"/>
          <w:sz w:val="36"/>
          <w:szCs w:val="36"/>
          <w:highlight w:val="none"/>
          <w:lang w:val="en-US" w:eastAsia="zh-CN" w:bidi="ar"/>
        </w:rPr>
        <w:t>行政运行</w:t>
      </w:r>
      <w:r>
        <w:rPr>
          <w:rFonts w:hint="eastAsia" w:ascii="仿宋_GB2312" w:hAnsi="黑体" w:eastAsia="仿宋_GB2312"/>
          <w:sz w:val="36"/>
          <w:szCs w:val="36"/>
          <w:highlight w:val="none"/>
        </w:rPr>
        <w:t>（项）2022年预算支出</w:t>
      </w:r>
      <w:r>
        <w:rPr>
          <w:rFonts w:hint="default" w:ascii="仿宋_GB2312" w:hAnsi="黑体" w:eastAsia="仿宋_GB2312"/>
          <w:sz w:val="36"/>
          <w:szCs w:val="36"/>
          <w:highlight w:val="none"/>
          <w:lang w:val="en-US" w:eastAsia="zh-CN"/>
        </w:rPr>
        <w:t>1939451.0</w:t>
      </w:r>
      <w:r>
        <w:rPr>
          <w:rFonts w:hint="eastAsia" w:ascii="仿宋_GB2312" w:hAnsi="黑体" w:eastAsia="仿宋_GB2312"/>
          <w:sz w:val="36"/>
          <w:szCs w:val="36"/>
          <w:highlight w:val="none"/>
        </w:rPr>
        <w:t>元，比上年预算数</w:t>
      </w:r>
      <w:r>
        <w:rPr>
          <w:rFonts w:hint="eastAsia" w:ascii="仿宋_GB2312" w:hAnsi="宋体" w:eastAsia="仿宋_GB2312"/>
          <w:sz w:val="36"/>
          <w:szCs w:val="36"/>
          <w:highlight w:val="none"/>
          <w:lang w:eastAsia="zh-CN"/>
        </w:rPr>
        <w:t>增加</w:t>
      </w:r>
      <w:r>
        <w:rPr>
          <w:rFonts w:hint="eastAsia" w:ascii="仿宋_GB2312" w:hAnsi="黑体" w:eastAsia="仿宋_GB2312"/>
          <w:sz w:val="36"/>
          <w:szCs w:val="36"/>
          <w:highlight w:val="none"/>
          <w:lang w:val="en-US" w:eastAsia="zh-CN"/>
        </w:rPr>
        <w:t>25</w:t>
      </w:r>
      <w:r>
        <w:rPr>
          <w:rFonts w:hint="eastAsia" w:ascii="仿宋_GB2312" w:hAnsi="宋体" w:eastAsia="仿宋_GB2312"/>
          <w:sz w:val="36"/>
          <w:szCs w:val="36"/>
          <w:highlight w:val="none"/>
        </w:rPr>
        <w:t>%</w:t>
      </w:r>
      <w:r>
        <w:rPr>
          <w:rFonts w:hint="eastAsia" w:ascii="仿宋_GB2312" w:hAnsi="宋体" w:eastAsia="仿宋_GB2312"/>
          <w:sz w:val="36"/>
          <w:szCs w:val="36"/>
          <w:highlight w:val="none"/>
          <w:lang w:eastAsia="zh-CN"/>
        </w:rPr>
        <w:t>，</w:t>
      </w:r>
      <w:r>
        <w:rPr>
          <w:rFonts w:hint="eastAsia" w:ascii="仿宋_GB2312" w:hAnsi="黑体" w:eastAsia="仿宋_GB2312"/>
          <w:sz w:val="36"/>
          <w:szCs w:val="36"/>
          <w:highlight w:val="none"/>
          <w:lang w:val="en-US" w:eastAsia="zh-CN"/>
        </w:rPr>
        <w:t>工会事务（项）2022年预算支出</w:t>
      </w:r>
      <w:r>
        <w:rPr>
          <w:rFonts w:hint="default" w:ascii="仿宋_GB2312" w:hAnsi="黑体" w:eastAsia="仿宋_GB2312"/>
          <w:sz w:val="36"/>
          <w:szCs w:val="36"/>
          <w:highlight w:val="none"/>
          <w:lang w:val="en-US" w:eastAsia="zh-CN"/>
        </w:rPr>
        <w:t>25397.64</w:t>
      </w:r>
      <w:r>
        <w:rPr>
          <w:rFonts w:hint="eastAsia" w:ascii="仿宋_GB2312" w:hAnsi="黑体" w:eastAsia="仿宋_GB2312"/>
          <w:sz w:val="36"/>
          <w:szCs w:val="36"/>
          <w:highlight w:val="none"/>
          <w:lang w:val="en-US" w:eastAsia="zh-CN"/>
        </w:rPr>
        <w:t>元，比上年预算数增长51.13%。</w:t>
      </w:r>
      <w:r>
        <w:rPr>
          <w:rFonts w:hint="eastAsia" w:ascii="仿宋_GB2312" w:hAnsi="黑体" w:eastAsia="仿宋_GB2312"/>
          <w:sz w:val="36"/>
          <w:szCs w:val="36"/>
          <w:lang w:eastAsia="zh-CN"/>
        </w:rPr>
        <w:t>人员增加，人员经费增加。</w:t>
      </w:r>
    </w:p>
    <w:p>
      <w:pPr>
        <w:keepNext w:val="0"/>
        <w:keepLines w:val="0"/>
        <w:widowControl/>
        <w:suppressLineNumbers w:val="0"/>
        <w:ind w:firstLine="723" w:firstLineChars="200"/>
        <w:jc w:val="left"/>
        <w:rPr>
          <w:rFonts w:hint="eastAsia" w:ascii="仿宋_GB2312" w:hAnsi="黑体" w:eastAsia="仿宋_GB2312"/>
          <w:b w:val="0"/>
          <w:bCs/>
          <w:sz w:val="36"/>
          <w:szCs w:val="36"/>
          <w:highlight w:val="none"/>
          <w:lang w:eastAsia="zh-CN"/>
        </w:rPr>
      </w:pPr>
      <w:r>
        <w:rPr>
          <w:rFonts w:hint="eastAsia" w:ascii="仿宋_GB2312" w:hAnsi="黑体" w:eastAsia="仿宋_GB2312"/>
          <w:b/>
          <w:bCs w:val="0"/>
          <w:sz w:val="36"/>
          <w:szCs w:val="36"/>
          <w:highlight w:val="none"/>
        </w:rPr>
        <w:t>（二）社会保障和就业支出（类）</w:t>
      </w:r>
      <w:r>
        <w:rPr>
          <w:rFonts w:ascii="仿宋" w:hAnsi="仿宋" w:eastAsia="仿宋" w:cs="仿宋"/>
          <w:b/>
          <w:bCs w:val="0"/>
          <w:color w:val="000000"/>
          <w:kern w:val="0"/>
          <w:sz w:val="36"/>
          <w:szCs w:val="36"/>
          <w:highlight w:val="none"/>
          <w:lang w:val="en-US" w:eastAsia="zh-CN" w:bidi="ar"/>
        </w:rPr>
        <w:t>行政事业单位离退休</w:t>
      </w:r>
      <w:r>
        <w:rPr>
          <w:rFonts w:hint="eastAsia" w:ascii="仿宋_GB2312" w:hAnsi="黑体" w:eastAsia="仿宋_GB2312"/>
          <w:b/>
          <w:bCs w:val="0"/>
          <w:sz w:val="36"/>
          <w:szCs w:val="36"/>
          <w:highlight w:val="none"/>
        </w:rPr>
        <w:t>（款）</w:t>
      </w:r>
      <w:r>
        <w:rPr>
          <w:rFonts w:hint="eastAsia" w:ascii="仿宋_GB2312" w:hAnsi="黑体" w:eastAsia="仿宋_GB2312"/>
          <w:b w:val="0"/>
          <w:bCs/>
          <w:sz w:val="36"/>
          <w:szCs w:val="36"/>
          <w:highlight w:val="none"/>
        </w:rPr>
        <w:t>2022年预算支出</w:t>
      </w:r>
      <w:r>
        <w:rPr>
          <w:rFonts w:hint="default" w:ascii="仿宋_GB2312" w:hAnsi="黑体" w:eastAsia="仿宋_GB2312"/>
          <w:b w:val="0"/>
          <w:bCs/>
          <w:sz w:val="36"/>
          <w:szCs w:val="36"/>
          <w:highlight w:val="none"/>
          <w:lang w:val="en-US" w:eastAsia="zh-CN"/>
        </w:rPr>
        <w:t>205720.88</w:t>
      </w:r>
      <w:r>
        <w:rPr>
          <w:rFonts w:hint="eastAsia" w:ascii="仿宋_GB2312" w:hAnsi="黑体" w:eastAsia="仿宋_GB2312"/>
          <w:b w:val="0"/>
          <w:bCs/>
          <w:sz w:val="36"/>
          <w:szCs w:val="36"/>
          <w:highlight w:val="none"/>
        </w:rPr>
        <w:t>元，</w:t>
      </w:r>
      <w:r>
        <w:rPr>
          <w:rFonts w:ascii="仿宋" w:hAnsi="仿宋" w:eastAsia="仿宋" w:cs="仿宋"/>
          <w:b w:val="0"/>
          <w:bCs/>
          <w:color w:val="000000"/>
          <w:kern w:val="0"/>
          <w:sz w:val="36"/>
          <w:szCs w:val="36"/>
          <w:highlight w:val="none"/>
          <w:lang w:val="en-US" w:eastAsia="zh-CN" w:bidi="ar"/>
        </w:rPr>
        <w:t>比上年</w:t>
      </w:r>
      <w:r>
        <w:rPr>
          <w:rFonts w:hint="eastAsia" w:ascii="仿宋" w:hAnsi="仿宋" w:eastAsia="仿宋" w:cs="仿宋"/>
          <w:b w:val="0"/>
          <w:bCs/>
          <w:color w:val="000000"/>
          <w:kern w:val="0"/>
          <w:sz w:val="36"/>
          <w:szCs w:val="36"/>
          <w:highlight w:val="none"/>
          <w:lang w:val="en-US" w:eastAsia="zh-CN" w:bidi="ar"/>
        </w:rPr>
        <w:t>预算数增加3.52%。其中：机关事业单位基本养老保险缴费支出（项）2022年预算支出203181.12元 ，比上年预算数增加2.25%。</w:t>
      </w:r>
      <w:r>
        <w:rPr>
          <w:rFonts w:hint="eastAsia" w:ascii="仿宋_GB2312" w:hAnsi="黑体" w:eastAsia="仿宋_GB2312"/>
          <w:b/>
          <w:bCs/>
          <w:sz w:val="36"/>
          <w:szCs w:val="36"/>
          <w:lang w:eastAsia="zh-CN"/>
        </w:rPr>
        <w:t>财政对其他社会保险基金的补助（款）</w:t>
      </w:r>
      <w:r>
        <w:rPr>
          <w:rFonts w:hint="eastAsia" w:ascii="仿宋_GB2312" w:hAnsi="黑体" w:eastAsia="仿宋_GB2312"/>
          <w:sz w:val="36"/>
          <w:szCs w:val="36"/>
          <w:highlight w:val="none"/>
        </w:rPr>
        <w:t>2022年预算支出</w:t>
      </w:r>
      <w:r>
        <w:rPr>
          <w:rFonts w:hint="eastAsia" w:ascii="仿宋_GB2312" w:hAnsi="黑体" w:eastAsia="仿宋_GB2312"/>
          <w:b w:val="0"/>
          <w:bCs/>
          <w:sz w:val="36"/>
          <w:szCs w:val="36"/>
          <w:highlight w:val="none"/>
        </w:rPr>
        <w:t>2022年预算支出2539.76元</w:t>
      </w:r>
      <w:r>
        <w:rPr>
          <w:rFonts w:hint="eastAsia" w:ascii="仿宋_GB2312" w:hAnsi="黑体" w:eastAsia="仿宋_GB2312"/>
          <w:b w:val="0"/>
          <w:bCs/>
          <w:sz w:val="36"/>
          <w:szCs w:val="36"/>
          <w:highlight w:val="none"/>
          <w:lang w:eastAsia="zh-CN"/>
        </w:rPr>
        <w:t>，</w:t>
      </w:r>
      <w:r>
        <w:rPr>
          <w:rFonts w:hint="eastAsia" w:ascii="仿宋" w:hAnsi="仿宋" w:eastAsia="仿宋" w:cs="仿宋"/>
          <w:b w:val="0"/>
          <w:bCs/>
          <w:color w:val="000000"/>
          <w:kern w:val="0"/>
          <w:sz w:val="36"/>
          <w:szCs w:val="36"/>
          <w:highlight w:val="none"/>
          <w:lang w:val="en-US" w:eastAsia="zh-CN" w:bidi="ar"/>
        </w:rPr>
        <w:t>比上年预算数增加100%。</w:t>
      </w:r>
      <w:r>
        <w:rPr>
          <w:rFonts w:hint="eastAsia" w:ascii="仿宋_GB2312" w:hAnsi="黑体" w:eastAsia="仿宋_GB2312"/>
          <w:b w:val="0"/>
          <w:bCs/>
          <w:sz w:val="36"/>
          <w:szCs w:val="36"/>
          <w:highlight w:val="none"/>
        </w:rPr>
        <w:t>其中：工伤保险（项）2022年预算支出2539.76元</w:t>
      </w:r>
      <w:r>
        <w:rPr>
          <w:rFonts w:hint="eastAsia" w:ascii="仿宋_GB2312" w:hAnsi="黑体" w:eastAsia="仿宋_GB2312"/>
          <w:b w:val="0"/>
          <w:bCs/>
          <w:sz w:val="36"/>
          <w:szCs w:val="36"/>
          <w:highlight w:val="none"/>
          <w:lang w:eastAsia="zh-CN"/>
        </w:rPr>
        <w:t>，</w:t>
      </w:r>
      <w:r>
        <w:rPr>
          <w:rFonts w:hint="eastAsia" w:ascii="仿宋" w:hAnsi="仿宋" w:eastAsia="仿宋" w:cs="仿宋"/>
          <w:b w:val="0"/>
          <w:bCs/>
          <w:color w:val="000000"/>
          <w:kern w:val="0"/>
          <w:sz w:val="36"/>
          <w:szCs w:val="36"/>
          <w:highlight w:val="none"/>
          <w:lang w:val="en-US" w:eastAsia="zh-CN" w:bidi="ar"/>
        </w:rPr>
        <w:t>比上年预算数增加100%。</w:t>
      </w:r>
      <w:r>
        <w:rPr>
          <w:rFonts w:hint="eastAsia" w:ascii="仿宋_GB2312" w:hAnsi="黑体" w:eastAsia="仿宋_GB2312"/>
          <w:sz w:val="36"/>
          <w:szCs w:val="36"/>
          <w:lang w:eastAsia="zh-CN"/>
        </w:rPr>
        <w:t>人员增加，人员经费增加。</w:t>
      </w:r>
    </w:p>
    <w:p>
      <w:pPr>
        <w:keepNext w:val="0"/>
        <w:keepLines w:val="0"/>
        <w:widowControl/>
        <w:numPr>
          <w:numId w:val="0"/>
        </w:numPr>
        <w:suppressLineNumbers w:val="0"/>
        <w:ind w:firstLine="723" w:firstLineChars="200"/>
        <w:jc w:val="left"/>
        <w:rPr>
          <w:rFonts w:hint="eastAsia" w:ascii="仿宋_GB2312" w:hAnsi="宋体" w:eastAsia="仿宋_GB2312"/>
          <w:b/>
          <w:bCs w:val="0"/>
          <w:sz w:val="36"/>
          <w:szCs w:val="36"/>
          <w:lang w:eastAsia="zh-CN"/>
        </w:rPr>
      </w:pPr>
      <w:r>
        <w:rPr>
          <w:rFonts w:hint="eastAsia" w:ascii="仿宋_GB2312" w:hAnsi="宋体" w:eastAsia="仿宋_GB2312"/>
          <w:b/>
          <w:bCs w:val="0"/>
          <w:sz w:val="36"/>
          <w:szCs w:val="36"/>
          <w:lang w:eastAsia="zh-CN"/>
        </w:rPr>
        <w:t>（三）</w:t>
      </w:r>
      <w:r>
        <w:rPr>
          <w:rFonts w:hint="eastAsia" w:ascii="仿宋_GB2312" w:hAnsi="宋体" w:eastAsia="仿宋_GB2312"/>
          <w:b/>
          <w:bCs w:val="0"/>
          <w:sz w:val="36"/>
          <w:szCs w:val="36"/>
        </w:rPr>
        <w:t>卫生健康支出</w:t>
      </w:r>
      <w:r>
        <w:rPr>
          <w:rFonts w:hint="eastAsia" w:ascii="仿宋_GB2312" w:hAnsi="宋体" w:eastAsia="仿宋_GB2312"/>
          <w:b/>
          <w:bCs w:val="0"/>
          <w:sz w:val="36"/>
          <w:szCs w:val="36"/>
          <w:lang w:eastAsia="zh-CN"/>
        </w:rPr>
        <w:t>（类）财政对基本医疗保险基金的补助（款）</w:t>
      </w:r>
      <w:r>
        <w:rPr>
          <w:rFonts w:hint="eastAsia" w:ascii="仿宋_GB2312" w:hAnsi="黑体" w:eastAsia="仿宋_GB2312"/>
          <w:b w:val="0"/>
          <w:bCs/>
          <w:sz w:val="40"/>
          <w:szCs w:val="40"/>
          <w:highlight w:val="none"/>
        </w:rPr>
        <w:t>2022年预算支出</w:t>
      </w:r>
      <w:r>
        <w:rPr>
          <w:rFonts w:hint="default" w:ascii="仿宋_GB2312" w:hAnsi="宋体" w:eastAsia="仿宋_GB2312"/>
          <w:b w:val="0"/>
          <w:bCs/>
          <w:sz w:val="36"/>
          <w:szCs w:val="36"/>
          <w:lang w:val="en-US" w:eastAsia="zh-CN"/>
        </w:rPr>
        <w:t>84270.33</w:t>
      </w:r>
      <w:r>
        <w:rPr>
          <w:rFonts w:hint="eastAsia" w:ascii="仿宋_GB2312" w:hAnsi="宋体" w:eastAsia="仿宋_GB2312"/>
          <w:b w:val="0"/>
          <w:bCs/>
          <w:sz w:val="36"/>
          <w:szCs w:val="36"/>
          <w:lang w:eastAsia="zh-CN"/>
        </w:rPr>
        <w:t>元</w:t>
      </w:r>
      <w:r>
        <w:rPr>
          <w:rFonts w:hint="eastAsia" w:ascii="仿宋_GB2312" w:hAnsi="宋体" w:eastAsia="仿宋_GB2312"/>
          <w:b w:val="0"/>
          <w:bCs/>
          <w:sz w:val="36"/>
          <w:szCs w:val="36"/>
          <w:lang w:val="en-US" w:eastAsia="zh-CN"/>
        </w:rPr>
        <w:t>,</w:t>
      </w:r>
      <w:r>
        <w:rPr>
          <w:rFonts w:hint="eastAsia" w:ascii="仿宋_GB2312" w:hAnsi="宋体" w:eastAsia="仿宋_GB2312"/>
          <w:sz w:val="36"/>
          <w:szCs w:val="36"/>
        </w:rPr>
        <w:t>比上年预算数</w:t>
      </w:r>
      <w:r>
        <w:rPr>
          <w:rFonts w:hint="eastAsia" w:ascii="仿宋_GB2312" w:hAnsi="宋体" w:eastAsia="仿宋_GB2312"/>
          <w:sz w:val="36"/>
          <w:szCs w:val="36"/>
          <w:lang w:eastAsia="zh-CN"/>
        </w:rPr>
        <w:t>增加</w:t>
      </w:r>
      <w:r>
        <w:rPr>
          <w:rFonts w:hint="eastAsia" w:ascii="仿宋_GB2312" w:hAnsi="宋体" w:eastAsia="仿宋_GB2312"/>
          <w:sz w:val="36"/>
          <w:szCs w:val="36"/>
          <w:lang w:val="en-US" w:eastAsia="zh-CN"/>
        </w:rPr>
        <w:t>100</w:t>
      </w:r>
      <w:r>
        <w:rPr>
          <w:rFonts w:hint="eastAsia" w:ascii="仿宋_GB2312" w:hAnsi="宋体" w:eastAsia="仿宋_GB2312"/>
          <w:sz w:val="36"/>
          <w:szCs w:val="36"/>
        </w:rPr>
        <w:t>%。</w:t>
      </w:r>
      <w:r>
        <w:rPr>
          <w:rFonts w:hint="eastAsia" w:ascii="仿宋_GB2312" w:hAnsi="宋体" w:eastAsia="仿宋_GB2312"/>
          <w:sz w:val="36"/>
          <w:szCs w:val="36"/>
          <w:lang w:eastAsia="zh-CN"/>
        </w:rPr>
        <w:t>其中：财政对职工基本医疗保险基金的补助（项）</w:t>
      </w:r>
      <w:r>
        <w:rPr>
          <w:rFonts w:hint="eastAsia" w:ascii="仿宋_GB2312" w:hAnsi="黑体" w:eastAsia="仿宋_GB2312"/>
          <w:b w:val="0"/>
          <w:bCs/>
          <w:sz w:val="40"/>
          <w:szCs w:val="40"/>
          <w:highlight w:val="none"/>
        </w:rPr>
        <w:t>2022年预算支出</w:t>
      </w:r>
      <w:r>
        <w:rPr>
          <w:rFonts w:hint="default" w:ascii="仿宋_GB2312" w:hAnsi="宋体" w:eastAsia="仿宋_GB2312"/>
          <w:b w:val="0"/>
          <w:bCs/>
          <w:sz w:val="36"/>
          <w:szCs w:val="36"/>
          <w:lang w:val="en-US" w:eastAsia="zh-CN"/>
        </w:rPr>
        <w:t>84270.33</w:t>
      </w:r>
      <w:r>
        <w:rPr>
          <w:rFonts w:hint="eastAsia" w:ascii="仿宋_GB2312" w:hAnsi="宋体" w:eastAsia="仿宋_GB2312"/>
          <w:b w:val="0"/>
          <w:bCs/>
          <w:sz w:val="36"/>
          <w:szCs w:val="36"/>
          <w:lang w:eastAsia="zh-CN"/>
        </w:rPr>
        <w:t>元</w:t>
      </w:r>
      <w:r>
        <w:rPr>
          <w:rFonts w:hint="eastAsia" w:ascii="仿宋_GB2312" w:hAnsi="宋体" w:eastAsia="仿宋_GB2312"/>
          <w:b w:val="0"/>
          <w:bCs/>
          <w:sz w:val="36"/>
          <w:szCs w:val="36"/>
          <w:lang w:val="en-US" w:eastAsia="zh-CN"/>
        </w:rPr>
        <w:t>,</w:t>
      </w:r>
      <w:r>
        <w:rPr>
          <w:rFonts w:hint="eastAsia" w:ascii="仿宋_GB2312" w:hAnsi="宋体" w:eastAsia="仿宋_GB2312"/>
          <w:sz w:val="36"/>
          <w:szCs w:val="36"/>
        </w:rPr>
        <w:t>比上年预算数</w:t>
      </w:r>
      <w:r>
        <w:rPr>
          <w:rFonts w:hint="eastAsia" w:ascii="仿宋_GB2312" w:hAnsi="宋体" w:eastAsia="仿宋_GB2312"/>
          <w:sz w:val="36"/>
          <w:szCs w:val="36"/>
          <w:lang w:eastAsia="zh-CN"/>
        </w:rPr>
        <w:t>增加</w:t>
      </w:r>
      <w:r>
        <w:rPr>
          <w:rFonts w:hint="eastAsia" w:ascii="仿宋_GB2312" w:hAnsi="宋体" w:eastAsia="仿宋_GB2312"/>
          <w:sz w:val="36"/>
          <w:szCs w:val="36"/>
          <w:lang w:val="en-US" w:eastAsia="zh-CN"/>
        </w:rPr>
        <w:t>100</w:t>
      </w:r>
      <w:r>
        <w:rPr>
          <w:rFonts w:hint="eastAsia" w:ascii="仿宋_GB2312" w:hAnsi="宋体" w:eastAsia="仿宋_GB2312"/>
          <w:sz w:val="36"/>
          <w:szCs w:val="36"/>
        </w:rPr>
        <w:t>%。</w:t>
      </w:r>
      <w:r>
        <w:rPr>
          <w:rFonts w:hint="eastAsia" w:ascii="仿宋_GB2312" w:hAnsi="宋体" w:eastAsia="仿宋_GB2312"/>
          <w:sz w:val="36"/>
          <w:szCs w:val="36"/>
          <w:lang w:eastAsia="zh-CN"/>
        </w:rPr>
        <w:t>增加原因：上年无单独预算。</w:t>
      </w:r>
    </w:p>
    <w:p>
      <w:pPr>
        <w:keepNext w:val="0"/>
        <w:keepLines w:val="0"/>
        <w:widowControl/>
        <w:numPr>
          <w:numId w:val="0"/>
        </w:numPr>
        <w:suppressLineNumbers w:val="0"/>
        <w:ind w:firstLine="723" w:firstLineChars="200"/>
        <w:jc w:val="left"/>
        <w:rPr>
          <w:rFonts w:hint="eastAsia" w:ascii="仿宋_GB2312" w:hAnsi="黑体" w:eastAsia="仿宋_GB2312"/>
          <w:b/>
          <w:bCs w:val="0"/>
          <w:sz w:val="40"/>
          <w:szCs w:val="40"/>
          <w:highlight w:val="none"/>
          <w:lang w:eastAsia="zh-CN"/>
        </w:rPr>
      </w:pPr>
      <w:r>
        <w:rPr>
          <w:rFonts w:hint="eastAsia" w:ascii="仿宋_GB2312" w:hAnsi="宋体" w:eastAsia="仿宋_GB2312"/>
          <w:b/>
          <w:bCs w:val="0"/>
          <w:sz w:val="36"/>
          <w:szCs w:val="36"/>
          <w:lang w:eastAsia="zh-CN"/>
        </w:rPr>
        <w:t>（四）住房保障支出（类）住房改革支出（款）</w:t>
      </w:r>
      <w:r>
        <w:rPr>
          <w:rFonts w:hint="eastAsia" w:ascii="仿宋_GB2312" w:hAnsi="黑体" w:eastAsia="仿宋_GB2312"/>
          <w:b w:val="0"/>
          <w:bCs/>
          <w:sz w:val="40"/>
          <w:szCs w:val="40"/>
          <w:highlight w:val="none"/>
        </w:rPr>
        <w:t>2022年预算支出</w:t>
      </w:r>
      <w:r>
        <w:rPr>
          <w:rFonts w:hint="default" w:ascii="仿宋_GB2312" w:hAnsi="宋体" w:eastAsia="仿宋_GB2312"/>
          <w:b/>
          <w:bCs w:val="0"/>
          <w:sz w:val="36"/>
          <w:szCs w:val="36"/>
          <w:lang w:val="en-US" w:eastAsia="zh-CN"/>
        </w:rPr>
        <w:t>152385.84</w:t>
      </w:r>
      <w:r>
        <w:rPr>
          <w:rFonts w:hint="eastAsia" w:ascii="仿宋_GB2312" w:hAnsi="宋体" w:eastAsia="仿宋_GB2312"/>
          <w:b/>
          <w:bCs w:val="0"/>
          <w:sz w:val="36"/>
          <w:szCs w:val="36"/>
          <w:lang w:eastAsia="zh-CN"/>
        </w:rPr>
        <w:t>元</w:t>
      </w:r>
      <w:r>
        <w:rPr>
          <w:rFonts w:hint="eastAsia" w:ascii="仿宋_GB2312" w:hAnsi="黑体" w:eastAsia="仿宋_GB2312"/>
          <w:b/>
          <w:bCs w:val="0"/>
          <w:sz w:val="40"/>
          <w:szCs w:val="40"/>
          <w:highlight w:val="none"/>
          <w:lang w:val="en-US" w:eastAsia="zh-CN"/>
        </w:rPr>
        <w:t>,</w:t>
      </w:r>
      <w:r>
        <w:rPr>
          <w:rFonts w:hint="eastAsia" w:ascii="仿宋_GB2312" w:hAnsi="宋体" w:eastAsia="仿宋_GB2312"/>
          <w:sz w:val="36"/>
          <w:szCs w:val="36"/>
        </w:rPr>
        <w:t>比上年预算数</w:t>
      </w:r>
      <w:r>
        <w:rPr>
          <w:rFonts w:hint="eastAsia" w:ascii="仿宋_GB2312" w:hAnsi="宋体" w:eastAsia="仿宋_GB2312"/>
          <w:sz w:val="36"/>
          <w:szCs w:val="36"/>
          <w:lang w:eastAsia="zh-CN"/>
        </w:rPr>
        <w:t>增加</w:t>
      </w:r>
      <w:r>
        <w:rPr>
          <w:rFonts w:hint="eastAsia" w:ascii="仿宋_GB2312" w:hAnsi="宋体" w:eastAsia="仿宋_GB2312"/>
          <w:sz w:val="36"/>
          <w:szCs w:val="36"/>
          <w:lang w:val="en-US" w:eastAsia="zh-CN"/>
        </w:rPr>
        <w:t>100</w:t>
      </w:r>
      <w:r>
        <w:rPr>
          <w:rFonts w:hint="eastAsia" w:ascii="仿宋_GB2312" w:hAnsi="宋体" w:eastAsia="仿宋_GB2312"/>
          <w:sz w:val="36"/>
          <w:szCs w:val="36"/>
        </w:rPr>
        <w:t>%</w:t>
      </w:r>
      <w:r>
        <w:rPr>
          <w:rFonts w:hint="eastAsia" w:ascii="仿宋_GB2312" w:hAnsi="宋体" w:eastAsia="仿宋_GB2312"/>
          <w:sz w:val="36"/>
          <w:szCs w:val="36"/>
          <w:lang w:eastAsia="zh-CN"/>
        </w:rPr>
        <w:t>。其中：住房公积金（项）</w:t>
      </w:r>
      <w:r>
        <w:rPr>
          <w:rFonts w:hint="eastAsia" w:ascii="仿宋_GB2312" w:hAnsi="黑体" w:eastAsia="仿宋_GB2312"/>
          <w:b w:val="0"/>
          <w:bCs/>
          <w:sz w:val="40"/>
          <w:szCs w:val="40"/>
          <w:highlight w:val="none"/>
        </w:rPr>
        <w:t>2022年预算支出</w:t>
      </w:r>
      <w:r>
        <w:rPr>
          <w:rFonts w:hint="default" w:ascii="仿宋_GB2312" w:hAnsi="宋体" w:eastAsia="仿宋_GB2312"/>
          <w:b/>
          <w:bCs w:val="0"/>
          <w:sz w:val="36"/>
          <w:szCs w:val="36"/>
          <w:lang w:val="en-US" w:eastAsia="zh-CN"/>
        </w:rPr>
        <w:t>152385.84</w:t>
      </w:r>
      <w:r>
        <w:rPr>
          <w:rFonts w:hint="eastAsia" w:ascii="仿宋_GB2312" w:hAnsi="宋体" w:eastAsia="仿宋_GB2312"/>
          <w:b/>
          <w:bCs w:val="0"/>
          <w:sz w:val="36"/>
          <w:szCs w:val="36"/>
          <w:lang w:eastAsia="zh-CN"/>
        </w:rPr>
        <w:t>元</w:t>
      </w:r>
      <w:r>
        <w:rPr>
          <w:rFonts w:hint="eastAsia" w:ascii="仿宋_GB2312" w:hAnsi="黑体" w:eastAsia="仿宋_GB2312"/>
          <w:b/>
          <w:bCs w:val="0"/>
          <w:sz w:val="40"/>
          <w:szCs w:val="40"/>
          <w:highlight w:val="none"/>
          <w:lang w:val="en-US" w:eastAsia="zh-CN"/>
        </w:rPr>
        <w:t>,</w:t>
      </w:r>
      <w:r>
        <w:rPr>
          <w:rFonts w:hint="eastAsia" w:ascii="仿宋_GB2312" w:hAnsi="宋体" w:eastAsia="仿宋_GB2312"/>
          <w:sz w:val="36"/>
          <w:szCs w:val="36"/>
        </w:rPr>
        <w:t>比上年预算数</w:t>
      </w:r>
      <w:r>
        <w:rPr>
          <w:rFonts w:hint="eastAsia" w:ascii="仿宋_GB2312" w:hAnsi="宋体" w:eastAsia="仿宋_GB2312"/>
          <w:sz w:val="36"/>
          <w:szCs w:val="36"/>
          <w:lang w:eastAsia="zh-CN"/>
        </w:rPr>
        <w:t>增加</w:t>
      </w:r>
      <w:r>
        <w:rPr>
          <w:rFonts w:hint="eastAsia" w:ascii="仿宋_GB2312" w:hAnsi="宋体" w:eastAsia="仿宋_GB2312"/>
          <w:sz w:val="36"/>
          <w:szCs w:val="36"/>
          <w:lang w:val="en-US" w:eastAsia="zh-CN"/>
        </w:rPr>
        <w:t>100</w:t>
      </w:r>
      <w:r>
        <w:rPr>
          <w:rFonts w:hint="eastAsia" w:ascii="仿宋_GB2312" w:hAnsi="宋体" w:eastAsia="仿宋_GB2312"/>
          <w:sz w:val="36"/>
          <w:szCs w:val="36"/>
        </w:rPr>
        <w:t>%</w:t>
      </w:r>
      <w:r>
        <w:rPr>
          <w:rFonts w:hint="eastAsia" w:ascii="仿宋_GB2312" w:hAnsi="宋体" w:eastAsia="仿宋_GB2312"/>
          <w:sz w:val="36"/>
          <w:szCs w:val="36"/>
          <w:lang w:eastAsia="zh-CN"/>
        </w:rPr>
        <w:t>。增加原因：上年无单独预算。</w:t>
      </w:r>
    </w:p>
    <w:p>
      <w:pPr>
        <w:keepNext w:val="0"/>
        <w:keepLines w:val="0"/>
        <w:widowControl/>
        <w:suppressLineNumbers w:val="0"/>
        <w:ind w:firstLine="723" w:firstLineChars="200"/>
        <w:jc w:val="left"/>
        <w:rPr>
          <w:rFonts w:hint="eastAsia" w:ascii="仿宋_GB2312" w:hAnsi="黑体" w:eastAsia="仿宋_GB2312"/>
          <w:b/>
          <w:bCs w:val="0"/>
          <w:sz w:val="36"/>
          <w:szCs w:val="36"/>
          <w:highlight w:val="none"/>
        </w:rPr>
      </w:pPr>
    </w:p>
    <w:p>
      <w:pPr>
        <w:spacing w:line="640" w:lineRule="exact"/>
        <w:ind w:firstLine="720" w:firstLineChars="200"/>
        <w:rPr>
          <w:rFonts w:ascii="黑体" w:hAnsi="黑体" w:eastAsia="黑体"/>
          <w:sz w:val="36"/>
          <w:szCs w:val="36"/>
        </w:rPr>
      </w:pPr>
      <w:r>
        <w:rPr>
          <w:rFonts w:hint="eastAsia" w:ascii="黑体" w:hAnsi="黑体" w:eastAsia="黑体"/>
          <w:sz w:val="36"/>
          <w:szCs w:val="36"/>
        </w:rPr>
        <w:t>三、部门一般公共预算基本支出情况说明</w:t>
      </w:r>
    </w:p>
    <w:p>
      <w:pPr>
        <w:keepNext w:val="0"/>
        <w:keepLines w:val="0"/>
        <w:widowControl/>
        <w:suppressLineNumbers w:val="0"/>
        <w:ind w:firstLine="1440" w:firstLineChars="400"/>
        <w:jc w:val="left"/>
      </w:pPr>
      <w:r>
        <w:rPr>
          <w:rFonts w:hint="eastAsia" w:ascii="仿宋_GB2312" w:hAnsi="黑体" w:eastAsia="仿宋_GB2312"/>
          <w:sz w:val="36"/>
          <w:szCs w:val="36"/>
          <w:highlight w:val="none"/>
          <w:lang w:val="en-US" w:eastAsia="zh-CN"/>
        </w:rPr>
        <w:t>2</w:t>
      </w:r>
      <w:r>
        <w:rPr>
          <w:rFonts w:hint="eastAsia" w:ascii="仿宋_GB2312" w:hAnsi="黑体" w:eastAsia="仿宋_GB2312"/>
          <w:sz w:val="36"/>
          <w:szCs w:val="36"/>
          <w:highlight w:val="none"/>
        </w:rPr>
        <w:t>022年一般公共预算基本支出</w:t>
      </w:r>
      <w:r>
        <w:rPr>
          <w:rFonts w:hint="default" w:ascii="仿宋_GB2312" w:hAnsi="黑体" w:eastAsia="仿宋_GB2312"/>
          <w:sz w:val="36"/>
          <w:szCs w:val="36"/>
          <w:highlight w:val="none"/>
          <w:lang w:val="en-US" w:eastAsia="zh-CN"/>
        </w:rPr>
        <w:t>2407225.69</w:t>
      </w:r>
      <w:r>
        <w:rPr>
          <w:rFonts w:hint="eastAsia" w:ascii="仿宋_GB2312" w:hAnsi="黑体" w:eastAsia="仿宋_GB2312"/>
          <w:sz w:val="36"/>
          <w:szCs w:val="36"/>
          <w:highlight w:val="none"/>
        </w:rPr>
        <w:t>元，其中：人员经费</w:t>
      </w:r>
      <w:r>
        <w:rPr>
          <w:rFonts w:hint="default" w:ascii="仿宋_GB2312" w:hAnsi="黑体" w:eastAsia="仿宋_GB2312"/>
          <w:sz w:val="36"/>
          <w:szCs w:val="36"/>
          <w:highlight w:val="none"/>
          <w:lang w:val="en-US" w:eastAsia="zh-CN"/>
        </w:rPr>
        <w:t>2123225.69</w:t>
      </w:r>
      <w:r>
        <w:rPr>
          <w:rFonts w:hint="eastAsia" w:ascii="仿宋_GB2312" w:hAnsi="黑体" w:eastAsia="仿宋_GB2312"/>
          <w:sz w:val="36"/>
          <w:szCs w:val="36"/>
          <w:highlight w:val="none"/>
        </w:rPr>
        <w:t>元，单位运转经费</w:t>
      </w:r>
      <w:r>
        <w:rPr>
          <w:rFonts w:hint="default" w:ascii="仿宋_GB2312" w:hAnsi="黑体" w:eastAsia="仿宋_GB2312"/>
          <w:sz w:val="36"/>
          <w:szCs w:val="36"/>
          <w:highlight w:val="none"/>
          <w:lang w:val="en-US" w:eastAsia="zh-CN"/>
        </w:rPr>
        <w:t>84000.00</w:t>
      </w:r>
      <w:r>
        <w:rPr>
          <w:rFonts w:hint="eastAsia" w:ascii="仿宋_GB2312" w:hAnsi="黑体" w:eastAsia="仿宋_GB2312"/>
          <w:sz w:val="36"/>
          <w:szCs w:val="36"/>
          <w:highlight w:val="none"/>
        </w:rPr>
        <w:t>元，专项资金</w:t>
      </w:r>
      <w:r>
        <w:rPr>
          <w:rFonts w:hint="eastAsia" w:ascii="仿宋_GB2312" w:hAnsi="黑体" w:eastAsia="仿宋_GB2312"/>
          <w:sz w:val="36"/>
          <w:szCs w:val="36"/>
          <w:highlight w:val="none"/>
          <w:lang w:val="en-US" w:eastAsia="zh-CN"/>
        </w:rPr>
        <w:t>200000</w:t>
      </w:r>
      <w:r>
        <w:rPr>
          <w:rFonts w:hint="eastAsia" w:ascii="仿宋_GB2312" w:hAnsi="黑体" w:eastAsia="仿宋_GB2312"/>
          <w:sz w:val="36"/>
          <w:szCs w:val="36"/>
          <w:highlight w:val="none"/>
        </w:rPr>
        <w:t>元，比上年预算数</w:t>
      </w:r>
      <w:r>
        <w:rPr>
          <w:rFonts w:hint="eastAsia" w:ascii="仿宋_GB2312" w:hAnsi="黑体" w:eastAsia="仿宋_GB2312"/>
          <w:sz w:val="36"/>
          <w:szCs w:val="36"/>
          <w:highlight w:val="none"/>
          <w:lang w:eastAsia="zh-CN"/>
        </w:rPr>
        <w:t>增加</w:t>
      </w:r>
      <w:r>
        <w:rPr>
          <w:rFonts w:hint="eastAsia" w:ascii="仿宋_GB2312" w:hAnsi="黑体" w:eastAsia="仿宋_GB2312"/>
          <w:sz w:val="36"/>
          <w:szCs w:val="36"/>
          <w:highlight w:val="none"/>
          <w:lang w:val="en-US" w:eastAsia="zh-CN"/>
        </w:rPr>
        <w:t>36.25</w:t>
      </w:r>
      <w:r>
        <w:rPr>
          <w:rFonts w:hint="eastAsia" w:ascii="仿宋_GB2312" w:hAnsi="黑体" w:eastAsia="仿宋_GB2312"/>
          <w:sz w:val="36"/>
          <w:szCs w:val="36"/>
          <w:highlight w:val="none"/>
        </w:rPr>
        <w:t>%</w:t>
      </w:r>
      <w:r>
        <w:rPr>
          <w:rFonts w:hint="eastAsia" w:ascii="仿宋_GB2312" w:hAnsi="黑体" w:eastAsia="仿宋_GB2312"/>
          <w:sz w:val="36"/>
          <w:szCs w:val="36"/>
          <w:highlight w:val="none"/>
          <w:lang w:eastAsia="zh-CN"/>
        </w:rPr>
        <w:t>，</w:t>
      </w:r>
      <w:r>
        <w:rPr>
          <w:rFonts w:hint="eastAsia" w:ascii="仿宋_GB2312" w:hAnsi="黑体" w:eastAsia="仿宋_GB2312"/>
          <w:sz w:val="36"/>
          <w:szCs w:val="36"/>
          <w:highlight w:val="none"/>
          <w:lang w:val="en-US" w:eastAsia="zh-CN"/>
        </w:rPr>
        <w:t xml:space="preserve">主要是由于人员增加，人员经费增加。 </w:t>
      </w:r>
    </w:p>
    <w:p>
      <w:pPr>
        <w:spacing w:line="640" w:lineRule="exact"/>
        <w:ind w:firstLine="720" w:firstLineChars="200"/>
        <w:rPr>
          <w:rFonts w:ascii="黑体" w:hAnsi="黑体" w:eastAsia="黑体"/>
          <w:sz w:val="36"/>
          <w:szCs w:val="36"/>
          <w:highlight w:val="none"/>
        </w:rPr>
      </w:pPr>
      <w:r>
        <w:rPr>
          <w:rFonts w:hint="eastAsia" w:ascii="黑体" w:hAnsi="黑体" w:eastAsia="黑体"/>
          <w:sz w:val="36"/>
          <w:szCs w:val="36"/>
          <w:highlight w:val="none"/>
        </w:rPr>
        <w:t>四、部门“三公”经费情况说明</w:t>
      </w:r>
    </w:p>
    <w:p>
      <w:pPr>
        <w:keepNext w:val="0"/>
        <w:keepLines w:val="0"/>
        <w:widowControl/>
        <w:suppressLineNumbers w:val="0"/>
        <w:ind w:firstLine="1080" w:firstLineChars="300"/>
        <w:jc w:val="left"/>
        <w:rPr>
          <w:rFonts w:ascii="仿宋_GB2312" w:hAnsi="黑体" w:eastAsia="仿宋_GB2312"/>
          <w:sz w:val="36"/>
          <w:szCs w:val="36"/>
          <w:highlight w:val="none"/>
        </w:rPr>
      </w:pPr>
      <w:r>
        <w:rPr>
          <w:rFonts w:hint="eastAsia" w:ascii="仿宋_GB2312" w:hAnsi="黑体" w:eastAsia="仿宋_GB2312"/>
          <w:sz w:val="36"/>
          <w:szCs w:val="36"/>
          <w:highlight w:val="none"/>
        </w:rPr>
        <w:t>2022年“三公”经费预</w:t>
      </w:r>
      <w:r>
        <w:rPr>
          <w:rFonts w:hint="eastAsia" w:ascii="仿宋_GB2312" w:hAnsi="黑体" w:eastAsia="仿宋_GB2312"/>
          <w:sz w:val="36"/>
          <w:szCs w:val="36"/>
          <w:highlight w:val="none"/>
          <w:lang w:val="en-US" w:eastAsia="zh-CN"/>
        </w:rPr>
        <w:t>0</w:t>
      </w:r>
      <w:r>
        <w:rPr>
          <w:rFonts w:hint="eastAsia" w:ascii="仿宋_GB2312" w:hAnsi="黑体" w:eastAsia="仿宋_GB2312"/>
          <w:sz w:val="36"/>
          <w:szCs w:val="36"/>
          <w:highlight w:val="none"/>
        </w:rPr>
        <w:t>元</w:t>
      </w:r>
      <w:r>
        <w:rPr>
          <w:rFonts w:hint="eastAsia" w:ascii="仿宋_GB2312" w:hAnsi="黑体" w:eastAsia="仿宋_GB2312"/>
          <w:sz w:val="36"/>
          <w:szCs w:val="36"/>
          <w:highlight w:val="none"/>
          <w:lang w:eastAsia="zh-CN"/>
        </w:rPr>
        <w:t>，</w:t>
      </w:r>
      <w:r>
        <w:rPr>
          <w:rFonts w:ascii="仿宋" w:hAnsi="仿宋" w:eastAsia="仿宋" w:cs="仿宋"/>
          <w:b/>
          <w:bCs/>
          <w:color w:val="000000"/>
          <w:kern w:val="0"/>
          <w:sz w:val="36"/>
          <w:szCs w:val="36"/>
          <w:highlight w:val="none"/>
          <w:lang w:val="en-US" w:eastAsia="zh-CN" w:bidi="ar"/>
        </w:rPr>
        <w:t xml:space="preserve">较上年无变化。 </w:t>
      </w:r>
    </w:p>
    <w:p>
      <w:pPr>
        <w:keepNext w:val="0"/>
        <w:keepLines w:val="0"/>
        <w:widowControl/>
        <w:suppressLineNumbers w:val="0"/>
        <w:ind w:firstLine="723" w:firstLineChars="200"/>
        <w:jc w:val="left"/>
        <w:rPr>
          <w:sz w:val="36"/>
          <w:szCs w:val="36"/>
          <w:highlight w:val="none"/>
        </w:rPr>
      </w:pPr>
      <w:r>
        <w:rPr>
          <w:rFonts w:hint="eastAsia" w:ascii="楷体_GB2312" w:hAnsi="黑体" w:eastAsia="楷体_GB2312"/>
          <w:b/>
          <w:sz w:val="36"/>
          <w:szCs w:val="36"/>
          <w:highlight w:val="none"/>
        </w:rPr>
        <w:t>（一）因公出国（境）费</w:t>
      </w:r>
      <w:r>
        <w:rPr>
          <w:rFonts w:hint="eastAsia" w:ascii="仿宋_GB2312" w:hAnsi="黑体" w:eastAsia="仿宋_GB2312"/>
          <w:sz w:val="36"/>
          <w:szCs w:val="36"/>
          <w:highlight w:val="none"/>
          <w:lang w:val="en-US" w:eastAsia="zh-CN"/>
        </w:rPr>
        <w:t>0</w:t>
      </w:r>
      <w:r>
        <w:rPr>
          <w:rFonts w:hint="eastAsia" w:ascii="仿宋_GB2312" w:hAnsi="黑体" w:eastAsia="仿宋_GB2312"/>
          <w:sz w:val="36"/>
          <w:szCs w:val="36"/>
          <w:highlight w:val="none"/>
        </w:rPr>
        <w:t>元</w:t>
      </w:r>
      <w:r>
        <w:rPr>
          <w:rFonts w:hint="eastAsia" w:ascii="仿宋_GB2312" w:hAnsi="黑体" w:eastAsia="仿宋_GB2312"/>
          <w:sz w:val="36"/>
          <w:szCs w:val="36"/>
          <w:highlight w:val="none"/>
          <w:lang w:eastAsia="zh-CN"/>
        </w:rPr>
        <w:t>，</w:t>
      </w:r>
      <w:r>
        <w:rPr>
          <w:rFonts w:ascii="仿宋" w:hAnsi="仿宋" w:eastAsia="仿宋" w:cs="仿宋"/>
          <w:b/>
          <w:bCs/>
          <w:color w:val="000000"/>
          <w:kern w:val="0"/>
          <w:sz w:val="36"/>
          <w:szCs w:val="36"/>
          <w:highlight w:val="none"/>
          <w:lang w:val="en-US" w:eastAsia="zh-CN" w:bidi="ar"/>
        </w:rPr>
        <w:t xml:space="preserve">较上年无变化。 </w:t>
      </w:r>
    </w:p>
    <w:p>
      <w:pPr>
        <w:keepNext w:val="0"/>
        <w:keepLines w:val="0"/>
        <w:widowControl/>
        <w:suppressLineNumbers w:val="0"/>
        <w:ind w:firstLine="723" w:firstLineChars="200"/>
        <w:jc w:val="left"/>
        <w:rPr>
          <w:sz w:val="36"/>
          <w:szCs w:val="36"/>
          <w:highlight w:val="none"/>
        </w:rPr>
      </w:pPr>
      <w:r>
        <w:rPr>
          <w:rFonts w:hint="eastAsia" w:ascii="楷体_GB2312" w:hAnsi="黑体" w:eastAsia="楷体_GB2312"/>
          <w:b/>
          <w:sz w:val="36"/>
          <w:szCs w:val="36"/>
          <w:highlight w:val="none"/>
        </w:rPr>
        <w:t>（二）公务接待费</w:t>
      </w:r>
      <w:r>
        <w:rPr>
          <w:rFonts w:hint="eastAsia" w:ascii="仿宋_GB2312" w:hAnsi="黑体" w:eastAsia="仿宋_GB2312"/>
          <w:sz w:val="36"/>
          <w:szCs w:val="36"/>
          <w:highlight w:val="none"/>
          <w:lang w:val="en-US" w:eastAsia="zh-CN"/>
        </w:rPr>
        <w:t>0</w:t>
      </w:r>
      <w:r>
        <w:rPr>
          <w:rFonts w:hint="eastAsia" w:ascii="仿宋_GB2312" w:hAnsi="黑体" w:eastAsia="仿宋_GB2312"/>
          <w:sz w:val="36"/>
          <w:szCs w:val="36"/>
          <w:highlight w:val="none"/>
        </w:rPr>
        <w:t>元</w:t>
      </w:r>
      <w:r>
        <w:rPr>
          <w:rFonts w:hint="eastAsia" w:ascii="仿宋_GB2312" w:hAnsi="黑体" w:eastAsia="仿宋_GB2312"/>
          <w:sz w:val="36"/>
          <w:szCs w:val="36"/>
          <w:highlight w:val="none"/>
          <w:lang w:eastAsia="zh-CN"/>
        </w:rPr>
        <w:t>，</w:t>
      </w:r>
      <w:r>
        <w:rPr>
          <w:rFonts w:ascii="仿宋" w:hAnsi="仿宋" w:eastAsia="仿宋" w:cs="仿宋"/>
          <w:b/>
          <w:bCs/>
          <w:color w:val="000000"/>
          <w:kern w:val="0"/>
          <w:sz w:val="36"/>
          <w:szCs w:val="36"/>
          <w:highlight w:val="none"/>
          <w:lang w:val="en-US" w:eastAsia="zh-CN" w:bidi="ar"/>
        </w:rPr>
        <w:t xml:space="preserve">较上年无变化。 </w:t>
      </w:r>
    </w:p>
    <w:p>
      <w:pPr>
        <w:keepNext w:val="0"/>
        <w:keepLines w:val="0"/>
        <w:widowControl/>
        <w:suppressLineNumbers w:val="0"/>
        <w:ind w:firstLine="723" w:firstLineChars="200"/>
        <w:jc w:val="left"/>
        <w:rPr>
          <w:rFonts w:ascii="仿宋" w:hAnsi="仿宋" w:eastAsia="仿宋" w:cs="仿宋"/>
          <w:b/>
          <w:bCs/>
          <w:color w:val="000000"/>
          <w:kern w:val="0"/>
          <w:sz w:val="36"/>
          <w:szCs w:val="36"/>
          <w:highlight w:val="none"/>
          <w:lang w:val="en-US" w:eastAsia="zh-CN" w:bidi="ar"/>
        </w:rPr>
      </w:pPr>
      <w:r>
        <w:rPr>
          <w:rFonts w:hint="eastAsia" w:ascii="楷体_GB2312" w:hAnsi="黑体" w:eastAsia="楷体_GB2312"/>
          <w:b/>
          <w:sz w:val="36"/>
          <w:szCs w:val="36"/>
          <w:highlight w:val="none"/>
        </w:rPr>
        <w:t>（三）公务用车购置和运行</w:t>
      </w:r>
      <w:r>
        <w:rPr>
          <w:rFonts w:hint="eastAsia" w:ascii="仿宋_GB2312" w:hAnsi="黑体" w:eastAsia="仿宋_GB2312"/>
          <w:sz w:val="36"/>
          <w:szCs w:val="36"/>
          <w:highlight w:val="none"/>
          <w:lang w:val="en-US" w:eastAsia="zh-CN"/>
        </w:rPr>
        <w:t>0</w:t>
      </w:r>
      <w:r>
        <w:rPr>
          <w:rFonts w:hint="eastAsia" w:ascii="仿宋_GB2312" w:hAnsi="黑体" w:eastAsia="仿宋_GB2312"/>
          <w:sz w:val="36"/>
          <w:szCs w:val="36"/>
          <w:highlight w:val="none"/>
        </w:rPr>
        <w:t>元</w:t>
      </w:r>
      <w:r>
        <w:rPr>
          <w:rFonts w:hint="eastAsia" w:ascii="仿宋_GB2312" w:hAnsi="黑体" w:eastAsia="仿宋_GB2312"/>
          <w:sz w:val="36"/>
          <w:szCs w:val="36"/>
          <w:highlight w:val="none"/>
          <w:lang w:eastAsia="zh-CN"/>
        </w:rPr>
        <w:t>，</w:t>
      </w:r>
      <w:r>
        <w:rPr>
          <w:rFonts w:ascii="仿宋" w:hAnsi="仿宋" w:eastAsia="仿宋" w:cs="仿宋"/>
          <w:b/>
          <w:bCs/>
          <w:color w:val="000000"/>
          <w:kern w:val="0"/>
          <w:sz w:val="36"/>
          <w:szCs w:val="36"/>
          <w:highlight w:val="none"/>
          <w:lang w:val="en-US" w:eastAsia="zh-CN" w:bidi="ar"/>
        </w:rPr>
        <w:t xml:space="preserve">较上年无变化。 </w:t>
      </w:r>
    </w:p>
    <w:p>
      <w:pPr>
        <w:keepNext w:val="0"/>
        <w:keepLines w:val="0"/>
        <w:widowControl/>
        <w:suppressLineNumbers w:val="0"/>
        <w:ind w:firstLine="723" w:firstLineChars="200"/>
        <w:jc w:val="left"/>
        <w:rPr>
          <w:rFonts w:ascii="仿宋" w:hAnsi="仿宋" w:eastAsia="仿宋" w:cs="仿宋"/>
          <w:b/>
          <w:bCs/>
          <w:color w:val="000000"/>
          <w:kern w:val="0"/>
          <w:sz w:val="36"/>
          <w:szCs w:val="36"/>
          <w:highlight w:val="none"/>
          <w:lang w:val="en-US" w:eastAsia="zh-CN" w:bidi="ar"/>
        </w:rPr>
      </w:pPr>
      <w:r>
        <w:rPr>
          <w:rFonts w:hint="eastAsia" w:ascii="楷体_GB2312" w:hAnsi="黑体" w:eastAsia="楷体_GB2312"/>
          <w:b/>
          <w:sz w:val="36"/>
          <w:szCs w:val="36"/>
          <w:highlight w:val="none"/>
        </w:rPr>
        <w:t>(四）会议费</w:t>
      </w:r>
      <w:r>
        <w:rPr>
          <w:rFonts w:hint="eastAsia" w:ascii="仿宋_GB2312" w:hAnsi="黑体" w:eastAsia="仿宋_GB2312"/>
          <w:sz w:val="36"/>
          <w:szCs w:val="36"/>
          <w:highlight w:val="none"/>
          <w:lang w:val="en-US" w:eastAsia="zh-CN"/>
        </w:rPr>
        <w:t>0</w:t>
      </w:r>
      <w:r>
        <w:rPr>
          <w:rFonts w:hint="eastAsia" w:ascii="仿宋_GB2312" w:hAnsi="黑体" w:eastAsia="仿宋_GB2312"/>
          <w:sz w:val="36"/>
          <w:szCs w:val="36"/>
          <w:highlight w:val="none"/>
        </w:rPr>
        <w:t>元</w:t>
      </w:r>
      <w:r>
        <w:rPr>
          <w:rFonts w:hint="eastAsia" w:ascii="仿宋_GB2312" w:hAnsi="黑体" w:eastAsia="仿宋_GB2312"/>
          <w:sz w:val="36"/>
          <w:szCs w:val="36"/>
          <w:highlight w:val="none"/>
          <w:lang w:eastAsia="zh-CN"/>
        </w:rPr>
        <w:t>，</w:t>
      </w:r>
      <w:r>
        <w:rPr>
          <w:rFonts w:ascii="仿宋" w:hAnsi="仿宋" w:eastAsia="仿宋" w:cs="仿宋"/>
          <w:b/>
          <w:bCs/>
          <w:color w:val="000000"/>
          <w:kern w:val="0"/>
          <w:sz w:val="36"/>
          <w:szCs w:val="36"/>
          <w:highlight w:val="none"/>
          <w:lang w:val="en-US" w:eastAsia="zh-CN" w:bidi="ar"/>
        </w:rPr>
        <w:t xml:space="preserve">较上年无变化。 </w:t>
      </w:r>
    </w:p>
    <w:p>
      <w:pPr>
        <w:spacing w:line="640" w:lineRule="exact"/>
        <w:ind w:firstLine="723" w:firstLineChars="200"/>
        <w:jc w:val="left"/>
        <w:rPr>
          <w:rFonts w:ascii="仿宋_GB2312" w:hAnsi="黑体" w:eastAsia="仿宋_GB2312"/>
          <w:sz w:val="32"/>
          <w:szCs w:val="32"/>
        </w:rPr>
      </w:pPr>
      <w:r>
        <w:rPr>
          <w:rFonts w:hint="eastAsia" w:ascii="楷体_GB2312" w:hAnsi="黑体" w:eastAsia="楷体_GB2312"/>
          <w:b/>
          <w:sz w:val="36"/>
          <w:szCs w:val="36"/>
          <w:highlight w:val="none"/>
        </w:rPr>
        <w:t>(五) 培训费</w:t>
      </w:r>
      <w:r>
        <w:rPr>
          <w:rFonts w:hint="eastAsia" w:ascii="仿宋_GB2312" w:hAnsi="黑体" w:eastAsia="仿宋_GB2312"/>
          <w:sz w:val="36"/>
          <w:szCs w:val="36"/>
          <w:highlight w:val="none"/>
          <w:lang w:val="en-US" w:eastAsia="zh-CN"/>
        </w:rPr>
        <w:t>0</w:t>
      </w:r>
      <w:r>
        <w:rPr>
          <w:rFonts w:hint="eastAsia" w:ascii="仿宋_GB2312" w:hAnsi="黑体" w:eastAsia="仿宋_GB2312"/>
          <w:sz w:val="36"/>
          <w:szCs w:val="36"/>
          <w:highlight w:val="none"/>
        </w:rPr>
        <w:t>元</w:t>
      </w:r>
      <w:r>
        <w:rPr>
          <w:rFonts w:hint="eastAsia" w:ascii="仿宋_GB2312" w:hAnsi="黑体" w:eastAsia="仿宋_GB2312"/>
          <w:sz w:val="36"/>
          <w:szCs w:val="36"/>
          <w:highlight w:val="none"/>
          <w:lang w:eastAsia="zh-CN"/>
        </w:rPr>
        <w:t>，</w:t>
      </w:r>
      <w:r>
        <w:rPr>
          <w:rFonts w:ascii="仿宋" w:hAnsi="仿宋" w:eastAsia="仿宋" w:cs="仿宋"/>
          <w:b/>
          <w:bCs/>
          <w:color w:val="000000"/>
          <w:kern w:val="0"/>
          <w:sz w:val="36"/>
          <w:szCs w:val="36"/>
          <w:highlight w:val="none"/>
          <w:lang w:val="en-US" w:eastAsia="zh-CN" w:bidi="ar"/>
        </w:rPr>
        <w:t>较上年无变化。</w:t>
      </w:r>
    </w:p>
    <w:p>
      <w:pPr>
        <w:spacing w:line="640" w:lineRule="exact"/>
        <w:ind w:firstLine="720" w:firstLineChars="200"/>
        <w:rPr>
          <w:rFonts w:ascii="黑体" w:hAnsi="黑体" w:eastAsia="黑体"/>
          <w:sz w:val="36"/>
          <w:szCs w:val="36"/>
          <w:highlight w:val="none"/>
        </w:rPr>
      </w:pPr>
      <w:r>
        <w:rPr>
          <w:rFonts w:hint="eastAsia" w:ascii="黑体" w:hAnsi="黑体" w:eastAsia="黑体"/>
          <w:sz w:val="36"/>
          <w:szCs w:val="36"/>
          <w:highlight w:val="none"/>
        </w:rPr>
        <w:t>五、部门机关运行经费及政府采购预算情况说明</w:t>
      </w:r>
    </w:p>
    <w:p>
      <w:pPr>
        <w:keepNext w:val="0"/>
        <w:keepLines w:val="0"/>
        <w:widowControl/>
        <w:suppressLineNumbers w:val="0"/>
        <w:ind w:firstLine="1080" w:firstLineChars="300"/>
        <w:jc w:val="left"/>
        <w:rPr>
          <w:rFonts w:ascii="仿宋_GB2312" w:hAnsi="黑体" w:eastAsia="仿宋_GB2312"/>
          <w:sz w:val="36"/>
          <w:szCs w:val="36"/>
          <w:highlight w:val="none"/>
        </w:rPr>
      </w:pPr>
      <w:r>
        <w:rPr>
          <w:rFonts w:hint="eastAsia" w:ascii="仿宋_GB2312" w:hAnsi="黑体" w:eastAsia="仿宋_GB2312"/>
          <w:sz w:val="36"/>
          <w:szCs w:val="36"/>
          <w:highlight w:val="none"/>
        </w:rPr>
        <w:t>2022年机关运行经费预算</w:t>
      </w:r>
      <w:r>
        <w:rPr>
          <w:rFonts w:hint="eastAsia" w:ascii="仿宋_GB2312" w:hAnsi="黑体" w:eastAsia="仿宋_GB2312"/>
          <w:sz w:val="36"/>
          <w:szCs w:val="36"/>
          <w:highlight w:val="none"/>
          <w:lang w:val="en-US" w:eastAsia="zh-CN"/>
        </w:rPr>
        <w:t>84000</w:t>
      </w:r>
      <w:r>
        <w:rPr>
          <w:rFonts w:hint="eastAsia" w:ascii="仿宋_GB2312" w:hAnsi="黑体" w:eastAsia="仿宋_GB2312"/>
          <w:sz w:val="36"/>
          <w:szCs w:val="36"/>
          <w:highlight w:val="none"/>
        </w:rPr>
        <w:t>元，比上年预算数增加</w:t>
      </w:r>
      <w:r>
        <w:rPr>
          <w:rFonts w:hint="eastAsia" w:ascii="仿宋_GB2312" w:hAnsi="黑体" w:eastAsia="仿宋_GB2312"/>
          <w:sz w:val="36"/>
          <w:szCs w:val="36"/>
          <w:highlight w:val="none"/>
          <w:lang w:val="en-US" w:eastAsia="zh-CN"/>
        </w:rPr>
        <w:t>0</w:t>
      </w:r>
      <w:r>
        <w:rPr>
          <w:rFonts w:hint="eastAsia" w:ascii="仿宋_GB2312" w:hAnsi="黑体" w:eastAsia="仿宋_GB2312"/>
          <w:sz w:val="36"/>
          <w:szCs w:val="36"/>
          <w:highlight w:val="none"/>
        </w:rPr>
        <w:t>元。政府采购预算</w:t>
      </w:r>
      <w:r>
        <w:rPr>
          <w:rFonts w:hint="eastAsia" w:ascii="仿宋_GB2312" w:hAnsi="黑体" w:eastAsia="仿宋_GB2312"/>
          <w:sz w:val="36"/>
          <w:szCs w:val="36"/>
          <w:highlight w:val="none"/>
          <w:lang w:val="en-US" w:eastAsia="zh-CN"/>
        </w:rPr>
        <w:t>20000</w:t>
      </w:r>
      <w:r>
        <w:rPr>
          <w:rFonts w:hint="eastAsia" w:ascii="仿宋_GB2312" w:hAnsi="黑体" w:eastAsia="仿宋_GB2312"/>
          <w:sz w:val="36"/>
          <w:szCs w:val="36"/>
          <w:highlight w:val="none"/>
        </w:rPr>
        <w:t>元，比上年预算数</w:t>
      </w:r>
      <w:r>
        <w:rPr>
          <w:rFonts w:hint="eastAsia" w:ascii="仿宋_GB2312" w:hAnsi="黑体" w:eastAsia="仿宋_GB2312"/>
          <w:sz w:val="36"/>
          <w:szCs w:val="36"/>
          <w:highlight w:val="none"/>
          <w:lang w:eastAsia="zh-CN"/>
        </w:rPr>
        <w:t>减少</w:t>
      </w:r>
      <w:r>
        <w:rPr>
          <w:rFonts w:hint="eastAsia" w:ascii="仿宋_GB2312" w:hAnsi="黑体" w:eastAsia="仿宋_GB2312"/>
          <w:sz w:val="36"/>
          <w:szCs w:val="36"/>
          <w:highlight w:val="none"/>
          <w:lang w:val="en-US" w:eastAsia="zh-CN"/>
        </w:rPr>
        <w:t>30000</w:t>
      </w:r>
      <w:r>
        <w:rPr>
          <w:rFonts w:hint="eastAsia" w:ascii="仿宋_GB2312" w:hAnsi="黑体" w:eastAsia="仿宋_GB2312"/>
          <w:sz w:val="36"/>
          <w:szCs w:val="36"/>
          <w:highlight w:val="none"/>
        </w:rPr>
        <w:t>元，</w:t>
      </w:r>
      <w:r>
        <w:rPr>
          <w:rFonts w:hint="eastAsia" w:ascii="仿宋_GB2312" w:hAnsi="黑体" w:eastAsia="仿宋_GB2312"/>
          <w:sz w:val="36"/>
          <w:szCs w:val="36"/>
          <w:highlight w:val="none"/>
          <w:lang w:eastAsia="zh-CN"/>
        </w:rPr>
        <w:t>减少</w:t>
      </w:r>
      <w:r>
        <w:rPr>
          <w:rFonts w:hint="eastAsia" w:ascii="仿宋_GB2312" w:hAnsi="黑体" w:eastAsia="仿宋_GB2312"/>
          <w:sz w:val="36"/>
          <w:szCs w:val="36"/>
          <w:highlight w:val="none"/>
          <w:lang w:val="en-US" w:eastAsia="zh-CN"/>
        </w:rPr>
        <w:t>60</w:t>
      </w:r>
      <w:r>
        <w:rPr>
          <w:rFonts w:hint="eastAsia" w:ascii="仿宋_GB2312" w:hAnsi="黑体" w:eastAsia="仿宋_GB2312"/>
          <w:sz w:val="36"/>
          <w:szCs w:val="36"/>
          <w:highlight w:val="none"/>
        </w:rPr>
        <w:t>%，主要是：</w:t>
      </w:r>
      <w:r>
        <w:rPr>
          <w:rFonts w:hint="eastAsia" w:ascii="仿宋_GB2312" w:hAnsi="黑体" w:eastAsia="仿宋_GB2312"/>
          <w:sz w:val="36"/>
          <w:szCs w:val="36"/>
          <w:highlight w:val="none"/>
          <w:lang w:val="en-US" w:eastAsia="zh-CN"/>
        </w:rPr>
        <w:t>减少了政府采购项目。</w:t>
      </w:r>
      <w:r>
        <w:rPr>
          <w:rFonts w:hint="eastAsia" w:ascii="仿宋_GB2312" w:hAnsi="黑体" w:eastAsia="仿宋_GB2312"/>
          <w:sz w:val="36"/>
          <w:szCs w:val="36"/>
          <w:highlight w:val="none"/>
        </w:rPr>
        <w:t>其中：政府采购货物预算</w:t>
      </w:r>
      <w:r>
        <w:rPr>
          <w:rFonts w:hint="eastAsia" w:ascii="仿宋_GB2312" w:hAnsi="黑体" w:eastAsia="仿宋_GB2312"/>
          <w:sz w:val="36"/>
          <w:szCs w:val="36"/>
          <w:highlight w:val="none"/>
          <w:lang w:val="en-US" w:eastAsia="zh-CN"/>
        </w:rPr>
        <w:t>20000</w:t>
      </w:r>
      <w:r>
        <w:rPr>
          <w:rFonts w:hint="eastAsia" w:ascii="仿宋_GB2312" w:hAnsi="黑体" w:eastAsia="仿宋_GB2312"/>
          <w:sz w:val="36"/>
          <w:szCs w:val="36"/>
          <w:highlight w:val="none"/>
        </w:rPr>
        <w:t>元，政府采购工程预算</w:t>
      </w:r>
      <w:r>
        <w:rPr>
          <w:rFonts w:hint="eastAsia" w:ascii="仿宋_GB2312" w:hAnsi="黑体" w:eastAsia="仿宋_GB2312"/>
          <w:sz w:val="36"/>
          <w:szCs w:val="36"/>
          <w:highlight w:val="none"/>
          <w:lang w:val="en-US" w:eastAsia="zh-CN"/>
        </w:rPr>
        <w:t>0</w:t>
      </w:r>
      <w:r>
        <w:rPr>
          <w:rFonts w:hint="eastAsia" w:ascii="仿宋_GB2312" w:hAnsi="黑体" w:eastAsia="仿宋_GB2312"/>
          <w:sz w:val="36"/>
          <w:szCs w:val="36"/>
          <w:highlight w:val="none"/>
        </w:rPr>
        <w:t>元，政府采购服务预算</w:t>
      </w:r>
      <w:r>
        <w:rPr>
          <w:rFonts w:hint="eastAsia" w:ascii="仿宋_GB2312" w:hAnsi="黑体" w:eastAsia="仿宋_GB2312"/>
          <w:sz w:val="36"/>
          <w:szCs w:val="36"/>
          <w:highlight w:val="none"/>
          <w:lang w:val="en-US" w:eastAsia="zh-CN"/>
        </w:rPr>
        <w:t>0</w:t>
      </w:r>
      <w:r>
        <w:rPr>
          <w:rFonts w:hint="eastAsia" w:ascii="仿宋_GB2312" w:hAnsi="黑体" w:eastAsia="仿宋_GB2312"/>
          <w:sz w:val="36"/>
          <w:szCs w:val="36"/>
          <w:highlight w:val="none"/>
        </w:rPr>
        <w:t>元。</w:t>
      </w:r>
    </w:p>
    <w:p>
      <w:pPr>
        <w:spacing w:line="640" w:lineRule="exact"/>
        <w:ind w:firstLine="720" w:firstLineChars="200"/>
        <w:rPr>
          <w:rFonts w:ascii="仿宋_GB2312" w:hAnsi="黑体" w:eastAsia="仿宋_GB2312"/>
          <w:sz w:val="36"/>
          <w:szCs w:val="36"/>
        </w:rPr>
      </w:pP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DNmNDE1NWJmZWRiNDdlOTMwNjk4ZmI5MGRkMzMifQ=="/>
  </w:docVars>
  <w:rsids>
    <w:rsidRoot w:val="00172A27"/>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34608D3"/>
    <w:rsid w:val="047D2F82"/>
    <w:rsid w:val="060021DC"/>
    <w:rsid w:val="064D410C"/>
    <w:rsid w:val="06746E88"/>
    <w:rsid w:val="06BE6228"/>
    <w:rsid w:val="07EA6CFD"/>
    <w:rsid w:val="0A116753"/>
    <w:rsid w:val="0B896034"/>
    <w:rsid w:val="0D824E94"/>
    <w:rsid w:val="0E6F37D9"/>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070D0C"/>
    <w:rsid w:val="396616D2"/>
    <w:rsid w:val="39A71DAE"/>
    <w:rsid w:val="3CE0364F"/>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61EF1B1B"/>
    <w:rsid w:val="621A3658"/>
    <w:rsid w:val="62B62979"/>
    <w:rsid w:val="64252B6E"/>
    <w:rsid w:val="651520BC"/>
    <w:rsid w:val="661A6258"/>
    <w:rsid w:val="6A136FDE"/>
    <w:rsid w:val="6A752B54"/>
    <w:rsid w:val="6EA6456E"/>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uiPriority w:val="0"/>
    <w:rPr>
      <w:color w:val="0000FF"/>
      <w:u w:val="single"/>
    </w:rPr>
  </w:style>
  <w:style w:type="character" w:customStyle="1" w:styleId="10">
    <w:name w:val="页眉 Char"/>
    <w:link w:val="4"/>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2359</Words>
  <Characters>2662</Characters>
  <Lines>16</Lines>
  <Paragraphs>4</Paragraphs>
  <TotalTime>5</TotalTime>
  <ScaleCrop>false</ScaleCrop>
  <LinksUpToDate>false</LinksUpToDate>
  <CharactersWithSpaces>2737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2023-06-07T12:46:09Z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8574B1B41CC84204B20A608333812940</vt:lpwstr>
  </property>
</Properties>
</file>