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东乡族自治县大树学校</w:t>
      </w:r>
      <w:r>
        <w:rPr>
          <w:rFonts w:hint="eastAsia" w:ascii="方正小标宋简体" w:eastAsia="方正小标宋简体"/>
          <w:sz w:val="72"/>
          <w:szCs w:val="72"/>
          <w:highlight w:val="none"/>
        </w:rPr>
        <w:t>（单位名称）</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（四）负责教育教学管理及教研教工作，全力推进素质教育实施。</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（五）协助上级教育主管部门做</w:t>
      </w:r>
      <w:r>
        <w:rPr>
          <w:rFonts w:hint="eastAsia" w:ascii="仿宋_GB2312" w:hAnsi="宋体" w:eastAsia="仿宋_GB2312" w:cs="宋体"/>
          <w:kern w:val="0"/>
          <w:sz w:val="28"/>
          <w:szCs w:val="28"/>
          <w:highlight w:val="none"/>
          <w:lang w:eastAsia="zh-CN"/>
        </w:rPr>
        <w:t>好学</w:t>
      </w:r>
      <w:r>
        <w:rPr>
          <w:rFonts w:hint="eastAsia" w:ascii="仿宋_GB2312" w:hAnsi="宋体" w:eastAsia="仿宋_GB2312" w:cs="宋体"/>
          <w:kern w:val="0"/>
          <w:sz w:val="28"/>
          <w:szCs w:val="28"/>
          <w:highlight w:val="none"/>
        </w:rPr>
        <w:t>校教师考核工作，负责教师管理、继续教育、考核考评等工作。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（六）负责财务管理，</w:t>
      </w:r>
      <w:r>
        <w:rPr>
          <w:rFonts w:hint="eastAsia" w:ascii="仿宋_GB2312" w:hAnsi="宋体" w:eastAsia="仿宋_GB2312" w:cs="宋体"/>
          <w:kern w:val="0"/>
          <w:sz w:val="28"/>
          <w:szCs w:val="28"/>
          <w:highlight w:val="none"/>
          <w:lang w:eastAsia="zh-CN"/>
        </w:rPr>
        <w:t>筹措</w:t>
      </w:r>
      <w:r>
        <w:rPr>
          <w:rFonts w:hint="eastAsia" w:ascii="仿宋_GB2312" w:hAnsi="宋体" w:eastAsia="仿宋_GB2312" w:cs="宋体"/>
          <w:kern w:val="0"/>
          <w:sz w:val="28"/>
          <w:szCs w:val="28"/>
          <w:highlight w:val="none"/>
        </w:rPr>
        <w:t>资金。</w:t>
      </w:r>
      <w:r>
        <w:rPr>
          <w:rFonts w:hint="eastAsia" w:ascii="仿宋_GB2312" w:hAnsi="宋体" w:eastAsia="仿宋_GB2312" w:cs="宋体"/>
          <w:kern w:val="0"/>
          <w:sz w:val="28"/>
          <w:szCs w:val="28"/>
          <w:highlight w:val="none"/>
          <w:lang w:eastAsia="zh-CN"/>
        </w:rPr>
        <w:t>改善</w:t>
      </w:r>
      <w:r>
        <w:rPr>
          <w:rFonts w:hint="eastAsia" w:ascii="仿宋_GB2312" w:hAnsi="宋体" w:eastAsia="仿宋_GB2312" w:cs="宋体"/>
          <w:kern w:val="0"/>
          <w:sz w:val="28"/>
          <w:szCs w:val="28"/>
          <w:highlight w:val="none"/>
        </w:rPr>
        <w:t>办学</w:t>
      </w:r>
      <w:r>
        <w:rPr>
          <w:rFonts w:hint="eastAsia" w:ascii="仿宋_GB2312" w:hAnsi="宋体" w:eastAsia="仿宋_GB2312" w:cs="宋体"/>
          <w:kern w:val="0"/>
          <w:sz w:val="28"/>
          <w:szCs w:val="28"/>
          <w:highlight w:val="none"/>
          <w:lang w:eastAsia="zh-CN"/>
        </w:rPr>
        <w:t>条件</w:t>
      </w:r>
      <w:r>
        <w:rPr>
          <w:rFonts w:hint="eastAsia" w:ascii="仿宋_GB2312" w:hAnsi="宋体" w:eastAsia="仿宋_GB2312" w:cs="宋体"/>
          <w:kern w:val="0"/>
          <w:sz w:val="28"/>
          <w:szCs w:val="28"/>
          <w:highlight w:val="none"/>
        </w:rPr>
        <w:t>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（七）完成教育主管部门和上级</w:t>
      </w:r>
      <w:r>
        <w:rPr>
          <w:rFonts w:hint="eastAsia" w:ascii="仿宋_GB2312" w:hAnsi="宋体" w:eastAsia="仿宋_GB2312" w:cs="宋体"/>
          <w:kern w:val="0"/>
          <w:sz w:val="28"/>
          <w:szCs w:val="28"/>
          <w:highlight w:val="none"/>
          <w:lang w:eastAsia="zh-CN"/>
        </w:rPr>
        <w:t>政府</w:t>
      </w:r>
      <w:r>
        <w:rPr>
          <w:rFonts w:hint="eastAsia" w:ascii="仿宋_GB2312" w:hAnsi="宋体" w:eastAsia="仿宋_GB2312" w:cs="宋体"/>
          <w:kern w:val="0"/>
          <w:sz w:val="28"/>
          <w:szCs w:val="28"/>
          <w:highlight w:val="none"/>
        </w:rPr>
        <w:t>委托</w:t>
      </w:r>
      <w:r>
        <w:rPr>
          <w:rFonts w:hint="eastAsia" w:ascii="仿宋_GB2312" w:hAnsi="宋体" w:eastAsia="仿宋_GB2312" w:cs="宋体"/>
          <w:kern w:val="0"/>
          <w:sz w:val="28"/>
          <w:szCs w:val="28"/>
          <w:highlight w:val="none"/>
          <w:lang w:eastAsia="zh-CN"/>
        </w:rPr>
        <w:t>的各项</w:t>
      </w:r>
      <w:r>
        <w:rPr>
          <w:rFonts w:hint="eastAsia" w:ascii="仿宋_GB2312" w:hAnsi="宋体" w:eastAsia="仿宋_GB2312" w:cs="宋体"/>
          <w:kern w:val="0"/>
          <w:sz w:val="28"/>
          <w:szCs w:val="28"/>
          <w:highlight w:val="none"/>
        </w:rPr>
        <w:t>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主要职责：负责文件、材料的拟定、收发、</w:t>
      </w:r>
      <w:r>
        <w:rPr>
          <w:rFonts w:hint="eastAsia" w:ascii="仿宋_GB2312" w:hAnsi="宋体" w:eastAsia="仿宋_GB2312" w:cs="宋体"/>
          <w:color w:val="auto"/>
          <w:kern w:val="0"/>
          <w:sz w:val="28"/>
          <w:szCs w:val="28"/>
          <w:highlight w:val="none"/>
          <w:lang w:eastAsia="zh-CN"/>
        </w:rPr>
        <w:t>呈阅、催办和保管</w:t>
      </w:r>
      <w:r>
        <w:rPr>
          <w:rFonts w:hint="eastAsia" w:ascii="仿宋_GB2312" w:hAnsi="宋体" w:eastAsia="仿宋_GB2312" w:cs="宋体"/>
          <w:color w:val="auto"/>
          <w:kern w:val="0"/>
          <w:sz w:val="28"/>
          <w:szCs w:val="28"/>
          <w:highlight w:val="none"/>
        </w:rPr>
        <w:t>及学校印章的使用和保管；负责会议的通知、</w:t>
      </w:r>
      <w:r>
        <w:rPr>
          <w:rFonts w:hint="eastAsia" w:ascii="仿宋_GB2312" w:hAnsi="宋体" w:eastAsia="仿宋_GB2312" w:cs="宋体"/>
          <w:color w:val="auto"/>
          <w:kern w:val="0"/>
          <w:sz w:val="28"/>
          <w:szCs w:val="28"/>
          <w:highlight w:val="none"/>
          <w:lang w:eastAsia="zh-CN"/>
        </w:rPr>
        <w:t>记录及教</w:t>
      </w:r>
      <w:r>
        <w:rPr>
          <w:rFonts w:hint="eastAsia" w:ascii="仿宋_GB2312" w:hAnsi="宋体" w:eastAsia="仿宋_GB2312" w:cs="宋体"/>
          <w:color w:val="auto"/>
          <w:kern w:val="0"/>
          <w:sz w:val="28"/>
          <w:szCs w:val="28"/>
          <w:highlight w:val="none"/>
        </w:rPr>
        <w:t>职</w:t>
      </w:r>
      <w:r>
        <w:rPr>
          <w:rFonts w:hint="eastAsia" w:ascii="仿宋_GB2312" w:hAnsi="宋体" w:eastAsia="仿宋_GB2312" w:cs="宋体"/>
          <w:color w:val="auto"/>
          <w:kern w:val="0"/>
          <w:sz w:val="28"/>
          <w:szCs w:val="28"/>
          <w:highlight w:val="none"/>
          <w:lang w:eastAsia="zh-CN"/>
        </w:rPr>
        <w:t>工考</w:t>
      </w:r>
      <w:r>
        <w:rPr>
          <w:rFonts w:hint="eastAsia" w:ascii="仿宋_GB2312" w:hAnsi="宋体" w:eastAsia="仿宋_GB2312" w:cs="宋体"/>
          <w:color w:val="auto"/>
          <w:kern w:val="0"/>
          <w:sz w:val="28"/>
          <w:szCs w:val="28"/>
          <w:highlight w:val="none"/>
        </w:rPr>
        <w:t>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工作；协调联络各校长、各处室、各年级组、教研组工作；负责教职工量化考核和年度考核工作。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（二）教务处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三</w:t>
      </w:r>
      <w:r>
        <w:rPr>
          <w:rFonts w:hint="eastAsia" w:ascii="仿宋_GB2312" w:hAnsi="宋体" w:eastAsia="仿宋_GB2312" w:cs="宋体"/>
          <w:color w:val="auto"/>
          <w:kern w:val="0"/>
          <w:sz w:val="28"/>
          <w:szCs w:val="28"/>
          <w:highlight w:val="none"/>
        </w:rPr>
        <w:t>）纪检室</w:t>
      </w:r>
    </w:p>
    <w:p>
      <w:pPr>
        <w:spacing w:line="840" w:lineRule="exact"/>
        <w:ind w:firstLine="560" w:firstLineChars="200"/>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负责学校党务、校务、财务公开和</w:t>
      </w:r>
      <w:r>
        <w:rPr>
          <w:rFonts w:hint="eastAsia" w:ascii="仿宋_GB2312" w:hAnsi="宋体" w:eastAsia="仿宋_GB2312" w:cs="宋体"/>
          <w:color w:val="auto"/>
          <w:kern w:val="0"/>
          <w:sz w:val="28"/>
          <w:szCs w:val="28"/>
          <w:highlight w:val="none"/>
          <w:lang w:eastAsia="zh-CN"/>
        </w:rPr>
        <w:t>相</w:t>
      </w:r>
      <w:r>
        <w:rPr>
          <w:rFonts w:hint="eastAsia" w:ascii="仿宋_GB2312" w:hAnsi="宋体" w:eastAsia="仿宋_GB2312" w:cs="宋体"/>
          <w:color w:val="auto"/>
          <w:kern w:val="0"/>
          <w:sz w:val="28"/>
          <w:szCs w:val="28"/>
          <w:highlight w:val="none"/>
        </w:rPr>
        <w:t>关决策制度执行情况的监督；对师生、家长反映的热点问题进行协调和反馈</w:t>
      </w:r>
      <w:r>
        <w:rPr>
          <w:rFonts w:hint="eastAsia" w:ascii="仿宋_GB2312" w:hAnsi="宋体" w:eastAsia="仿宋_GB2312" w:cs="宋体"/>
          <w:color w:val="auto"/>
          <w:kern w:val="0"/>
          <w:sz w:val="28"/>
          <w:szCs w:val="28"/>
          <w:highlight w:val="none"/>
          <w:lang w:eastAsia="zh-CN"/>
        </w:rPr>
        <w:t>。</w:t>
      </w:r>
    </w:p>
    <w:p>
      <w:pPr>
        <w:spacing w:line="840" w:lineRule="exact"/>
        <w:ind w:firstLine="560" w:firstLineChars="200"/>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四</w:t>
      </w: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德育办公室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主要职责：传达学习党组织和上级团组织的决议，负责学校</w:t>
      </w:r>
      <w:r>
        <w:rPr>
          <w:rFonts w:hint="eastAsia" w:ascii="仿宋_GB2312" w:hAnsi="宋体" w:eastAsia="仿宋_GB2312" w:cs="宋体"/>
          <w:color w:val="auto"/>
          <w:kern w:val="0"/>
          <w:sz w:val="28"/>
          <w:szCs w:val="28"/>
          <w:highlight w:val="none"/>
          <w:lang w:val="en-US" w:eastAsia="zh-CN"/>
        </w:rPr>
        <w:t>少先队</w:t>
      </w:r>
      <w:r>
        <w:rPr>
          <w:rFonts w:hint="eastAsia" w:ascii="仿宋_GB2312" w:hAnsi="宋体" w:eastAsia="仿宋_GB2312" w:cs="宋体"/>
          <w:color w:val="auto"/>
          <w:kern w:val="0"/>
          <w:sz w:val="28"/>
          <w:szCs w:val="28"/>
          <w:highlight w:val="none"/>
        </w:rPr>
        <w:t>日常工作；制定</w:t>
      </w:r>
      <w:r>
        <w:rPr>
          <w:rFonts w:hint="eastAsia" w:ascii="仿宋_GB2312" w:hAnsi="宋体" w:eastAsia="仿宋_GB2312" w:cs="宋体"/>
          <w:color w:val="auto"/>
          <w:kern w:val="0"/>
          <w:sz w:val="28"/>
          <w:szCs w:val="28"/>
          <w:highlight w:val="none"/>
          <w:lang w:val="en-US" w:eastAsia="zh-CN"/>
        </w:rPr>
        <w:t>少先队</w:t>
      </w:r>
      <w:r>
        <w:rPr>
          <w:rFonts w:hint="eastAsia" w:ascii="仿宋_GB2312" w:hAnsi="宋体" w:eastAsia="仿宋_GB2312" w:cs="宋体"/>
          <w:color w:val="auto"/>
          <w:kern w:val="0"/>
          <w:sz w:val="28"/>
          <w:szCs w:val="28"/>
          <w:highlight w:val="none"/>
        </w:rPr>
        <w:t>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五</w:t>
      </w:r>
      <w:r>
        <w:rPr>
          <w:rFonts w:hint="eastAsia" w:ascii="仿宋_GB2312" w:hAnsi="宋体" w:eastAsia="仿宋_GB2312" w:cs="宋体"/>
          <w:color w:val="auto"/>
          <w:kern w:val="0"/>
          <w:sz w:val="28"/>
          <w:szCs w:val="28"/>
          <w:highlight w:val="none"/>
        </w:rPr>
        <w:t>）总务处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后勤工作；负责各类校产的登记、使用及管理工作；负责办公及教学用品的购量、发放和管理工作；抓好后勤人员的管理工作，以不断提高后勤服务工作水平；管理和维护好水、电、暖等的供给维修工作，保障各项工作高效运转。</w:t>
      </w:r>
    </w:p>
    <w:p>
      <w:pPr>
        <w:spacing w:line="840" w:lineRule="exact"/>
        <w:ind w:firstLine="883" w:firstLineChars="200"/>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9435378.47</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9435378.47</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9435378.47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104056.32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104056.32</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842856.19</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卫生健康支出348443.04元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住房保障支出624337.92元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教育支出7515685.00元</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9435378.47</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工会事务</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val="en-US"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104056.32</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sz w:val="32"/>
          <w:szCs w:val="32"/>
          <w:highlight w:val="none"/>
          <w:lang w:eastAsia="zh-CN"/>
        </w:rPr>
        <w:t>行政事业单位养老支出（款）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832450.56</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机关事业单位基本养老保险缴费支出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832450.56</w:t>
      </w:r>
      <w:r>
        <w:rPr>
          <w:rFonts w:hint="eastAsia" w:ascii="仿宋_GB2312" w:hAnsi="黑体" w:eastAsia="仿宋_GB2312"/>
          <w:sz w:val="32"/>
          <w:szCs w:val="32"/>
          <w:highlight w:val="none"/>
        </w:rPr>
        <w:t>元。</w:t>
      </w:r>
      <w:r>
        <w:rPr>
          <w:rFonts w:hint="eastAsia" w:ascii="仿宋_GB2312" w:hAnsi="黑体" w:eastAsia="仿宋_GB2312"/>
          <w:b/>
          <w:sz w:val="32"/>
          <w:szCs w:val="32"/>
          <w:highlight w:val="none"/>
          <w:lang w:eastAsia="zh-CN"/>
        </w:rPr>
        <w:t>财政对其他社会保险基金的补助（款）</w:t>
      </w:r>
      <w:r>
        <w:rPr>
          <w:rFonts w:hint="eastAsia" w:ascii="仿宋_GB2312" w:hAnsi="黑体" w:eastAsia="仿宋_GB2312"/>
          <w:b w:val="0"/>
          <w:bCs/>
          <w:sz w:val="32"/>
          <w:szCs w:val="32"/>
          <w:highlight w:val="none"/>
          <w:lang w:eastAsia="zh-CN"/>
        </w:rPr>
        <w:t>财</w:t>
      </w:r>
      <w:r>
        <w:rPr>
          <w:rFonts w:hint="eastAsia" w:ascii="仿宋_GB2312" w:hAnsi="黑体" w:eastAsia="仿宋_GB2312"/>
          <w:b w:val="0"/>
          <w:bCs/>
          <w:sz w:val="32"/>
          <w:szCs w:val="32"/>
          <w:highlight w:val="none"/>
        </w:rPr>
        <w:t>政</w:t>
      </w:r>
      <w:r>
        <w:rPr>
          <w:rFonts w:hint="eastAsia" w:ascii="仿宋_GB2312" w:hAnsi="黑体" w:eastAsia="仿宋_GB2312"/>
          <w:sz w:val="32"/>
          <w:szCs w:val="32"/>
          <w:highlight w:val="none"/>
        </w:rPr>
        <w:t>对其他社会保险基金的补助（项）2022年预算支出</w:t>
      </w:r>
      <w:r>
        <w:rPr>
          <w:rFonts w:hint="eastAsia" w:ascii="仿宋_GB2312" w:hAnsi="黑体" w:eastAsia="仿宋_GB2312"/>
          <w:sz w:val="32"/>
          <w:szCs w:val="32"/>
          <w:highlight w:val="none"/>
          <w:lang w:val="en-US" w:eastAsia="zh-CN"/>
        </w:rPr>
        <w:t>10405.63元。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（三）教育支出</w:t>
      </w:r>
      <w:r>
        <w:rPr>
          <w:rFonts w:hint="eastAsia" w:ascii="仿宋_GB2312" w:hAnsi="黑体" w:eastAsia="仿宋_GB2312"/>
          <w:b/>
          <w:sz w:val="32"/>
          <w:szCs w:val="32"/>
          <w:highlight w:val="none"/>
          <w:lang w:eastAsia="zh-CN"/>
        </w:rPr>
        <w:t>（类）普通教育（款）</w:t>
      </w:r>
      <w:r>
        <w:rPr>
          <w:rFonts w:hint="eastAsia" w:ascii="仿宋_GB2312" w:hAnsi="黑体" w:eastAsia="仿宋_GB2312"/>
          <w:sz w:val="32"/>
          <w:szCs w:val="32"/>
          <w:highlight w:val="none"/>
        </w:rPr>
        <w:t>2022年预算支出7515685.00</w:t>
      </w:r>
      <w:r>
        <w:rPr>
          <w:rFonts w:hint="eastAsia" w:ascii="仿宋_GB2312" w:hAnsi="黑体" w:eastAsia="仿宋_GB2312"/>
          <w:sz w:val="32"/>
          <w:szCs w:val="32"/>
          <w:highlight w:val="none"/>
          <w:lang w:val="en-US" w:eastAsia="zh-CN"/>
        </w:rPr>
        <w:t>元，其中：小学教育（项）</w:t>
      </w:r>
      <w:r>
        <w:rPr>
          <w:rFonts w:hint="eastAsia" w:ascii="仿宋_GB2312" w:hAnsi="黑体" w:eastAsia="仿宋_GB2312"/>
          <w:sz w:val="32"/>
          <w:szCs w:val="32"/>
          <w:highlight w:val="none"/>
        </w:rPr>
        <w:t>2022年预算支出7420195.00</w:t>
      </w:r>
      <w:r>
        <w:rPr>
          <w:rFonts w:hint="eastAsia" w:ascii="仿宋_GB2312" w:hAnsi="黑体" w:eastAsia="仿宋_GB2312"/>
          <w:sz w:val="32"/>
          <w:szCs w:val="32"/>
          <w:highlight w:val="none"/>
          <w:lang w:val="en-US" w:eastAsia="zh-CN"/>
        </w:rPr>
        <w:t>元，其他普通教育支出（项）</w:t>
      </w:r>
      <w:r>
        <w:rPr>
          <w:rFonts w:hint="eastAsia" w:ascii="仿宋_GB2312" w:hAnsi="黑体" w:eastAsia="仿宋_GB2312"/>
          <w:sz w:val="32"/>
          <w:szCs w:val="32"/>
          <w:highlight w:val="none"/>
        </w:rPr>
        <w:t>2022年预算支出95490.00</w:t>
      </w:r>
      <w:r>
        <w:rPr>
          <w:rFonts w:hint="eastAsia" w:ascii="仿宋_GB2312" w:hAnsi="黑体" w:eastAsia="仿宋_GB2312"/>
          <w:sz w:val="32"/>
          <w:szCs w:val="32"/>
          <w:highlight w:val="none"/>
          <w:lang w:val="en-US" w:eastAsia="zh-CN"/>
        </w:rPr>
        <w:t>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（四）卫生健康支出</w:t>
      </w:r>
      <w:r>
        <w:rPr>
          <w:rFonts w:hint="eastAsia" w:ascii="仿宋_GB2312" w:hAnsi="黑体" w:eastAsia="仿宋_GB2312"/>
          <w:b/>
          <w:sz w:val="32"/>
          <w:szCs w:val="32"/>
          <w:highlight w:val="none"/>
          <w:lang w:eastAsia="zh-CN"/>
        </w:rPr>
        <w:t>（类）财政对基本医疗保险基金的补助（款）</w:t>
      </w:r>
      <w:r>
        <w:rPr>
          <w:rFonts w:hint="eastAsia" w:ascii="仿宋_GB2312" w:hAnsi="黑体" w:eastAsia="仿宋_GB2312"/>
          <w:sz w:val="32"/>
          <w:szCs w:val="32"/>
          <w:highlight w:val="none"/>
        </w:rPr>
        <w:t>2022年预算支出348443.04</w:t>
      </w:r>
      <w:r>
        <w:rPr>
          <w:rFonts w:hint="eastAsia" w:ascii="仿宋_GB2312" w:hAnsi="黑体" w:eastAsia="仿宋_GB2312"/>
          <w:sz w:val="32"/>
          <w:szCs w:val="32"/>
          <w:highlight w:val="none"/>
          <w:lang w:val="en-US" w:eastAsia="zh-CN"/>
        </w:rPr>
        <w:t>元，其中：财政对职工基本医疗保险基金的补助（项）</w:t>
      </w:r>
      <w:r>
        <w:rPr>
          <w:rFonts w:hint="eastAsia" w:ascii="仿宋_GB2312" w:hAnsi="黑体" w:eastAsia="仿宋_GB2312"/>
          <w:sz w:val="32"/>
          <w:szCs w:val="32"/>
          <w:highlight w:val="none"/>
        </w:rPr>
        <w:t>2022年预算支出348443.04</w:t>
      </w:r>
      <w:r>
        <w:rPr>
          <w:rFonts w:hint="eastAsia" w:ascii="仿宋_GB2312" w:hAnsi="黑体" w:eastAsia="仿宋_GB2312"/>
          <w:sz w:val="32"/>
          <w:szCs w:val="32"/>
          <w:highlight w:val="none"/>
          <w:lang w:val="en-US" w:eastAsia="zh-CN"/>
        </w:rPr>
        <w:t>元。</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lang w:eastAsia="zh-CN"/>
        </w:rPr>
        <w:t>（类）住房改革支出（款）</w:t>
      </w:r>
      <w:r>
        <w:rPr>
          <w:rFonts w:hint="eastAsia" w:ascii="仿宋_GB2312" w:hAnsi="黑体" w:eastAsia="仿宋_GB2312"/>
          <w:sz w:val="32"/>
          <w:szCs w:val="32"/>
          <w:highlight w:val="none"/>
        </w:rPr>
        <w:t>2022年预算支出624337.92</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2022年预算支出624337.92</w:t>
      </w:r>
      <w:r>
        <w:rPr>
          <w:rFonts w:hint="eastAsia" w:ascii="仿宋_GB2312" w:hAnsi="黑体" w:eastAsia="仿宋_GB2312"/>
          <w:sz w:val="32"/>
          <w:szCs w:val="32"/>
          <w:highlight w:val="none"/>
          <w:lang w:val="en-US"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2022年一般公共预算基本支出9339888.47元，其中：人员经费9339888.47元，单位运转经费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95490.00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w:t>
      </w:r>
      <w:bookmarkStart w:id="0" w:name="_GoBack"/>
      <w:bookmarkEnd w:id="0"/>
      <w:r>
        <w:rPr>
          <w:rFonts w:hint="eastAsia" w:ascii="仿宋_GB2312" w:hAnsi="宋体" w:eastAsia="仿宋_GB2312"/>
          <w:sz w:val="32"/>
          <w:szCs w:val="32"/>
          <w:highlight w:val="none"/>
          <w:lang w:val="en-US" w:eastAsia="zh-CN"/>
        </w:rPr>
        <w:t>0元，政府采购服务预算0元。</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53D00D5"/>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2E8C166A"/>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261105A"/>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2807</Words>
  <Characters>3079</Characters>
  <Lines>16</Lines>
  <Paragraphs>4</Paragraphs>
  <TotalTime>0</TotalTime>
  <ScaleCrop>false</ScaleCrop>
  <LinksUpToDate>false</LinksUpToDate>
  <CharactersWithSpaces>3133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2023-06-05T03:19:56Z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