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临夏州东乡族自治县关工委</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ind w:firstLine="640" w:firstLineChars="200"/>
        <w:rPr>
          <w:rFonts w:hint="eastAsia" w:ascii="仿宋" w:hAnsi="仿宋" w:eastAsia="仿宋" w:cs="仿宋"/>
          <w:sz w:val="32"/>
          <w:szCs w:val="32"/>
        </w:rPr>
      </w:pPr>
      <w:r>
        <w:rPr>
          <w:rStyle w:val="13"/>
          <w:rFonts w:hint="eastAsia" w:ascii="仿宋" w:hAnsi="仿宋" w:eastAsia="仿宋" w:cs="仿宋"/>
          <w:sz w:val="32"/>
          <w:szCs w:val="32"/>
        </w:rPr>
        <w:t>关心下一代工作委员会办公室围绕党和政府不同时期的中心工作，积极协助和配合党、政有关部门为青少年、儿童健康成长办实事、做好事;配合政法机关、工会、共青团、妇联、学校等部门，积极开展对青少年的普法宣传活动，贯彻执行《未成年人保护法》，保护未成年人的合法权益，教育挽救失足青少年; 对贫困学生进行实质性的帮扶活动，调查研究培育青少年问题，向</w:t>
      </w:r>
      <w:r>
        <w:rPr>
          <w:rStyle w:val="13"/>
          <w:rFonts w:hint="eastAsia" w:ascii="仿宋" w:hAnsi="仿宋" w:eastAsia="仿宋" w:cs="仿宋"/>
          <w:sz w:val="32"/>
          <w:szCs w:val="32"/>
          <w:lang w:eastAsia="zh-CN"/>
        </w:rPr>
        <w:t>县委</w:t>
      </w:r>
      <w:r>
        <w:rPr>
          <w:rStyle w:val="13"/>
          <w:rFonts w:hint="eastAsia" w:ascii="仿宋" w:hAnsi="仿宋" w:eastAsia="仿宋" w:cs="仿宋"/>
          <w:sz w:val="32"/>
          <w:szCs w:val="32"/>
        </w:rPr>
        <w:t>和</w:t>
      </w:r>
      <w:r>
        <w:rPr>
          <w:rStyle w:val="13"/>
          <w:rFonts w:hint="eastAsia" w:ascii="仿宋" w:hAnsi="仿宋" w:eastAsia="仿宋" w:cs="仿宋"/>
          <w:sz w:val="32"/>
          <w:szCs w:val="32"/>
          <w:lang w:eastAsia="zh-CN"/>
        </w:rPr>
        <w:t>县</w:t>
      </w:r>
      <w:r>
        <w:rPr>
          <w:rStyle w:val="13"/>
          <w:rFonts w:hint="eastAsia" w:ascii="仿宋" w:hAnsi="仿宋" w:eastAsia="仿宋" w:cs="仿宋"/>
          <w:sz w:val="32"/>
          <w:szCs w:val="32"/>
        </w:rPr>
        <w:t>政府反映情况，提出建议;完成</w:t>
      </w:r>
      <w:r>
        <w:rPr>
          <w:rStyle w:val="13"/>
          <w:rFonts w:hint="eastAsia" w:ascii="仿宋" w:hAnsi="仿宋" w:eastAsia="仿宋" w:cs="仿宋"/>
          <w:sz w:val="32"/>
          <w:szCs w:val="32"/>
          <w:lang w:eastAsia="zh-CN"/>
        </w:rPr>
        <w:t>县委</w:t>
      </w:r>
      <w:r>
        <w:rPr>
          <w:rStyle w:val="13"/>
          <w:rFonts w:hint="eastAsia" w:ascii="仿宋" w:hAnsi="仿宋" w:eastAsia="仿宋" w:cs="仿宋"/>
          <w:sz w:val="32"/>
          <w:szCs w:val="32"/>
        </w:rPr>
        <w:t>和</w:t>
      </w:r>
      <w:r>
        <w:rPr>
          <w:rStyle w:val="13"/>
          <w:rFonts w:hint="eastAsia" w:ascii="仿宋" w:hAnsi="仿宋" w:eastAsia="仿宋" w:cs="仿宋"/>
          <w:sz w:val="32"/>
          <w:szCs w:val="32"/>
          <w:lang w:eastAsia="zh-CN"/>
        </w:rPr>
        <w:t>县</w:t>
      </w:r>
      <w:r>
        <w:rPr>
          <w:rStyle w:val="13"/>
          <w:rFonts w:hint="eastAsia" w:ascii="仿宋" w:hAnsi="仿宋" w:eastAsia="仿宋" w:cs="仿宋"/>
          <w:sz w:val="32"/>
          <w:szCs w:val="32"/>
        </w:rPr>
        <w:t>政府交办的任务。</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Style w:val="13"/>
          <w:rFonts w:hint="eastAsia" w:ascii="仿宋" w:hAnsi="仿宋" w:eastAsia="仿宋" w:cs="仿宋"/>
          <w:sz w:val="32"/>
          <w:szCs w:val="32"/>
        </w:rPr>
        <w:t xml:space="preserve"> 东乡县关心下一代工作委员会办公室属事业单位，办公经费及干部职工工资由县财政统一预算并拨付。内设办公室，现有干部职工</w:t>
      </w:r>
      <w:r>
        <w:rPr>
          <w:rStyle w:val="13"/>
          <w:rFonts w:hint="eastAsia" w:ascii="仿宋" w:hAnsi="仿宋" w:eastAsia="仿宋" w:cs="仿宋"/>
          <w:sz w:val="32"/>
          <w:szCs w:val="32"/>
          <w:lang w:val="en-US" w:eastAsia="zh-CN"/>
        </w:rPr>
        <w:t>8</w:t>
      </w:r>
      <w:r>
        <w:rPr>
          <w:rStyle w:val="13"/>
          <w:rFonts w:hint="eastAsia" w:ascii="仿宋" w:hAnsi="仿宋" w:eastAsia="仿宋" w:cs="仿宋"/>
          <w:sz w:val="32"/>
          <w:szCs w:val="32"/>
        </w:rPr>
        <w:t>人，核定编制共有</w:t>
      </w:r>
      <w:r>
        <w:rPr>
          <w:rStyle w:val="13"/>
          <w:rFonts w:hint="eastAsia" w:ascii="仿宋" w:hAnsi="仿宋" w:eastAsia="仿宋" w:cs="仿宋"/>
          <w:sz w:val="32"/>
          <w:szCs w:val="32"/>
          <w:lang w:val="en-US" w:eastAsia="zh-CN"/>
        </w:rPr>
        <w:t>9</w:t>
      </w:r>
      <w:r>
        <w:rPr>
          <w:rStyle w:val="13"/>
          <w:rFonts w:hint="eastAsia" w:ascii="仿宋" w:hAnsi="仿宋" w:eastAsia="仿宋" w:cs="仿宋"/>
          <w:sz w:val="32"/>
          <w:szCs w:val="32"/>
        </w:rPr>
        <w:t>人，事业编制</w:t>
      </w:r>
      <w:r>
        <w:rPr>
          <w:rStyle w:val="13"/>
          <w:rFonts w:hint="eastAsia" w:ascii="仿宋" w:hAnsi="仿宋" w:eastAsia="仿宋" w:cs="仿宋"/>
          <w:sz w:val="32"/>
          <w:szCs w:val="32"/>
          <w:lang w:val="en-US" w:eastAsia="zh-CN"/>
        </w:rPr>
        <w:t>9</w:t>
      </w:r>
      <w:r>
        <w:rPr>
          <w:rStyle w:val="13"/>
          <w:rFonts w:hint="eastAsia" w:ascii="仿宋" w:hAnsi="仿宋" w:eastAsia="仿宋" w:cs="仿宋"/>
          <w:sz w:val="32"/>
          <w:szCs w:val="32"/>
        </w:rPr>
        <w:t>人。</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2021年度收入总计80.9元，支出总计82.91元，与2020年决算数相比，收入减少8.35元，降低9.1%，支出减少8.34元，降低9.1%。主要原因是</w:t>
      </w:r>
      <w:r>
        <w:rPr>
          <w:rFonts w:hint="eastAsia" w:ascii="仿宋_GB2312" w:hAnsi="仿宋_GB2312" w:eastAsia="仿宋_GB2312" w:cs="仿宋_GB2312"/>
          <w:color w:val="000000"/>
          <w:spacing w:val="0"/>
          <w:w w:val="100"/>
          <w:position w:val="0"/>
          <w:sz w:val="32"/>
          <w:szCs w:val="32"/>
          <w:lang w:eastAsia="zh-CN"/>
        </w:rPr>
        <w:t>我单位职工抽调乡镇开展工作，单位支出减少。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bidi="en-US"/>
        </w:rPr>
        <w:t>82.9万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82.9万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82.91万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82.91万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82.9万</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8.35万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9.1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我单位抽调乡镇人员业绩奖由乡镇发放</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5.05万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年中追加职工工资正常晋升及医疗保险缴费资金</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82.91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8.34万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9.1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我单位职工抽调乡镇开展工作，单位支出减少。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5.06万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年中追加职工工资正常晋升及医疗保险缴费资金</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年度一般公共预算财政拨款支出82.91万元，占本年支出的 100%，较上年决算数减少8.34 万元，降低9.1%。主要原因：</w:t>
      </w:r>
      <w:r>
        <w:rPr>
          <w:rFonts w:hint="eastAsia" w:ascii="仿宋_GB2312" w:hAnsi="仿宋_GB2312" w:eastAsia="仿宋_GB2312" w:cs="仿宋_GB2312"/>
          <w:color w:val="000000"/>
          <w:spacing w:val="0"/>
          <w:w w:val="100"/>
          <w:position w:val="0"/>
          <w:sz w:val="32"/>
          <w:szCs w:val="32"/>
          <w:lang w:eastAsia="zh-CN"/>
        </w:rPr>
        <w:t>抽调乡镇的工作人员业绩奖由乡镇发放</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5.06万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职工工资正常晋升及医疗保险缴费资金</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69.74万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84.1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1.19万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职工工资正常晋升</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9.3万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11.2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0.96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社保缴费基数发生变化</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3.86万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3.86万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本年度开始单位办理医疗保险缴费。</w:t>
      </w:r>
    </w:p>
    <w:p>
      <w:pPr>
        <w:pStyle w:val="15"/>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82.91万</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79.9万</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11.23万</w:t>
      </w:r>
      <w:r>
        <w:rPr>
          <w:rFonts w:hint="eastAsia" w:ascii="仿宋_GB2312" w:hAnsi="仿宋_GB2312" w:eastAsia="仿宋_GB2312" w:cs="仿宋_GB2312"/>
          <w:color w:val="000000"/>
          <w:spacing w:val="0"/>
          <w:w w:val="100"/>
          <w:position w:val="0"/>
          <w:sz w:val="32"/>
          <w:szCs w:val="32"/>
        </w:rPr>
        <w:t>元，主要原因是。人员经费用途主要包括基本工资、津贴补贴、奖金、社会保障缴费等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3万</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2.9万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本年度追加公用经费资金</w:t>
      </w:r>
      <w:r>
        <w:rPr>
          <w:rFonts w:hint="eastAsia" w:ascii="仿宋_GB2312" w:hAnsi="仿宋_GB2312" w:eastAsia="仿宋_GB2312" w:cs="仿宋_GB2312"/>
          <w:color w:val="000000"/>
          <w:spacing w:val="0"/>
          <w:w w:val="100"/>
          <w:position w:val="0"/>
          <w:sz w:val="32"/>
          <w:szCs w:val="32"/>
        </w:rPr>
        <w:t>，公用经费用途主要包括办公费、印刷费等</w:t>
      </w:r>
      <w:r>
        <w:rPr>
          <w:rFonts w:hint="eastAsia" w:ascii="仿宋_GB2312" w:hAnsi="仿宋_GB2312" w:eastAsia="仿宋_GB2312" w:cs="仿宋_GB2312"/>
          <w:color w:val="000000"/>
          <w:spacing w:val="0"/>
          <w:w w:val="100"/>
          <w:position w:val="0"/>
          <w:sz w:val="32"/>
          <w:szCs w:val="32"/>
          <w:lang w:eastAsia="zh-CN"/>
        </w:rPr>
        <w:t>支出</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5"/>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我单位无此项预算及支出</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3万</w:t>
      </w:r>
      <w:r>
        <w:rPr>
          <w:rFonts w:hint="eastAsia" w:ascii="仿宋_GB2312" w:hAnsi="仿宋_GB2312" w:eastAsia="仿宋_GB2312" w:cs="仿宋_GB2312"/>
          <w:color w:val="000000"/>
          <w:spacing w:val="0"/>
          <w:w w:val="100"/>
          <w:position w:val="0"/>
          <w:sz w:val="32"/>
          <w:szCs w:val="32"/>
        </w:rPr>
        <w:t>元，机关运行经费主要用于开支主要用于办公费。机关运行经费较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2.9万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本年度追加预算解决单位公用经费缺口</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本年度单位无采购支出</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5"/>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82.9万</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keepNext w:val="0"/>
        <w:keepLines w:val="0"/>
        <w:pageBreakBefore w:val="0"/>
        <w:widowControl w:val="0"/>
        <w:tabs>
          <w:tab w:val="left" w:pos="720"/>
          <w:tab w:val="left" w:pos="3600"/>
        </w:tabs>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s="仿宋"/>
          <w:sz w:val="32"/>
          <w:szCs w:val="32"/>
          <w:lang w:val="en-US" w:eastAsia="zh-CN"/>
        </w:rPr>
      </w:pPr>
      <w:bookmarkStart w:id="19" w:name="bookmark33"/>
      <w:r>
        <w:rPr>
          <w:rFonts w:hint="eastAsia" w:ascii="仿宋_GB2312" w:hAnsi="仿宋" w:eastAsia="仿宋_GB2312" w:cs="仿宋"/>
          <w:sz w:val="32"/>
          <w:szCs w:val="32"/>
          <w:lang w:val="en-US" w:eastAsia="zh-CN"/>
        </w:rPr>
        <w:t>2021年度资金效益发挥充分，有力的保障了关工委的运行，加大了对未成年人社会主义核心价值观宣传，凝聚更多的“五老”人员加入到关心下一代的工作行列，凝聚关心下一代工作合力，帮助青少年排忧解难，促进青少年健康成长继续发挥应有的作用。部门整体绩效评价结果为优。</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我单位本年度无项目支出。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w:t>
      </w:r>
      <w:bookmarkStart w:id="20" w:name="_GoBack"/>
      <w:bookmarkEnd w:id="20"/>
      <w:r>
        <w:rPr>
          <w:rFonts w:hint="eastAsia" w:ascii="仿宋_GB2312" w:hAnsi="仿宋_GB2312" w:eastAsia="仿宋_GB2312" w:cs="仿宋_GB2312"/>
          <w:color w:val="000000"/>
          <w:kern w:val="0"/>
          <w:sz w:val="32"/>
          <w:szCs w:val="32"/>
          <w:lang w:val="en-US" w:eastAsia="zh-CN" w:bidi="ar"/>
        </w:rPr>
        <w:t>门评价（以部门为主体开展的重点绩效评价）报告；部门如有项目绩效自评情况，应同时附上项目绩效自评表，文字综述和绩效自评表相关内容应保持一致）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zM3NTYxYzdkMzA1MWJlODcwOTJlOTYyNDJkZTUyMGMifQ=="/>
  </w:docVars>
  <w:rsids>
    <w:rsidRoot w:val="00000000"/>
    <w:rsid w:val="0511788F"/>
    <w:rsid w:val="06AA1511"/>
    <w:rsid w:val="0A4C6688"/>
    <w:rsid w:val="1739327C"/>
    <w:rsid w:val="18194E5B"/>
    <w:rsid w:val="19BA4320"/>
    <w:rsid w:val="1B205130"/>
    <w:rsid w:val="1E712589"/>
    <w:rsid w:val="1EBA7542"/>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6BCB7AB1"/>
    <w:rsid w:val="720E4E8D"/>
    <w:rsid w:val="726D3C91"/>
    <w:rsid w:val="745D61E5"/>
    <w:rsid w:val="785A5C57"/>
    <w:rsid w:val="794C38BE"/>
    <w:rsid w:val="7C073CC7"/>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iPriority w:val="0"/>
    <w:pPr>
      <w:spacing w:after="120" w:afterLines="0" w:afterAutospacing="0" w:line="480" w:lineRule="auto"/>
      <w:ind w:left="420" w:leftChars="200"/>
    </w:pPr>
  </w:style>
  <w:style w:type="paragraph" w:styleId="3">
    <w:name w:val="Body Text"/>
    <w:basedOn w:val="1"/>
    <w:uiPriority w:val="0"/>
    <w:pPr>
      <w:widowControl/>
      <w:spacing w:before="100" w:beforeAutospacing="1" w:after="100" w:afterAutospacing="1"/>
      <w:jc w:val="left"/>
    </w:pPr>
    <w:rPr>
      <w:rFonts w:ascii="宋体" w:hAnsi="宋体" w:cs="宋体"/>
      <w:kern w:val="0"/>
      <w:sz w:val="24"/>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6091</Words>
  <Characters>6350</Characters>
  <TotalTime>0</TotalTime>
  <ScaleCrop>false</ScaleCrop>
  <LinksUpToDate>false</LinksUpToDate>
  <CharactersWithSpaces>6405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baby哥</cp:lastModifiedBy>
  <cp:lastPrinted>2022-08-31T08:40:00Z</cp:lastPrinted>
  <dcterms:modified xsi:type="dcterms:W3CDTF">2022-09-20T04:11:33Z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