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临夏州东乡族自治县政协办公室</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bookmarkStart w:id="16" w:name="bookmark24"/>
      <w:r>
        <w:rPr>
          <w:rFonts w:hint="eastAsia" w:ascii="仿宋_GB2312" w:hAnsi="仿宋_GB2312" w:eastAsia="仿宋_GB2312" w:cs="仿宋_GB2312"/>
          <w:b w:val="0"/>
          <w:bCs w:val="0"/>
          <w:sz w:val="32"/>
          <w:szCs w:val="32"/>
          <w:lang w:val="en-US" w:eastAsia="zh-CN"/>
        </w:rPr>
        <w:t>政协东乡族自治县委员会（简称县政协）是中国人民爱国统一战线的组织，是中国共产党领导的多党合作和政治协商的重要机构，主要职能是政治协商、民主监督、参政议政，为正县级。</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县政协下设办公室和文化文史资料和学习委员会、经济科技委员会、提案法制委员会、民族宗教委员会、农业和农村委员会6个内设机构，均为正科级建制。</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object>
          <v:shape id="_x0000_i1025" o:spt="75" type="#_x0000_t75" style="height:364.55pt;width:421.85pt;" o:ole="t" filled="f" o:preferrelative="t" stroked="f" coordsize="21600,21600">
            <v:path/>
            <v:fill on="f" focussize="0,0"/>
            <v:stroke on="f"/>
            <v:imagedata r:id="rId9" o:title=""/>
            <o:lock v:ext="edit" aspectratio="f"/>
            <w10:wrap type="none"/>
            <w10:anchorlock/>
          </v:shape>
          <o:OLEObject Type="Embed" ProgID="Excel.Sheet.12" ShapeID="_x0000_i1025" DrawAspect="Content" ObjectID="_1468075725" r:id="rId8">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r>
        <w:rPr>
          <w:rFonts w:hint="eastAsia" w:ascii="仿宋_GB2312" w:hAnsi="仿宋_GB2312" w:eastAsia="仿宋_GB2312" w:cs="仿宋_GB2312"/>
          <w:color w:val="000000"/>
          <w:spacing w:val="0"/>
          <w:w w:val="100"/>
          <w:position w:val="0"/>
          <w:sz w:val="32"/>
          <w:szCs w:val="32"/>
        </w:rPr>
        <w:object>
          <v:shape id="_x0000_i1026" o:spt="75" type="#_x0000_t75" style="height:223.25pt;width:421.75pt;" o:ole="t" filled="f" o:preferrelative="t" stroked="f" coordsize="21600,21600">
            <v:path/>
            <v:fill on="f" focussize="0,0"/>
            <v:stroke on="f"/>
            <v:imagedata r:id="rId11" o:title=""/>
            <o:lock v:ext="edit" aspectratio="f"/>
            <w10:wrap type="none"/>
            <w10:anchorlock/>
          </v:shape>
          <o:OLEObject Type="Embed" ProgID="Excel.Sheet.12" ShapeID="_x0000_i1026" DrawAspect="Content" ObjectID="_1468075726" r:id="rId10">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r>
        <w:rPr>
          <w:rFonts w:hint="eastAsia" w:ascii="仿宋_GB2312" w:hAnsi="仿宋_GB2312" w:eastAsia="仿宋_GB2312" w:cs="仿宋_GB2312"/>
          <w:color w:val="000000"/>
          <w:spacing w:val="0"/>
          <w:w w:val="100"/>
          <w:position w:val="0"/>
          <w:sz w:val="32"/>
          <w:szCs w:val="32"/>
        </w:rPr>
        <w:object>
          <v:shape id="_x0000_i1027" o:spt="75" type="#_x0000_t75" style="height:249pt;width:421.9pt;" o:ole="t" filled="f" o:preferrelative="t" stroked="f" coordsize="21600,21600">
            <v:path/>
            <v:fill on="f" focussize="0,0"/>
            <v:stroke on="f"/>
            <v:imagedata r:id="rId13" o:title=""/>
            <o:lock v:ext="edit" aspectratio="f"/>
            <w10:wrap type="none"/>
            <w10:anchorlock/>
          </v:shape>
          <o:OLEObject Type="Embed" ProgID="Excel.Sheet.12" ShapeID="_x0000_i1027" DrawAspect="Content" ObjectID="_1468075727" r:id="rId12">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r>
        <w:rPr>
          <w:rFonts w:hint="eastAsia" w:ascii="仿宋_GB2312" w:hAnsi="仿宋_GB2312" w:eastAsia="仿宋_GB2312" w:cs="仿宋_GB2312"/>
          <w:color w:val="000000"/>
          <w:spacing w:val="0"/>
          <w:w w:val="100"/>
          <w:position w:val="0"/>
          <w:sz w:val="32"/>
          <w:szCs w:val="32"/>
        </w:rPr>
        <w:object>
          <v:shape id="_x0000_i1028" o:spt="75" type="#_x0000_t75" style="height:324.25pt;width:422.05pt;" o:ole="t" filled="f" o:preferrelative="t" stroked="f" coordsize="21600,21600">
            <v:path/>
            <v:fill on="f" focussize="0,0"/>
            <v:stroke on="f"/>
            <v:imagedata r:id="rId15" o:title=""/>
            <o:lock v:ext="edit" aspectratio="f"/>
            <w10:wrap type="none"/>
            <w10:anchorlock/>
          </v:shape>
          <o:OLEObject Type="Embed" ProgID="Excel.Sheet.12" ShapeID="_x0000_i1028" DrawAspect="Content" ObjectID="_1468075728" r:id="rId14">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r>
        <w:rPr>
          <w:rFonts w:hint="eastAsia" w:ascii="仿宋_GB2312" w:hAnsi="仿宋_GB2312" w:eastAsia="仿宋_GB2312" w:cs="仿宋_GB2312"/>
          <w:color w:val="000000"/>
          <w:spacing w:val="0"/>
          <w:w w:val="100"/>
          <w:position w:val="0"/>
          <w:sz w:val="32"/>
          <w:szCs w:val="32"/>
        </w:rPr>
        <w:object>
          <v:shape id="_x0000_i1029" o:spt="75" type="#_x0000_t75" style="height:149.1pt;width:422.35pt;" o:ole="t" filled="f" o:preferrelative="t" stroked="f" coordsize="21600,21600">
            <v:path/>
            <v:fill on="f" focussize="0,0"/>
            <v:stroke on="f"/>
            <v:imagedata r:id="rId17" o:title=""/>
            <o:lock v:ext="edit" aspectratio="f"/>
            <w10:wrap type="none"/>
            <w10:anchorlock/>
          </v:shape>
          <o:OLEObject Type="Embed" ProgID="Excel.Sheet.12" ShapeID="_x0000_i1029" DrawAspect="Content" ObjectID="_1468075729" r:id="rId16">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r>
        <w:rPr>
          <w:rFonts w:hint="eastAsia" w:ascii="仿宋_GB2312" w:hAnsi="仿宋_GB2312" w:eastAsia="仿宋_GB2312" w:cs="仿宋_GB2312"/>
          <w:sz w:val="32"/>
          <w:szCs w:val="32"/>
          <w:lang w:eastAsia="zh-CN"/>
        </w:rPr>
        <w:object>
          <v:shape id="_x0000_i1030" o:spt="75" type="#_x0000_t75" style="height:258.4pt;width:422.25pt;" o:ole="t" filled="f" o:preferrelative="t" stroked="f" coordsize="21600,21600">
            <v:path/>
            <v:fill on="f" focussize="0,0"/>
            <v:stroke on="f"/>
            <v:imagedata r:id="rId19" o:title=""/>
            <o:lock v:ext="edit" aspectratio="f"/>
            <w10:wrap type="none"/>
            <w10:anchorlock/>
          </v:shape>
          <o:OLEObject Type="Embed" ProgID="Excel.Sheet.12" ShapeID="_x0000_i1030" DrawAspect="Content" ObjectID="_1468075730" r:id="rId18">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r>
        <w:rPr>
          <w:rFonts w:hint="eastAsia" w:ascii="仿宋_GB2312" w:hAnsi="仿宋_GB2312" w:eastAsia="仿宋_GB2312" w:cs="仿宋_GB2312"/>
          <w:color w:val="000000"/>
          <w:spacing w:val="0"/>
          <w:w w:val="100"/>
          <w:position w:val="0"/>
          <w:sz w:val="32"/>
          <w:szCs w:val="32"/>
        </w:rPr>
        <w:object>
          <v:shape id="_x0000_i1033" o:spt="75" type="#_x0000_t75" style="height:80.75pt;width:422.25pt;" o:ole="t" filled="f" o:preferrelative="t" stroked="f" coordsize="21600,21600">
            <v:path/>
            <v:fill on="f" focussize="0,0"/>
            <v:stroke on="f"/>
            <v:imagedata r:id="rId21" o:title=""/>
            <o:lock v:ext="edit" aspectratio="f"/>
            <w10:wrap type="none"/>
            <w10:anchorlock/>
          </v:shape>
          <o:OLEObject Type="Embed" ProgID="Excel.Sheet.12" ShapeID="_x0000_i1033" DrawAspect="Content" ObjectID="_1468075731" r:id="rId20">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r>
        <w:rPr>
          <w:rFonts w:hint="eastAsia" w:ascii="仿宋_GB2312" w:hAnsi="仿宋_GB2312" w:eastAsia="仿宋_GB2312" w:cs="仿宋_GB2312"/>
          <w:color w:val="000000"/>
          <w:spacing w:val="0"/>
          <w:w w:val="100"/>
          <w:position w:val="0"/>
          <w:sz w:val="32"/>
          <w:szCs w:val="32"/>
        </w:rPr>
        <w:object>
          <v:shape id="_x0000_i1031" o:spt="75" type="#_x0000_t75" style="height:94.9pt;width:421.05pt;" o:ole="t" filled="f" o:preferrelative="t" stroked="f" coordsize="21600,21600">
            <v:path/>
            <v:fill on="f" focussize="0,0"/>
            <v:stroke on="f"/>
            <v:imagedata r:id="rId23" o:title=""/>
            <o:lock v:ext="edit" aspectratio="f"/>
            <w10:wrap type="none"/>
            <w10:anchorlock/>
          </v:shape>
          <o:OLEObject Type="Embed" ProgID="Excel.Sheet.12" ShapeID="_x0000_i1031" DrawAspect="Content" ObjectID="_1468075732" r:id="rId22">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r>
        <w:rPr>
          <w:rFonts w:hint="eastAsia" w:ascii="仿宋_GB2312" w:hAnsi="仿宋_GB2312" w:eastAsia="仿宋_GB2312" w:cs="仿宋_GB2312"/>
          <w:sz w:val="32"/>
          <w:szCs w:val="32"/>
        </w:rPr>
        <w:object>
          <v:shape id="_x0000_i1032" o:spt="75" type="#_x0000_t75" style="height:137.8pt;width:421.6pt;" o:ole="t" filled="f" o:preferrelative="t" stroked="f" coordsize="21600,21600">
            <v:path/>
            <v:fill on="f" focussize="0,0"/>
            <v:stroke on="f"/>
            <v:imagedata r:id="rId25" o:title=""/>
            <o:lock v:ext="edit" aspectratio="f"/>
            <w10:wrap type="none"/>
            <w10:anchorlock/>
          </v:shape>
          <o:OLEObject Type="Embed" ProgID="Excel.Sheet.12" ShapeID="_x0000_i1032" DrawAspect="Content" ObjectID="_1468075733" r:id="rId24">
            <o:LockedField>false</o:LockedField>
          </o:OLEObject>
        </w:objec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2021年度收入总计13174225.54元，支出总计13174225.54元，与2020年决算数相比，收入减少662659.56元，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4.79%，支出减少662659.56元，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4.79%。主要原因是经费支出减少</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13174225.54</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13174225.54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13174225.54</w:t>
      </w:r>
      <w:r>
        <w:rPr>
          <w:rFonts w:hint="eastAsia" w:ascii="仿宋_GB2312" w:hAnsi="仿宋_GB2312" w:eastAsia="仿宋_GB2312" w:cs="仿宋_GB2312"/>
          <w:color w:val="000000"/>
          <w:spacing w:val="0"/>
          <w:w w:val="100"/>
          <w:position w:val="0"/>
          <w:sz w:val="32"/>
          <w:szCs w:val="32"/>
        </w:rPr>
        <w:t>元，其中：一般公共服务支出</w:t>
      </w:r>
      <w:r>
        <w:rPr>
          <w:rFonts w:hint="eastAsia" w:ascii="仿宋_GB2312" w:hAnsi="仿宋_GB2312" w:eastAsia="仿宋_GB2312" w:cs="仿宋_GB2312"/>
          <w:color w:val="000000"/>
          <w:spacing w:val="0"/>
          <w:w w:val="100"/>
          <w:position w:val="0"/>
          <w:sz w:val="32"/>
          <w:szCs w:val="32"/>
          <w:lang w:val="en-US" w:eastAsia="en-US" w:bidi="en-US"/>
        </w:rPr>
        <w:t>11450711.83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86.92</w:t>
      </w:r>
      <w:r>
        <w:rPr>
          <w:rFonts w:hint="eastAsia" w:ascii="仿宋_GB2312" w:hAnsi="仿宋_GB2312" w:eastAsia="仿宋_GB2312" w:cs="仿宋_GB2312"/>
          <w:color w:val="000000"/>
          <w:spacing w:val="0"/>
          <w:w w:val="100"/>
          <w:position w:val="0"/>
          <w:sz w:val="32"/>
          <w:szCs w:val="32"/>
        </w:rPr>
        <w:t>%；社会保障和就业支出1097553.87元，占</w:t>
      </w:r>
      <w:r>
        <w:rPr>
          <w:rFonts w:hint="eastAsia" w:ascii="仿宋_GB2312" w:hAnsi="仿宋_GB2312" w:eastAsia="仿宋_GB2312" w:cs="仿宋_GB2312"/>
          <w:color w:val="000000"/>
          <w:spacing w:val="0"/>
          <w:w w:val="100"/>
          <w:position w:val="0"/>
          <w:sz w:val="32"/>
          <w:szCs w:val="32"/>
          <w:lang w:val="en-US" w:eastAsia="zh-CN"/>
        </w:rPr>
        <w:t>8.33</w:t>
      </w:r>
      <w:r>
        <w:rPr>
          <w:rFonts w:hint="eastAsia" w:ascii="仿宋_GB2312" w:hAnsi="仿宋_GB2312" w:eastAsia="仿宋_GB2312" w:cs="仿宋_GB2312"/>
          <w:color w:val="000000"/>
          <w:spacing w:val="0"/>
          <w:w w:val="100"/>
          <w:position w:val="0"/>
          <w:sz w:val="32"/>
          <w:szCs w:val="32"/>
        </w:rPr>
        <w:t>%;卫生健康支出462459.84元，占</w:t>
      </w:r>
      <w:r>
        <w:rPr>
          <w:rFonts w:hint="eastAsia" w:ascii="仿宋_GB2312" w:hAnsi="仿宋_GB2312" w:eastAsia="仿宋_GB2312" w:cs="仿宋_GB2312"/>
          <w:color w:val="000000"/>
          <w:spacing w:val="0"/>
          <w:w w:val="100"/>
          <w:position w:val="0"/>
          <w:sz w:val="32"/>
          <w:szCs w:val="32"/>
          <w:lang w:val="en-US" w:eastAsia="zh-CN"/>
        </w:rPr>
        <w:t>3.51</w:t>
      </w: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en-US" w:bidi="en-US"/>
        </w:rPr>
        <w:t>163500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1.24</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13174225.54</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减少662659.56元，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4.79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经费支出减少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4124458.54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45.58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办公经费和人员经费增加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en-US" w:bidi="en-US"/>
        </w:rPr>
        <w:t>13174225.54</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减少662659.56元，</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4.79%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经费支出减少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4124458.54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45.58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办公经费和人员经费增加。</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131.74万元，占本年支出的 100%，较上年决算数</w:t>
      </w:r>
      <w:r>
        <w:rPr>
          <w:rFonts w:hint="eastAsia" w:ascii="仿宋_GB2312" w:hAnsi="仿宋_GB2312" w:eastAsia="仿宋_GB2312" w:cs="仿宋_GB2312"/>
          <w:color w:val="000000"/>
          <w:spacing w:val="0"/>
          <w:w w:val="100"/>
          <w:position w:val="0"/>
          <w:sz w:val="32"/>
          <w:szCs w:val="32"/>
        </w:rPr>
        <w:t>减少</w:t>
      </w:r>
      <w:r>
        <w:rPr>
          <w:rFonts w:hint="eastAsia" w:ascii="仿宋_GB2312" w:hAnsi="仿宋_GB2312" w:eastAsia="仿宋_GB2312" w:cs="仿宋_GB2312"/>
          <w:color w:val="000000"/>
          <w:spacing w:val="0"/>
          <w:w w:val="100"/>
          <w:position w:val="0"/>
          <w:sz w:val="32"/>
          <w:szCs w:val="32"/>
          <w:lang w:val="en-US" w:eastAsia="zh-CN"/>
        </w:rPr>
        <w:t>662659.56</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4.79%。主要原因：经费支出减少，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4124458.54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45.58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办公经费和人员经费增加。</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11450711.83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86.92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3232280.83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办公经费增加。</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社会保障与就业支出1097553.87元，占</w:t>
      </w:r>
      <w:r>
        <w:rPr>
          <w:rFonts w:hint="eastAsia" w:ascii="仿宋_GB2312" w:hAnsi="仿宋_GB2312" w:eastAsia="仿宋_GB2312" w:cs="仿宋_GB2312"/>
          <w:color w:val="000000"/>
          <w:spacing w:val="0"/>
          <w:w w:val="100"/>
          <w:position w:val="0"/>
          <w:sz w:val="32"/>
          <w:szCs w:val="32"/>
          <w:lang w:val="en-US" w:eastAsia="zh-CN"/>
        </w:rPr>
        <w:t>8.33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266217.87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卫生健康支出462459.84元，占</w:t>
      </w:r>
      <w:r>
        <w:rPr>
          <w:rFonts w:hint="eastAsia" w:ascii="仿宋_GB2312" w:hAnsi="仿宋_GB2312" w:eastAsia="仿宋_GB2312" w:cs="仿宋_GB2312"/>
          <w:color w:val="000000"/>
          <w:spacing w:val="0"/>
          <w:w w:val="100"/>
          <w:position w:val="0"/>
          <w:sz w:val="32"/>
          <w:szCs w:val="32"/>
          <w:lang w:val="en-US" w:eastAsia="zh-CN"/>
        </w:rPr>
        <w:t>3.51</w:t>
      </w:r>
      <w:r>
        <w:rPr>
          <w:rFonts w:hint="eastAsia" w:ascii="仿宋_GB2312" w:hAnsi="仿宋_GB2312" w:eastAsia="仿宋_GB2312" w:cs="仿宋_GB2312"/>
          <w:color w:val="000000"/>
          <w:spacing w:val="0"/>
          <w:w w:val="100"/>
          <w:position w:val="0"/>
          <w:sz w:val="32"/>
          <w:szCs w:val="32"/>
        </w:rPr>
        <w:t>%,较年初预算数增加462459.84元，主要原因是</w:t>
      </w:r>
      <w:r>
        <w:rPr>
          <w:rFonts w:hint="eastAsia" w:ascii="仿宋_GB2312" w:hAnsi="仿宋_GB2312" w:eastAsia="仿宋_GB2312" w:cs="仿宋_GB2312"/>
          <w:color w:val="000000"/>
          <w:spacing w:val="0"/>
          <w:w w:val="100"/>
          <w:position w:val="0"/>
          <w:sz w:val="32"/>
          <w:szCs w:val="32"/>
          <w:lang w:val="en-US" w:eastAsia="zh-CN"/>
        </w:rPr>
        <w:t>人员增加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农林水支出163500元，占</w:t>
      </w:r>
      <w:r>
        <w:rPr>
          <w:rFonts w:hint="eastAsia" w:ascii="仿宋_GB2312" w:hAnsi="仿宋_GB2312" w:eastAsia="仿宋_GB2312" w:cs="仿宋_GB2312"/>
          <w:color w:val="000000"/>
          <w:spacing w:val="0"/>
          <w:w w:val="100"/>
          <w:position w:val="0"/>
          <w:sz w:val="32"/>
          <w:szCs w:val="32"/>
          <w:lang w:val="en-US" w:eastAsia="zh-CN"/>
        </w:rPr>
        <w:t>1.24</w:t>
      </w:r>
      <w:r>
        <w:rPr>
          <w:rFonts w:hint="eastAsia" w:ascii="仿宋_GB2312" w:hAnsi="仿宋_GB2312" w:eastAsia="仿宋_GB2312" w:cs="仿宋_GB2312"/>
          <w:color w:val="000000"/>
          <w:spacing w:val="0"/>
          <w:w w:val="100"/>
          <w:position w:val="0"/>
          <w:sz w:val="32"/>
          <w:szCs w:val="32"/>
        </w:rPr>
        <w:t>%,较年初预算数增加163500元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13174225.54</w:t>
      </w:r>
      <w:r>
        <w:rPr>
          <w:rFonts w:hint="eastAsia" w:ascii="仿宋_GB2312" w:hAnsi="仿宋_GB2312" w:eastAsia="仿宋_GB2312" w:cs="仿宋_GB2312"/>
          <w:color w:val="000000"/>
          <w:spacing w:val="0"/>
          <w:w w:val="100"/>
          <w:position w:val="0"/>
          <w:sz w:val="32"/>
          <w:szCs w:val="32"/>
        </w:rPr>
        <w:t>元。其中：人员经费10215331.71元，较上年减少</w:t>
      </w:r>
      <w:r>
        <w:rPr>
          <w:rFonts w:hint="eastAsia" w:ascii="仿宋_GB2312" w:hAnsi="仿宋_GB2312" w:eastAsia="仿宋_GB2312" w:cs="仿宋_GB2312"/>
          <w:color w:val="000000"/>
          <w:spacing w:val="0"/>
          <w:w w:val="100"/>
          <w:position w:val="0"/>
          <w:sz w:val="32"/>
          <w:szCs w:val="32"/>
          <w:lang w:val="en-US" w:eastAsia="zh-CN"/>
        </w:rPr>
        <w:t>697658.99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人员补助减少</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人员经费用途主要包括基本工资7090128</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、津贴补贴392250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、奖金310202</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lang w:eastAsia="zh-CN"/>
        </w:rPr>
        <w:t>机关事业单位基本养老保险缴费</w:t>
      </w:r>
      <w:r>
        <w:rPr>
          <w:rFonts w:hint="eastAsia" w:ascii="仿宋_GB2312" w:hAnsi="仿宋_GB2312" w:eastAsia="仿宋_GB2312" w:cs="仿宋_GB2312"/>
          <w:color w:val="000000"/>
          <w:spacing w:val="0"/>
          <w:w w:val="100"/>
          <w:position w:val="0"/>
          <w:sz w:val="32"/>
          <w:szCs w:val="32"/>
          <w:lang w:val="en-US" w:eastAsia="zh-CN"/>
        </w:rPr>
        <w:t>1097553.87元、</w:t>
      </w:r>
      <w:r>
        <w:rPr>
          <w:rFonts w:hint="eastAsia" w:ascii="仿宋_GB2312" w:eastAsia="仿宋_GB2312"/>
          <w:sz w:val="30"/>
          <w:szCs w:val="30"/>
          <w:lang w:eastAsia="zh-CN"/>
        </w:rPr>
        <w:t>职工基本医疗保险缴费462459.84</w:t>
      </w:r>
      <w:r>
        <w:rPr>
          <w:rFonts w:hint="eastAsia" w:ascii="仿宋_GB2312" w:eastAsia="仿宋_GB2312"/>
          <w:sz w:val="30"/>
          <w:szCs w:val="30"/>
          <w:lang w:val="en-US" w:eastAsia="zh-CN"/>
        </w:rPr>
        <w:t>元、</w:t>
      </w:r>
      <w:r>
        <w:rPr>
          <w:rFonts w:hint="eastAsia" w:ascii="仿宋_GB2312" w:hAnsi="仿宋_GB2312" w:eastAsia="仿宋_GB2312" w:cs="仿宋_GB2312"/>
          <w:color w:val="000000"/>
          <w:spacing w:val="0"/>
          <w:w w:val="100"/>
          <w:position w:val="0"/>
          <w:sz w:val="32"/>
          <w:szCs w:val="32"/>
          <w:lang w:val="en-US" w:eastAsia="zh-CN"/>
        </w:rPr>
        <w:t>对个人和家庭的补助862738元、  退休费67838元、生活补助378300元、奖励金416600元。</w:t>
      </w:r>
      <w:r>
        <w:rPr>
          <w:rFonts w:hint="eastAsia" w:ascii="仿宋_GB2312" w:hAnsi="仿宋_GB2312" w:eastAsia="仿宋_GB2312" w:cs="仿宋_GB2312"/>
          <w:color w:val="000000"/>
          <w:spacing w:val="0"/>
          <w:w w:val="100"/>
          <w:position w:val="0"/>
          <w:sz w:val="32"/>
          <w:szCs w:val="32"/>
        </w:rPr>
        <w:t>公用经费2958893.83元，较上年增加</w:t>
      </w:r>
      <w:r>
        <w:rPr>
          <w:rFonts w:hint="eastAsia" w:ascii="仿宋_GB2312" w:hAnsi="仿宋_GB2312" w:eastAsia="仿宋_GB2312" w:cs="仿宋_GB2312"/>
          <w:color w:val="000000"/>
          <w:spacing w:val="0"/>
          <w:w w:val="100"/>
          <w:position w:val="0"/>
          <w:sz w:val="32"/>
          <w:szCs w:val="32"/>
          <w:lang w:val="en-US" w:eastAsia="zh-CN"/>
        </w:rPr>
        <w:t>34999.43</w:t>
      </w:r>
      <w:r>
        <w:rPr>
          <w:rFonts w:hint="eastAsia" w:ascii="仿宋_GB2312" w:hAnsi="仿宋_GB2312" w:eastAsia="仿宋_GB2312" w:cs="仿宋_GB2312"/>
          <w:color w:val="000000"/>
          <w:spacing w:val="0"/>
          <w:w w:val="100"/>
          <w:position w:val="0"/>
          <w:sz w:val="32"/>
          <w:szCs w:val="32"/>
        </w:rPr>
        <w:t>元，主要原因是物价上涨等</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公用经费用途主要包括办公费1014086.33</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rPr>
        <w:t>、手续费100</w:t>
      </w:r>
      <w:r>
        <w:rPr>
          <w:rFonts w:hint="eastAsia" w:ascii="仿宋_GB2312" w:hAnsi="仿宋_GB2312" w:eastAsia="仿宋_GB2312" w:cs="仿宋_GB2312"/>
          <w:color w:val="000000"/>
          <w:spacing w:val="0"/>
          <w:w w:val="100"/>
          <w:position w:val="0"/>
          <w:sz w:val="32"/>
          <w:szCs w:val="32"/>
          <w:lang w:val="en-US" w:eastAsia="zh-CN"/>
        </w:rPr>
        <w:t>元、</w:t>
      </w:r>
      <w:r>
        <w:rPr>
          <w:rFonts w:hint="eastAsia" w:ascii="仿宋_GB2312" w:eastAsia="仿宋_GB2312"/>
          <w:sz w:val="30"/>
          <w:szCs w:val="30"/>
          <w:lang w:val="en-US" w:eastAsia="zh-CN"/>
        </w:rPr>
        <w:t>水费3000元</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eastAsia="仿宋_GB2312"/>
          <w:sz w:val="30"/>
          <w:szCs w:val="30"/>
        </w:rPr>
        <w:t>电费32814.19</w:t>
      </w:r>
      <w:r>
        <w:rPr>
          <w:rFonts w:hint="eastAsia" w:ascii="仿宋_GB2312" w:eastAsia="仿宋_GB2312"/>
          <w:sz w:val="30"/>
          <w:szCs w:val="30"/>
          <w:lang w:eastAsia="zh-CN"/>
        </w:rPr>
        <w:t>元，</w:t>
      </w:r>
      <w:r>
        <w:rPr>
          <w:rFonts w:hint="eastAsia" w:ascii="仿宋_GB2312" w:eastAsia="仿宋_GB2312"/>
          <w:sz w:val="30"/>
          <w:szCs w:val="30"/>
        </w:rPr>
        <w:t>差旅费737616</w:t>
      </w:r>
      <w:r>
        <w:rPr>
          <w:rFonts w:hint="eastAsia" w:ascii="仿宋_GB2312" w:eastAsia="仿宋_GB2312"/>
          <w:sz w:val="30"/>
          <w:szCs w:val="30"/>
          <w:lang w:eastAsia="zh-CN"/>
        </w:rPr>
        <w:t>元，</w:t>
      </w:r>
      <w:r>
        <w:rPr>
          <w:rFonts w:hint="eastAsia" w:ascii="仿宋_GB2312" w:eastAsia="仿宋_GB2312"/>
          <w:sz w:val="30"/>
          <w:szCs w:val="30"/>
          <w:lang w:val="en-US" w:eastAsia="zh-CN"/>
        </w:rPr>
        <w:t>维修（护））费148846.7</w:t>
      </w:r>
      <w:r>
        <w:rPr>
          <w:rFonts w:hint="eastAsia" w:ascii="仿宋_GB2312" w:eastAsia="仿宋_GB2312"/>
          <w:sz w:val="30"/>
          <w:szCs w:val="30"/>
          <w:lang w:eastAsia="zh-CN"/>
        </w:rPr>
        <w:t>元，</w:t>
      </w:r>
      <w:r>
        <w:rPr>
          <w:rFonts w:hint="eastAsia" w:ascii="仿宋_GB2312" w:eastAsia="仿宋_GB2312"/>
          <w:sz w:val="30"/>
          <w:szCs w:val="30"/>
          <w:lang w:val="en-US" w:eastAsia="zh-CN"/>
        </w:rPr>
        <w:t>会议费550000元，培训费34270元，劳务</w:t>
      </w:r>
      <w:r>
        <w:rPr>
          <w:rFonts w:hint="eastAsia" w:ascii="仿宋_GB2312" w:eastAsia="仿宋_GB2312"/>
          <w:sz w:val="30"/>
          <w:szCs w:val="30"/>
        </w:rPr>
        <w:t>费93200</w:t>
      </w:r>
      <w:r>
        <w:rPr>
          <w:rFonts w:hint="eastAsia" w:ascii="仿宋_GB2312" w:eastAsia="仿宋_GB2312"/>
          <w:sz w:val="30"/>
          <w:szCs w:val="30"/>
          <w:lang w:eastAsia="zh-CN"/>
        </w:rPr>
        <w:t>元，</w:t>
      </w:r>
      <w:r>
        <w:rPr>
          <w:rFonts w:hint="eastAsia" w:ascii="仿宋_GB2312" w:eastAsia="仿宋_GB2312"/>
          <w:sz w:val="30"/>
          <w:szCs w:val="30"/>
        </w:rPr>
        <w:t>工会经费45662</w:t>
      </w:r>
      <w:r>
        <w:rPr>
          <w:rFonts w:hint="eastAsia" w:ascii="仿宋_GB2312" w:eastAsia="仿宋_GB2312"/>
          <w:sz w:val="30"/>
          <w:szCs w:val="30"/>
          <w:lang w:val="en-US" w:eastAsia="zh-CN"/>
        </w:rPr>
        <w:t>元</w:t>
      </w:r>
      <w:r>
        <w:rPr>
          <w:rFonts w:hint="eastAsia" w:ascii="仿宋_GB2312" w:eastAsia="仿宋_GB2312"/>
          <w:sz w:val="30"/>
          <w:szCs w:val="30"/>
          <w:lang w:eastAsia="zh-CN"/>
        </w:rPr>
        <w:t>，</w:t>
      </w:r>
      <w:r>
        <w:rPr>
          <w:rFonts w:hint="eastAsia" w:ascii="仿宋_GB2312" w:eastAsia="仿宋_GB2312"/>
          <w:sz w:val="30"/>
          <w:szCs w:val="30"/>
        </w:rPr>
        <w:t>公务用车运行维护费48348.61</w:t>
      </w:r>
      <w:r>
        <w:rPr>
          <w:rFonts w:hint="eastAsia" w:ascii="仿宋_GB2312" w:eastAsia="仿宋_GB2312"/>
          <w:sz w:val="30"/>
          <w:szCs w:val="30"/>
          <w:lang w:eastAsia="zh-CN"/>
        </w:rPr>
        <w:t>元，其他交通费用210000</w:t>
      </w:r>
      <w:r>
        <w:rPr>
          <w:rFonts w:hint="eastAsia" w:ascii="仿宋_GB2312" w:eastAsia="仿宋_GB2312"/>
          <w:sz w:val="30"/>
          <w:szCs w:val="30"/>
          <w:lang w:val="en-US" w:eastAsia="zh-CN"/>
        </w:rPr>
        <w:t>元，其他商品和服务支出40950元。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rPr>
        <w:t>83000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en-US" w:bidi="en-US"/>
        </w:rPr>
        <w:t>48348.61</w:t>
      </w:r>
      <w:r>
        <w:rPr>
          <w:rFonts w:hint="eastAsia" w:ascii="仿宋_GB2312" w:hAnsi="仿宋_GB2312" w:eastAsia="仿宋_GB2312" w:cs="仿宋_GB2312"/>
          <w:color w:val="000000"/>
          <w:spacing w:val="0"/>
          <w:w w:val="100"/>
          <w:position w:val="0"/>
          <w:sz w:val="32"/>
          <w:szCs w:val="32"/>
        </w:rPr>
        <w:t>元，较年初预算数减少</w:t>
      </w:r>
      <w:r>
        <w:rPr>
          <w:rFonts w:hint="eastAsia" w:ascii="仿宋_GB2312" w:hAnsi="仿宋_GB2312" w:eastAsia="仿宋_GB2312" w:cs="仿宋_GB2312"/>
          <w:color w:val="000000"/>
          <w:spacing w:val="0"/>
          <w:w w:val="100"/>
          <w:position w:val="0"/>
          <w:sz w:val="32"/>
          <w:szCs w:val="32"/>
          <w:lang w:val="en-US" w:eastAsia="zh-CN"/>
        </w:rPr>
        <w:t>34651.39</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公务用车运行时间少。</w:t>
      </w:r>
      <w:r>
        <w:rPr>
          <w:rFonts w:hint="eastAsia" w:ascii="仿宋_GB2312" w:hAnsi="仿宋_GB2312" w:eastAsia="仿宋_GB2312" w:cs="仿宋_GB2312"/>
          <w:color w:val="000000"/>
          <w:spacing w:val="0"/>
          <w:w w:val="100"/>
          <w:position w:val="0"/>
          <w:sz w:val="32"/>
          <w:szCs w:val="32"/>
        </w:rPr>
        <w:t>较上年支出减少</w:t>
      </w:r>
      <w:r>
        <w:rPr>
          <w:rFonts w:hint="eastAsia" w:ascii="仿宋_GB2312" w:hAnsi="仿宋_GB2312" w:eastAsia="仿宋_GB2312" w:cs="仿宋_GB2312"/>
          <w:color w:val="000000"/>
          <w:spacing w:val="0"/>
          <w:w w:val="100"/>
          <w:position w:val="0"/>
          <w:sz w:val="32"/>
          <w:szCs w:val="32"/>
          <w:lang w:val="en-US" w:eastAsia="zh-CN"/>
        </w:rPr>
        <w:t>1.39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公务用车运行时间少。</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83000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en-US" w:bidi="en-US"/>
        </w:rPr>
        <w:t>48348.61</w:t>
      </w:r>
      <w:r>
        <w:rPr>
          <w:rFonts w:hint="eastAsia" w:ascii="仿宋_GB2312" w:hAnsi="仿宋_GB2312" w:eastAsia="仿宋_GB2312" w:cs="仿宋_GB2312"/>
          <w:color w:val="000000"/>
          <w:spacing w:val="0"/>
          <w:w w:val="100"/>
          <w:position w:val="0"/>
          <w:sz w:val="32"/>
          <w:szCs w:val="32"/>
        </w:rPr>
        <w:t>元，主要用于工作所需车辆的燃料费、维修费、保险费等费用支出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较年初预算数减少</w:t>
      </w:r>
      <w:r>
        <w:rPr>
          <w:rFonts w:hint="eastAsia" w:ascii="仿宋_GB2312" w:hAnsi="仿宋_GB2312" w:eastAsia="仿宋_GB2312" w:cs="仿宋_GB2312"/>
          <w:color w:val="000000"/>
          <w:spacing w:val="0"/>
          <w:w w:val="100"/>
          <w:position w:val="0"/>
          <w:sz w:val="32"/>
          <w:szCs w:val="32"/>
          <w:lang w:val="en-US" w:eastAsia="zh-CN"/>
        </w:rPr>
        <w:t>34651.39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公务用车运行时间少</w:t>
      </w:r>
      <w:r>
        <w:rPr>
          <w:rFonts w:hint="eastAsia" w:ascii="仿宋_GB2312" w:hAnsi="仿宋_GB2312" w:eastAsia="仿宋_GB2312" w:cs="仿宋_GB2312"/>
          <w:color w:val="000000"/>
          <w:spacing w:val="0"/>
          <w:w w:val="100"/>
          <w:position w:val="0"/>
          <w:sz w:val="32"/>
          <w:szCs w:val="32"/>
        </w:rPr>
        <w:t>，较上年支出减少</w:t>
      </w:r>
      <w:r>
        <w:rPr>
          <w:rFonts w:hint="eastAsia" w:ascii="仿宋_GB2312" w:hAnsi="仿宋_GB2312" w:eastAsia="仿宋_GB2312" w:cs="仿宋_GB2312"/>
          <w:color w:val="000000"/>
          <w:spacing w:val="0"/>
          <w:w w:val="100"/>
          <w:position w:val="0"/>
          <w:sz w:val="32"/>
          <w:szCs w:val="32"/>
          <w:lang w:val="en-US" w:eastAsia="zh-CN"/>
        </w:rPr>
        <w:t>1.39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公务用车运行时间少</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 xml:space="preserve">年本部门（本单位）机关运行经费支出2958893.83元，机关运行经费主要用于开支办公费、公务车运行维护费、  </w:t>
      </w:r>
      <w:r>
        <w:rPr>
          <w:rFonts w:hint="eastAsia" w:ascii="仿宋_GB2312" w:hAnsi="仿宋_GB2312" w:eastAsia="仿宋_GB2312" w:cs="仿宋_GB2312"/>
          <w:color w:val="000000"/>
          <w:spacing w:val="0"/>
          <w:w w:val="100"/>
          <w:position w:val="0"/>
          <w:sz w:val="32"/>
          <w:szCs w:val="32"/>
          <w:lang w:val="en-US" w:eastAsia="zh-CN"/>
        </w:rPr>
        <w:t>电费、水费、</w:t>
      </w:r>
      <w:r>
        <w:rPr>
          <w:rFonts w:hint="eastAsia" w:ascii="仿宋_GB2312" w:hAnsi="仿宋_GB2312" w:eastAsia="仿宋_GB2312" w:cs="仿宋_GB2312"/>
          <w:color w:val="000000"/>
          <w:spacing w:val="0"/>
          <w:w w:val="100"/>
          <w:position w:val="0"/>
          <w:sz w:val="32"/>
          <w:szCs w:val="32"/>
        </w:rPr>
        <w:t>劳务费</w:t>
      </w:r>
      <w:r>
        <w:rPr>
          <w:rFonts w:hint="eastAsia" w:ascii="仿宋_GB2312" w:hAnsi="仿宋_GB2312" w:eastAsia="仿宋_GB2312" w:cs="仿宋_GB2312"/>
          <w:color w:val="000000"/>
          <w:spacing w:val="0"/>
          <w:w w:val="100"/>
          <w:position w:val="0"/>
          <w:sz w:val="32"/>
          <w:szCs w:val="32"/>
          <w:lang w:eastAsia="zh-CN"/>
        </w:rPr>
        <w:t>、差旅费、会议费、</w:t>
      </w:r>
      <w:r>
        <w:rPr>
          <w:rFonts w:hint="eastAsia" w:ascii="仿宋_GB2312" w:hAnsi="仿宋_GB2312" w:eastAsia="仿宋_GB2312" w:cs="仿宋_GB2312"/>
          <w:color w:val="000000"/>
          <w:spacing w:val="0"/>
          <w:w w:val="100"/>
          <w:position w:val="0"/>
          <w:sz w:val="32"/>
          <w:szCs w:val="32"/>
          <w:lang w:val="en-US" w:eastAsia="zh-CN"/>
        </w:rPr>
        <w:t>培训费、</w:t>
      </w:r>
      <w:r>
        <w:rPr>
          <w:rFonts w:hint="eastAsia" w:ascii="仿宋_GB2312" w:hAnsi="仿宋_GB2312" w:eastAsia="仿宋_GB2312" w:cs="仿宋_GB2312"/>
          <w:color w:val="000000"/>
          <w:spacing w:val="0"/>
          <w:w w:val="100"/>
          <w:position w:val="0"/>
          <w:sz w:val="32"/>
          <w:szCs w:val="32"/>
          <w:lang w:eastAsia="zh-CN"/>
        </w:rPr>
        <w:t>其他交通费用</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34999.43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1.20</w:t>
      </w:r>
      <w:r>
        <w:rPr>
          <w:rFonts w:hint="eastAsia" w:ascii="仿宋_GB2312" w:hAnsi="仿宋_GB2312" w:eastAsia="仿宋_GB2312" w:cs="仿宋_GB2312"/>
          <w:color w:val="000000"/>
          <w:spacing w:val="0"/>
          <w:w w:val="100"/>
          <w:position w:val="0"/>
          <w:sz w:val="32"/>
          <w:szCs w:val="32"/>
        </w:rPr>
        <w:t>%，主要原因是由物价上涨造成等。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辆，其中：</w:t>
      </w:r>
      <w:r>
        <w:rPr>
          <w:rFonts w:hint="eastAsia" w:ascii="仿宋_GB2312" w:hAnsi="仿宋_GB2312" w:eastAsia="仿宋_GB2312" w:cs="仿宋_GB2312"/>
          <w:color w:val="000000"/>
          <w:spacing w:val="0"/>
          <w:w w:val="100"/>
          <w:position w:val="0"/>
          <w:sz w:val="32"/>
          <w:szCs w:val="32"/>
          <w:lang w:val="en-US" w:eastAsia="zh-CN"/>
        </w:rPr>
        <w:t>公务</w:t>
      </w:r>
      <w:r>
        <w:rPr>
          <w:rFonts w:hint="eastAsia" w:ascii="仿宋_GB2312" w:hAnsi="仿宋_GB2312" w:eastAsia="仿宋_GB2312" w:cs="仿宋_GB2312"/>
          <w:color w:val="000000"/>
          <w:spacing w:val="0"/>
          <w:w w:val="100"/>
          <w:position w:val="0"/>
          <w:sz w:val="32"/>
          <w:szCs w:val="32"/>
        </w:rPr>
        <w:t>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135697</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135697</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办公耗材及办公用品</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bookmarkStart w:id="18" w:name="bookmark32"/>
      <w:r>
        <w:rPr>
          <w:rFonts w:hint="eastAsia" w:ascii="仿宋_GB2312" w:hAnsi="仿宋_GB2312" w:eastAsia="仿宋_GB2312" w:cs="仿宋_GB2312"/>
          <w:color w:val="000000"/>
          <w:spacing w:val="0"/>
          <w:w w:val="100"/>
          <w:position w:val="0"/>
          <w:sz w:val="32"/>
          <w:szCs w:val="32"/>
          <w:lang w:val="en-US" w:eastAsia="zh-CN"/>
        </w:rPr>
        <w:t>本单位未组织实施2021年度预算绩效评价工作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bookmarkStart w:id="19" w:name="bookmark33"/>
      <w:r>
        <w:rPr>
          <w:rFonts w:hint="eastAsia" w:ascii="仿宋_GB2312" w:hAnsi="仿宋_GB2312" w:eastAsia="仿宋_GB2312" w:cs="仿宋_GB2312"/>
          <w:color w:val="000000"/>
          <w:spacing w:val="0"/>
          <w:w w:val="100"/>
          <w:position w:val="0"/>
          <w:sz w:val="32"/>
          <w:szCs w:val="32"/>
        </w:rPr>
        <w:t>一、财务收支情况</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在财务工作过程中，本单位严格按照《</w:t>
      </w:r>
      <w:r>
        <w:rPr>
          <w:rFonts w:hint="eastAsia" w:ascii="仿宋_GB2312" w:hAnsi="仿宋_GB2312" w:eastAsia="仿宋_GB2312" w:cs="仿宋_GB2312"/>
          <w:color w:val="000000"/>
          <w:spacing w:val="0"/>
          <w:w w:val="100"/>
          <w:position w:val="0"/>
          <w:sz w:val="32"/>
          <w:szCs w:val="32"/>
          <w:lang w:val="en-US" w:eastAsia="zh-CN"/>
        </w:rPr>
        <w:t>政府会计制度</w:t>
      </w:r>
      <w:r>
        <w:rPr>
          <w:rFonts w:hint="eastAsia" w:ascii="仿宋_GB2312" w:hAnsi="仿宋_GB2312" w:eastAsia="仿宋_GB2312" w:cs="仿宋_GB2312"/>
          <w:color w:val="000000"/>
          <w:spacing w:val="0"/>
          <w:w w:val="100"/>
          <w:position w:val="0"/>
          <w:sz w:val="32"/>
          <w:szCs w:val="32"/>
        </w:rPr>
        <w:t>》的规定，依法设置会计账簿，并保证其真实完整，严格执行国家有关财务法规，</w:t>
      </w:r>
      <w:bookmarkStart w:id="20" w:name="_GoBack"/>
      <w:bookmarkEnd w:id="20"/>
      <w:r>
        <w:rPr>
          <w:rFonts w:hint="eastAsia" w:ascii="仿宋_GB2312" w:hAnsi="仿宋_GB2312" w:eastAsia="仿宋_GB2312" w:cs="仿宋_GB2312"/>
          <w:color w:val="000000"/>
          <w:spacing w:val="0"/>
          <w:w w:val="100"/>
          <w:position w:val="0"/>
          <w:sz w:val="32"/>
          <w:szCs w:val="32"/>
        </w:rPr>
        <w:t>确保数据真实、有效。在安排支出时，分轻重缓急，保证常规和重点支出需要，既体现实际工作需要，又考虑财力可能，根据办公室各项工作任务，在财力可能的情况下，有保有压，确保重点，统筹安排，合理支出。</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二、单位内部控制制度建立和执行情况</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根据本单位工作实际，在建立并实施内部监督和控制制度过程中，制定了《</w:t>
      </w:r>
      <w:r>
        <w:rPr>
          <w:rFonts w:hint="eastAsia" w:ascii="仿宋_GB2312" w:hAnsi="仿宋_GB2312" w:eastAsia="仿宋_GB2312" w:cs="仿宋_GB2312"/>
          <w:color w:val="000000"/>
          <w:spacing w:val="0"/>
          <w:w w:val="100"/>
          <w:position w:val="0"/>
          <w:sz w:val="32"/>
          <w:szCs w:val="32"/>
          <w:lang w:val="en-US" w:eastAsia="zh-CN"/>
        </w:rPr>
        <w:t>财务内控管理</w:t>
      </w:r>
      <w:r>
        <w:rPr>
          <w:rFonts w:hint="eastAsia" w:ascii="仿宋_GB2312" w:hAnsi="仿宋_GB2312" w:eastAsia="仿宋_GB2312" w:cs="仿宋_GB2312"/>
          <w:color w:val="000000"/>
          <w:spacing w:val="0"/>
          <w:w w:val="100"/>
          <w:position w:val="0"/>
          <w:sz w:val="32"/>
          <w:szCs w:val="32"/>
        </w:rPr>
        <w:t>制度》。建立和完善各项制度的同时，相关人员在工作过程中严格遵守这些规章制度，有效地实施了内部监督和控制，保证了会计工作的真实性、完整性以及单位财产的安全，加强了对本单位财产物资的监督和管理，杜绝了各种漏洞的发生，达到了以下三点要求：</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1、明确了记账人员与审批人员、经办人员的职责权限，使其相互分离、相互制约，以明确责任，防止舞弊，各项业务事项得以有序进行。</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right="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　2、明确了财务收支审批程序和审批人的权限和责任，规范了各项资金的使用，提高了资金使用效益。</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3、明确经费支出的范围和开支标准，采取各种有效措施控制经费开支，杜绝了浪费现象的发生。</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三、固定资产管理和使用情况</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为了加强固定资产管理和使用，在固定资产购置时，严格按照政府采购程序进行采购，并根据有关规定，建立了账簿、款项和实物核查制度，通过建立健全制度，会计人员对各项财物、款项的增减变动和结存情况及时进行记录、计算、反映、核对等。一方面做到账簿上所反映的有关财物、款项的结存数同实存数一致；另一方面通过账簿记录和记账凭证，原始凭证的核对，保证账账相符。无固定资产不入账，公物私用及其他违规问题。</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四、存在问题</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通过自查，我</w:t>
      </w:r>
      <w:r>
        <w:rPr>
          <w:rFonts w:hint="eastAsia" w:ascii="仿宋_GB2312" w:hAnsi="仿宋_GB2312" w:eastAsia="仿宋_GB2312" w:cs="仿宋_GB2312"/>
          <w:color w:val="000000"/>
          <w:spacing w:val="0"/>
          <w:w w:val="100"/>
          <w:position w:val="0"/>
          <w:sz w:val="32"/>
          <w:szCs w:val="32"/>
          <w:lang w:val="en-US" w:eastAsia="zh-CN"/>
        </w:rPr>
        <w:t>单位</w:t>
      </w:r>
      <w:r>
        <w:rPr>
          <w:rFonts w:hint="eastAsia" w:ascii="仿宋_GB2312" w:hAnsi="仿宋_GB2312" w:eastAsia="仿宋_GB2312" w:cs="仿宋_GB2312"/>
          <w:color w:val="000000"/>
          <w:spacing w:val="0"/>
          <w:w w:val="100"/>
          <w:position w:val="0"/>
          <w:sz w:val="32"/>
          <w:szCs w:val="32"/>
        </w:rPr>
        <w:t>在财务管理和财务工作过程中还存在一些不足，在实施内部监督制度和内部控制制度时，还未能完全达到所规定的要求，预算管理制度、财务分析制度、稽核制度尚未建立健全，今后要进一步完善这方面的制度，实行更有力的措施，力求将这方面的工作做得更好。</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三）重点绩效评价结果</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eG4vnYAAAADQEAAA8AAAAAAAAAAQAgAAAAIgAAAGRycy9kb3ducmV2&#10;LnhtbFBLAQIUABQAAAAIAIdO4kDM1a5gigEAAB8DAAAOAAAAAAAAAAEAIAAAACcBAABkcnMvZTJv&#10;RG9jLnhtbFBLBQYAAAAABgAGAFkBAAAjBQ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ZfLrLNgAAAANAQAADwAAAAAAAAABACAAAAAiAAAAZHJzL2Rvd25y&#10;ZXYueG1sUEsBAhQAFAAAAAgAh07iQDCXXZGMAQAAIAMAAA4AAAAAAAAAAQAgAAAAJwEAAGRycy9l&#10;Mm9Eb2MueG1sUEsFBgAAAAAGAAYAWQEAACUF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ZmY2ZDVjMTQ5NjMxZDc5ODI2YjQ4OWQwOTc4YzViNWEifQ=="/>
  </w:docVars>
  <w:rsids>
    <w:rsidRoot w:val="00000000"/>
    <w:rsid w:val="02BD39C8"/>
    <w:rsid w:val="0511788F"/>
    <w:rsid w:val="06AA1511"/>
    <w:rsid w:val="082D4B43"/>
    <w:rsid w:val="0A4C6688"/>
    <w:rsid w:val="0DE93853"/>
    <w:rsid w:val="11DA019E"/>
    <w:rsid w:val="1739327C"/>
    <w:rsid w:val="19BA4320"/>
    <w:rsid w:val="1B205130"/>
    <w:rsid w:val="1D2076A2"/>
    <w:rsid w:val="1E712589"/>
    <w:rsid w:val="1F523B54"/>
    <w:rsid w:val="25FD0C5D"/>
    <w:rsid w:val="29C05E6C"/>
    <w:rsid w:val="2CD26531"/>
    <w:rsid w:val="2F4F296D"/>
    <w:rsid w:val="2F990904"/>
    <w:rsid w:val="31117C8B"/>
    <w:rsid w:val="384A05C8"/>
    <w:rsid w:val="39F46F0A"/>
    <w:rsid w:val="3ABD5DEE"/>
    <w:rsid w:val="3BD710AD"/>
    <w:rsid w:val="3CF270C8"/>
    <w:rsid w:val="3D71243B"/>
    <w:rsid w:val="41670196"/>
    <w:rsid w:val="42736B67"/>
    <w:rsid w:val="43D445BB"/>
    <w:rsid w:val="43FE1F78"/>
    <w:rsid w:val="493E7727"/>
    <w:rsid w:val="4B60103E"/>
    <w:rsid w:val="4F1428B3"/>
    <w:rsid w:val="50812212"/>
    <w:rsid w:val="537062B7"/>
    <w:rsid w:val="53CC6771"/>
    <w:rsid w:val="57D535F7"/>
    <w:rsid w:val="58806626"/>
    <w:rsid w:val="5EBB7762"/>
    <w:rsid w:val="60D720E0"/>
    <w:rsid w:val="62922058"/>
    <w:rsid w:val="63883D12"/>
    <w:rsid w:val="67502445"/>
    <w:rsid w:val="72031B5B"/>
    <w:rsid w:val="720E4E8D"/>
    <w:rsid w:val="726D3C91"/>
    <w:rsid w:val="745D61E5"/>
    <w:rsid w:val="776D688A"/>
    <w:rsid w:val="785A5C57"/>
    <w:rsid w:val="78EB2F0D"/>
    <w:rsid w:val="794C38BE"/>
    <w:rsid w:val="7B985F91"/>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3">
    <w:name w:val="Body text|1_"/>
    <w:basedOn w:val="4"/>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4"/>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4"/>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4"/>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4"/>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4"/>
    <w:qFormat/>
    <w:uiPriority w:val="0"/>
  </w:style>
  <w:style w:type="character" w:customStyle="1" w:styleId="24">
    <w:name w:val="zwxxgk_bnt61"/>
    <w:basedOn w:val="4"/>
    <w:qFormat/>
    <w:uiPriority w:val="0"/>
  </w:style>
  <w:style w:type="character" w:customStyle="1" w:styleId="25">
    <w:name w:val="zwxxgk_bnt62"/>
    <w:basedOn w:val="4"/>
    <w:qFormat/>
    <w:uiPriority w:val="0"/>
  </w:style>
  <w:style w:type="character" w:customStyle="1" w:styleId="26">
    <w:name w:val="zwxxgk_bnt5"/>
    <w:basedOn w:val="4"/>
    <w:qFormat/>
    <w:uiPriority w:val="0"/>
  </w:style>
  <w:style w:type="character" w:customStyle="1" w:styleId="27">
    <w:name w:val="zwxxgk_bnt51"/>
    <w:basedOn w:val="4"/>
    <w:qFormat/>
    <w:uiPriority w:val="0"/>
  </w:style>
  <w:style w:type="character" w:customStyle="1" w:styleId="28">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9.emf"/><Relationship Id="rId24" Type="http://schemas.openxmlformats.org/officeDocument/2006/relationships/oleObject" Target="embeddings/oleObject9.bin"/><Relationship Id="rId23" Type="http://schemas.openxmlformats.org/officeDocument/2006/relationships/image" Target="media/image8.emf"/><Relationship Id="rId22" Type="http://schemas.openxmlformats.org/officeDocument/2006/relationships/oleObject" Target="embeddings/oleObject8.bin"/><Relationship Id="rId21" Type="http://schemas.openxmlformats.org/officeDocument/2006/relationships/image" Target="media/image7.e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oleObject" Target="embeddings/oleObject6.bin"/><Relationship Id="rId17" Type="http://schemas.openxmlformats.org/officeDocument/2006/relationships/image" Target="media/image5.emf"/><Relationship Id="rId16" Type="http://schemas.openxmlformats.org/officeDocument/2006/relationships/oleObject" Target="embeddings/oleObject5.bin"/><Relationship Id="rId15" Type="http://schemas.openxmlformats.org/officeDocument/2006/relationships/image" Target="media/image4.e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17</TotalTime>
  <ScaleCrop>false</ScaleCrop>
  <LinksUpToDate>false</LinksUpToDate>
  <CharactersWithSpaces>8148</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lenovo</cp:lastModifiedBy>
  <cp:lastPrinted>2022-08-31T08:40:00Z</cp:lastPrinted>
  <dcterms:modified xsi:type="dcterms:W3CDTF">2022-09-20T01:38:28Z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3FB965A942B84C0B8C0D4DECFF396933</vt:lpwstr>
  </property>
</Properties>
</file>