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审计局</w:t>
      </w:r>
      <w:r>
        <w:rPr>
          <w:rFonts w:hint="eastAsia" w:ascii="方正小标宋_GBK" w:hAnsi="方正小标宋_GBK" w:eastAsia="方正小标宋_GBK" w:cs="方正小标宋_GBK"/>
          <w:sz w:val="40"/>
          <w:szCs w:val="40"/>
        </w:rPr>
        <w:t>（</w:t>
      </w:r>
      <w:r>
        <w:rPr>
          <w:rFonts w:hint="eastAsia" w:ascii="方正小标宋_GBK" w:hAnsi="方正小标宋_GBK" w:eastAsia="方正小标宋_GBK" w:cs="方正小标宋_GBK"/>
          <w:sz w:val="40"/>
          <w:szCs w:val="40"/>
          <w:lang w:eastAsia="zh-CN"/>
        </w:rPr>
        <w:t>本</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bookmarkStart w:id="19" w:name="_GoBack"/>
      <w:bookmarkEnd w:id="19"/>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r>
        <w:rPr>
          <w:rFonts w:hint="eastAsia" w:ascii="仿宋_GB2312" w:hAnsi="仿宋_GB2312" w:eastAsia="仿宋_GB2312" w:cs="仿宋_GB2312"/>
          <w:color w:val="000000"/>
          <w:spacing w:val="0"/>
          <w:w w:val="100"/>
          <w:position w:val="0"/>
          <w:sz w:val="32"/>
          <w:szCs w:val="32"/>
          <w:lang w:val="en-US" w:eastAsia="zh-CN"/>
        </w:rPr>
        <w:t xml:space="preserve">   </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14"/>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4" w:name="bookmark23"/>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ind w:firstLine="640" w:firstLineChars="200"/>
        <w:rPr>
          <w:rFonts w:hint="default" w:ascii="仿宋_GB2312" w:hAnsi="仿宋_GB2312" w:eastAsia="仿宋_GB2312" w:cs="仿宋_GB2312"/>
          <w:color w:val="000000"/>
          <w:spacing w:val="0"/>
          <w:w w:val="100"/>
          <w:position w:val="0"/>
          <w:sz w:val="32"/>
          <w:szCs w:val="32"/>
          <w:lang w:val="en-US" w:eastAsia="zh-CN"/>
        </w:rPr>
      </w:pPr>
      <w:bookmarkStart w:id="15" w:name="bookmark24"/>
      <w:r>
        <w:rPr>
          <w:rFonts w:hint="eastAsia" w:ascii="楷体" w:hAnsi="楷体" w:eastAsia="楷体" w:cs="楷体"/>
          <w:sz w:val="32"/>
          <w:szCs w:val="32"/>
        </w:rPr>
        <w:t>贯彻落实党中央</w:t>
      </w:r>
      <w:r>
        <w:rPr>
          <w:rFonts w:hint="eastAsia" w:ascii="楷体" w:hAnsi="楷体" w:eastAsia="楷体" w:cs="楷体"/>
          <w:sz w:val="32"/>
          <w:szCs w:val="32"/>
          <w:lang w:eastAsia="zh-CN"/>
        </w:rPr>
        <w:t>、</w:t>
      </w:r>
      <w:r>
        <w:rPr>
          <w:rFonts w:hint="eastAsia" w:ascii="楷体" w:hAnsi="楷体" w:eastAsia="楷体" w:cs="楷体"/>
          <w:sz w:val="32"/>
          <w:szCs w:val="32"/>
        </w:rPr>
        <w:t>省委</w:t>
      </w:r>
      <w:r>
        <w:rPr>
          <w:rFonts w:hint="eastAsia" w:ascii="楷体" w:hAnsi="楷体" w:eastAsia="楷体" w:cs="楷体"/>
          <w:sz w:val="32"/>
          <w:szCs w:val="32"/>
          <w:lang w:eastAsia="zh-CN"/>
        </w:rPr>
        <w:t>、</w:t>
      </w:r>
      <w:r>
        <w:rPr>
          <w:rFonts w:hint="eastAsia" w:ascii="楷体" w:hAnsi="楷体" w:eastAsia="楷体" w:cs="楷体"/>
          <w:sz w:val="32"/>
          <w:szCs w:val="32"/>
        </w:rPr>
        <w:t>州委及县委关于审计工作的方针和决策部署，在</w:t>
      </w:r>
      <w:r>
        <w:rPr>
          <w:rFonts w:hint="eastAsia" w:ascii="楷体" w:hAnsi="楷体" w:eastAsia="楷体" w:cs="楷体"/>
          <w:sz w:val="32"/>
          <w:szCs w:val="32"/>
          <w:lang w:eastAsia="zh-CN"/>
        </w:rPr>
        <w:t>履行</w:t>
      </w:r>
      <w:r>
        <w:rPr>
          <w:rFonts w:hint="eastAsia" w:ascii="楷体" w:hAnsi="楷体" w:eastAsia="楷体" w:cs="楷体"/>
          <w:sz w:val="32"/>
          <w:szCs w:val="32"/>
        </w:rPr>
        <w:t>职责过程中加强党对审计工作的集中统一领导</w:t>
      </w:r>
      <w:r>
        <w:rPr>
          <w:rFonts w:hint="eastAsia" w:ascii="楷体" w:hAnsi="楷体" w:eastAsia="楷体" w:cs="楷体"/>
          <w:sz w:val="32"/>
          <w:szCs w:val="32"/>
          <w:lang w:eastAsia="zh-CN"/>
        </w:rPr>
        <w:t>；</w:t>
      </w:r>
      <w:r>
        <w:rPr>
          <w:rFonts w:hint="eastAsia" w:ascii="楷体" w:hAnsi="楷体" w:eastAsia="楷体" w:cs="楷体"/>
          <w:sz w:val="32"/>
          <w:szCs w:val="32"/>
        </w:rPr>
        <w:t>主管全县审计工作</w:t>
      </w:r>
      <w:r>
        <w:rPr>
          <w:rFonts w:hint="eastAsia" w:ascii="楷体" w:hAnsi="楷体" w:eastAsia="楷体" w:cs="楷体"/>
          <w:sz w:val="32"/>
          <w:szCs w:val="32"/>
          <w:lang w:eastAsia="zh-CN"/>
        </w:rPr>
        <w:t>、</w:t>
      </w:r>
      <w:r>
        <w:rPr>
          <w:rFonts w:hint="eastAsia" w:ascii="楷体" w:hAnsi="楷体" w:eastAsia="楷体" w:cs="楷体"/>
          <w:sz w:val="32"/>
          <w:szCs w:val="32"/>
        </w:rPr>
        <w:t>拟</w:t>
      </w:r>
      <w:r>
        <w:rPr>
          <w:rFonts w:hint="eastAsia" w:ascii="楷体" w:hAnsi="楷体" w:eastAsia="楷体" w:cs="楷体"/>
          <w:sz w:val="32"/>
          <w:szCs w:val="32"/>
          <w:lang w:eastAsia="zh-CN"/>
        </w:rPr>
        <w:t>定</w:t>
      </w:r>
      <w:r>
        <w:rPr>
          <w:rFonts w:hint="eastAsia" w:ascii="楷体" w:hAnsi="楷体" w:eastAsia="楷体" w:cs="楷体"/>
          <w:sz w:val="32"/>
          <w:szCs w:val="32"/>
        </w:rPr>
        <w:t>本县有关审计法规</w:t>
      </w:r>
      <w:r>
        <w:rPr>
          <w:rFonts w:hint="eastAsia" w:ascii="楷体" w:hAnsi="楷体" w:eastAsia="楷体" w:cs="楷体"/>
          <w:sz w:val="32"/>
          <w:szCs w:val="32"/>
          <w:lang w:eastAsia="zh-CN"/>
        </w:rPr>
        <w:t>、</w:t>
      </w:r>
      <w:r>
        <w:rPr>
          <w:rFonts w:hint="eastAsia" w:ascii="楷体" w:hAnsi="楷体" w:eastAsia="楷体" w:cs="楷体"/>
          <w:sz w:val="32"/>
          <w:szCs w:val="32"/>
        </w:rPr>
        <w:t>规章草案，并监督执行</w:t>
      </w:r>
      <w:r>
        <w:rPr>
          <w:rFonts w:hint="eastAsia" w:ascii="楷体" w:hAnsi="楷体" w:eastAsia="楷体" w:cs="楷体"/>
          <w:sz w:val="32"/>
          <w:szCs w:val="32"/>
          <w:lang w:eastAsia="zh-CN"/>
        </w:rPr>
        <w:t>；</w:t>
      </w:r>
      <w:r>
        <w:rPr>
          <w:rFonts w:hint="eastAsia" w:ascii="楷体" w:hAnsi="楷体" w:eastAsia="楷体" w:cs="楷体"/>
          <w:sz w:val="32"/>
          <w:szCs w:val="32"/>
        </w:rPr>
        <w:t>向县政府提出年度县级预选执行和其他财政收支情况的审计报告结果</w:t>
      </w:r>
      <w:r>
        <w:rPr>
          <w:rFonts w:hint="eastAsia" w:ascii="楷体" w:hAnsi="楷体" w:eastAsia="楷体" w:cs="楷体"/>
          <w:sz w:val="32"/>
          <w:szCs w:val="32"/>
          <w:lang w:eastAsia="zh-CN"/>
        </w:rPr>
        <w:t>。</w:t>
      </w:r>
      <w:r>
        <w:rPr>
          <w:rFonts w:hint="eastAsia" w:ascii="楷体" w:hAnsi="楷体" w:eastAsia="楷体" w:cs="楷体"/>
          <w:sz w:val="32"/>
          <w:szCs w:val="32"/>
        </w:rPr>
        <w:t>依法办理被审计单位对审计决定提请行政复议</w:t>
      </w:r>
      <w:r>
        <w:rPr>
          <w:rFonts w:hint="eastAsia" w:ascii="楷体" w:hAnsi="楷体" w:eastAsia="楷体" w:cs="楷体"/>
          <w:sz w:val="32"/>
          <w:szCs w:val="32"/>
          <w:lang w:eastAsia="zh-CN"/>
        </w:rPr>
        <w:t>，</w:t>
      </w:r>
      <w:r>
        <w:rPr>
          <w:rFonts w:hint="eastAsia" w:ascii="楷体" w:hAnsi="楷体" w:eastAsia="楷体" w:cs="楷体"/>
          <w:sz w:val="32"/>
          <w:szCs w:val="32"/>
        </w:rPr>
        <w:t>行政诉讼或县政府裁决中的有关事项。协助配合有关部门查处相关重大案件，指导和监督内部审计工作，核查社会审计机构对依法属于审计监督对象的单位出具的相关审计报告</w:t>
      </w:r>
      <w:r>
        <w:rPr>
          <w:rFonts w:hint="eastAsia" w:ascii="楷体" w:hAnsi="楷体" w:eastAsia="楷体" w:cs="楷体"/>
          <w:sz w:val="32"/>
          <w:szCs w:val="32"/>
          <w:lang w:eastAsia="zh-CN"/>
        </w:rPr>
        <w:t>；</w:t>
      </w:r>
      <w:r>
        <w:rPr>
          <w:rFonts w:hint="eastAsia" w:ascii="楷体" w:hAnsi="楷体" w:eastAsia="楷体" w:cs="楷体"/>
          <w:sz w:val="32"/>
          <w:szCs w:val="32"/>
        </w:rPr>
        <w:t>依法领导和监督内部审计机构的业务</w:t>
      </w:r>
      <w:r>
        <w:rPr>
          <w:rFonts w:hint="eastAsia" w:ascii="楷体" w:hAnsi="楷体" w:eastAsia="楷体" w:cs="楷体"/>
          <w:sz w:val="32"/>
          <w:szCs w:val="32"/>
          <w:lang w:eastAsia="zh-CN"/>
        </w:rPr>
        <w:t>；</w:t>
      </w:r>
      <w:r>
        <w:rPr>
          <w:rFonts w:hint="eastAsia" w:ascii="楷体" w:hAnsi="楷体" w:eastAsia="楷体" w:cs="楷体"/>
          <w:sz w:val="32"/>
          <w:szCs w:val="32"/>
        </w:rPr>
        <w:t>依法组织审计县属国有企业和地方金融机构的境外资产</w:t>
      </w:r>
      <w:r>
        <w:rPr>
          <w:rFonts w:hint="eastAsia" w:ascii="楷体" w:hAnsi="楷体" w:eastAsia="楷体" w:cs="楷体"/>
          <w:sz w:val="32"/>
          <w:szCs w:val="32"/>
          <w:lang w:eastAsia="zh-CN"/>
        </w:rPr>
        <w:t>、</w:t>
      </w:r>
      <w:r>
        <w:rPr>
          <w:rFonts w:hint="eastAsia" w:ascii="楷体" w:hAnsi="楷体" w:eastAsia="楷体" w:cs="楷体"/>
          <w:sz w:val="32"/>
          <w:szCs w:val="32"/>
        </w:rPr>
        <w:t>负债和损益</w:t>
      </w:r>
      <w:r>
        <w:rPr>
          <w:rFonts w:hint="eastAsia" w:ascii="楷体" w:hAnsi="楷体" w:eastAsia="楷体" w:cs="楷体"/>
          <w:sz w:val="32"/>
          <w:szCs w:val="32"/>
          <w:lang w:eastAsia="zh-CN"/>
        </w:rPr>
        <w:t>；</w:t>
      </w:r>
      <w:r>
        <w:rPr>
          <w:rFonts w:hint="eastAsia" w:ascii="楷体" w:hAnsi="楷体" w:eastAsia="楷体" w:cs="楷体"/>
          <w:sz w:val="32"/>
          <w:szCs w:val="32"/>
        </w:rPr>
        <w:t>指导和推广信息技术在审计领域的应用，根据州审计局的要求参与组织建设全县审计信息系统</w:t>
      </w:r>
      <w:r>
        <w:rPr>
          <w:rFonts w:hint="eastAsia" w:ascii="楷体" w:hAnsi="楷体" w:eastAsia="楷体" w:cs="楷体"/>
          <w:sz w:val="32"/>
          <w:szCs w:val="32"/>
          <w:lang w:eastAsia="zh-CN"/>
        </w:rPr>
        <w:t>；</w:t>
      </w:r>
      <w:r>
        <w:rPr>
          <w:rFonts w:hint="eastAsia" w:ascii="楷体" w:hAnsi="楷体" w:eastAsia="楷体" w:cs="楷体"/>
          <w:sz w:val="32"/>
          <w:szCs w:val="32"/>
        </w:rPr>
        <w:t>承办县委</w:t>
      </w:r>
      <w:r>
        <w:rPr>
          <w:rFonts w:hint="eastAsia" w:ascii="楷体" w:hAnsi="楷体" w:eastAsia="楷体" w:cs="楷体"/>
          <w:sz w:val="32"/>
          <w:szCs w:val="32"/>
          <w:lang w:eastAsia="zh-CN"/>
        </w:rPr>
        <w:t>、</w:t>
      </w:r>
      <w:r>
        <w:rPr>
          <w:rFonts w:hint="eastAsia" w:ascii="楷体" w:hAnsi="楷体" w:eastAsia="楷体" w:cs="楷体"/>
          <w:sz w:val="32"/>
          <w:szCs w:val="32"/>
        </w:rPr>
        <w:t>县政府和上级业务主管部门交办的其他事项。</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000000"/>
          <w:spacing w:val="0"/>
          <w:w w:val="100"/>
          <w:position w:val="0"/>
          <w:sz w:val="32"/>
          <w:szCs w:val="32"/>
          <w:lang w:val="en-US" w:eastAsia="zh-CN"/>
        </w:rPr>
      </w:pPr>
      <w:r>
        <w:rPr>
          <w:rFonts w:hint="eastAsia" w:ascii="楷体" w:hAnsi="楷体" w:eastAsia="楷体" w:cs="楷体"/>
          <w:color w:val="000000"/>
          <w:spacing w:val="0"/>
          <w:w w:val="100"/>
          <w:position w:val="0"/>
          <w:sz w:val="32"/>
          <w:szCs w:val="32"/>
          <w:lang w:val="en-US" w:eastAsia="zh-CN"/>
        </w:rPr>
        <w:t>县审计局设下列内设机构:（一）、经济责任审计办公室。承担县委组织部委托对县直各行政单位、事业单位领导干部的任中和离任审计工作；县委、县政府交办的其他事项;（二）、三农审计服务中心。承担县本级部门管理的农业、林牧业、水利、扶贫开发等专项资金的审计工作；开展相关专项审计及审计调查。（三）、农环审计室。承担县本级主管部门管理的资源能源开发利用及生态环境保护资金的审计工作；（四）、固定资产投资审计室。承担中央、省级、州级投资和以中央、省、州级投资为主的建设项目的预算执行情况和决算审计工作；开展相关专项审计及审计调查（五）、财政社保经济审计室。承担对县属国有企业、资产控股和主导地位企业及其下属分支机构的财务收支和效益进行审计（六）、综合办公室。负责县委审计委员会办公室日常事务和协调各股室工作并处理局内日常事务；（七）、法规审理室。承担全县审计法规规章的草拟、修改和报批，办理有关部门的协调工作，研究财政、经济方面的法律法规和政策，提出相关建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2021年度收入总计11282103.53元，支出总计11282103.53元，与2020年决算数相比，收入增加988382.72元，增长9.6%，支出增加917522.39元，增长8.8%。主要原因是</w:t>
      </w:r>
      <w:r>
        <w:rPr>
          <w:rFonts w:hint="eastAsia" w:ascii="仿宋_GB2312" w:hAnsi="仿宋_GB2312" w:eastAsia="仿宋_GB2312" w:cs="仿宋_GB2312"/>
          <w:color w:val="000000"/>
          <w:spacing w:val="0"/>
          <w:w w:val="100"/>
          <w:position w:val="0"/>
          <w:sz w:val="32"/>
          <w:szCs w:val="32"/>
          <w:lang w:eastAsia="zh-CN"/>
        </w:rPr>
        <w:t>审计业务</w:t>
      </w:r>
      <w:r>
        <w:rPr>
          <w:rFonts w:hint="eastAsia" w:ascii="仿宋_GB2312" w:eastAsia="仿宋_GB2312"/>
          <w:sz w:val="30"/>
          <w:szCs w:val="30"/>
          <w:lang w:eastAsia="zh-CN"/>
        </w:rPr>
        <w:t>、业绩奖、养老、医疗</w:t>
      </w:r>
      <w:r>
        <w:rPr>
          <w:rFonts w:hint="eastAsia" w:ascii="仿宋_GB2312" w:hAnsi="仿宋_GB2312" w:eastAsia="仿宋_GB2312" w:cs="仿宋_GB2312"/>
          <w:color w:val="000000"/>
          <w:spacing w:val="0"/>
          <w:w w:val="100"/>
          <w:position w:val="0"/>
          <w:sz w:val="32"/>
          <w:szCs w:val="32"/>
          <w:lang w:eastAsia="zh-CN"/>
        </w:rPr>
        <w:t>支出增加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11275606.19</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11275606.19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color w:val="000000"/>
          <w:spacing w:val="0"/>
          <w:w w:val="100"/>
          <w:position w:val="0"/>
          <w:sz w:val="32"/>
          <w:szCs w:val="32"/>
          <w:lang w:eastAsia="zh-CN"/>
        </w:rPr>
        <w:t>上年结转收入合计</w:t>
      </w:r>
      <w:r>
        <w:rPr>
          <w:rFonts w:hint="eastAsia" w:ascii="仿宋_GB2312" w:eastAsia="仿宋_GB2312"/>
          <w:sz w:val="30"/>
          <w:szCs w:val="30"/>
          <w:lang w:val="en-US" w:eastAsia="zh-CN"/>
        </w:rPr>
        <w:t>6,497.34元。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11282103.53</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11282103.53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11275606.19</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981885.38</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rPr>
        <w:t>主要原因是</w:t>
      </w:r>
      <w:r>
        <w:rPr>
          <w:rFonts w:hint="eastAsia" w:ascii="仿宋_GB2312" w:eastAsia="仿宋_GB2312"/>
          <w:sz w:val="30"/>
          <w:szCs w:val="30"/>
          <w:lang w:eastAsia="zh-CN"/>
        </w:rPr>
        <w:t>审计业务、业绩奖、养老、医疗</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4531945.19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67.2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审计业务、业绩奖、养老、医疗</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11282103.53</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917522.39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8.8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审计业务、业绩奖、养老、医疗</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4538442.53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67.2</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审计业务、业绩奖、养老、医疗</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年度一般公共预算财政拨款支出11282103.53万元，占本年支出的100%，较上年决算数增加917522.39 万元，增长8.8%。主要原因：</w:t>
      </w:r>
      <w:r>
        <w:rPr>
          <w:rFonts w:hint="eastAsia" w:ascii="仿宋_GB2312" w:eastAsia="仿宋_GB2312"/>
          <w:sz w:val="30"/>
          <w:szCs w:val="30"/>
          <w:lang w:eastAsia="zh-CN"/>
        </w:rPr>
        <w:t>审计业务、业绩奖、养老、医疗</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4538442.53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67.2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审计业务、业绩奖、养老、医疗</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10205584.73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90.5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4135687.73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eastAsia="仿宋_GB2312"/>
          <w:sz w:val="30"/>
          <w:szCs w:val="30"/>
          <w:lang w:eastAsia="zh-CN"/>
        </w:rPr>
        <w:t>审计业务支出增加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4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卫生健康支出296227.08元，占</w:t>
      </w:r>
      <w:r>
        <w:rPr>
          <w:rFonts w:hint="eastAsia" w:ascii="仿宋_GB2312" w:hAnsi="仿宋_GB2312" w:eastAsia="仿宋_GB2312" w:cs="仿宋_GB2312"/>
          <w:color w:val="000000"/>
          <w:spacing w:val="0"/>
          <w:w w:val="100"/>
          <w:position w:val="0"/>
          <w:sz w:val="32"/>
          <w:szCs w:val="32"/>
          <w:lang w:val="en-US" w:eastAsia="zh-CN"/>
        </w:rPr>
        <w:t>2.6</w:t>
      </w:r>
      <w:r>
        <w:rPr>
          <w:rFonts w:hint="eastAsia" w:ascii="仿宋_GB2312" w:hAnsi="仿宋_GB2312" w:eastAsia="仿宋_GB2312" w:cs="仿宋_GB2312"/>
          <w:color w:val="000000"/>
          <w:spacing w:val="0"/>
          <w:w w:val="100"/>
          <w:position w:val="0"/>
          <w:sz w:val="32"/>
          <w:szCs w:val="32"/>
        </w:rPr>
        <w:t>%,较年初预算数增加296227.08元,主要原因是</w:t>
      </w:r>
      <w:r>
        <w:rPr>
          <w:rFonts w:hint="eastAsia" w:ascii="仿宋_GB2312" w:hAnsi="仿宋_GB2312" w:eastAsia="仿宋_GB2312" w:cs="仿宋_GB2312"/>
          <w:color w:val="000000"/>
          <w:spacing w:val="0"/>
          <w:w w:val="100"/>
          <w:position w:val="0"/>
          <w:sz w:val="32"/>
          <w:szCs w:val="32"/>
          <w:lang w:eastAsia="zh-CN"/>
        </w:rPr>
        <w:t>加大对医疗保险的保障</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农林水支出66000元，占</w:t>
      </w:r>
      <w:r>
        <w:rPr>
          <w:rFonts w:hint="eastAsia" w:ascii="仿宋_GB2312" w:hAnsi="仿宋_GB2312" w:eastAsia="仿宋_GB2312" w:cs="仿宋_GB2312"/>
          <w:color w:val="000000"/>
          <w:spacing w:val="0"/>
          <w:w w:val="100"/>
          <w:position w:val="0"/>
          <w:sz w:val="32"/>
          <w:szCs w:val="32"/>
          <w:lang w:val="en-US" w:eastAsia="zh-CN"/>
        </w:rPr>
        <w:t>0.6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66000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保障驻村工作队</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社会保障和就业支出714291.72元，占</w:t>
      </w:r>
      <w:r>
        <w:rPr>
          <w:rFonts w:hint="eastAsia" w:ascii="仿宋_GB2312" w:hAnsi="仿宋_GB2312" w:eastAsia="仿宋_GB2312" w:cs="仿宋_GB2312"/>
          <w:color w:val="000000"/>
          <w:spacing w:val="0"/>
          <w:w w:val="100"/>
          <w:position w:val="0"/>
          <w:sz w:val="32"/>
          <w:szCs w:val="32"/>
          <w:lang w:val="en-US" w:eastAsia="zh-CN"/>
        </w:rPr>
        <w:t>6.3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40527.72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保障养老保险。</w:t>
      </w:r>
    </w:p>
    <w:p>
      <w:pPr>
        <w:pStyle w:val="13"/>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11282103.53</w:t>
      </w:r>
      <w:r>
        <w:rPr>
          <w:rFonts w:hint="eastAsia" w:ascii="仿宋_GB2312" w:hAnsi="仿宋_GB2312" w:eastAsia="仿宋_GB2312" w:cs="仿宋_GB2312"/>
          <w:color w:val="000000"/>
          <w:spacing w:val="0"/>
          <w:w w:val="100"/>
          <w:position w:val="0"/>
          <w:sz w:val="32"/>
          <w:szCs w:val="32"/>
        </w:rPr>
        <w:t>元。其中：人员经费6728933.8元，较上年增加</w:t>
      </w:r>
      <w:r>
        <w:rPr>
          <w:rFonts w:hint="eastAsia" w:ascii="仿宋_GB2312" w:hAnsi="仿宋_GB2312" w:eastAsia="仿宋_GB2312" w:cs="仿宋_GB2312"/>
          <w:color w:val="000000"/>
          <w:spacing w:val="0"/>
          <w:w w:val="100"/>
          <w:position w:val="0"/>
          <w:sz w:val="32"/>
          <w:szCs w:val="32"/>
          <w:lang w:val="en-US" w:eastAsia="zh-CN"/>
        </w:rPr>
        <w:t>1151272.8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eastAsia="仿宋_GB2312"/>
          <w:sz w:val="30"/>
          <w:szCs w:val="30"/>
          <w:lang w:eastAsia="zh-CN"/>
        </w:rPr>
        <w:t>审计业务、业绩奖、养老、医疗</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w:t>
      </w:r>
      <w:r>
        <w:rPr>
          <w:rFonts w:hint="eastAsia" w:ascii="仿宋_GB2312" w:hAnsi="仿宋_GB2312" w:eastAsia="仿宋_GB2312" w:cs="仿宋_GB2312"/>
          <w:color w:val="000000"/>
          <w:spacing w:val="0"/>
          <w:w w:val="100"/>
          <w:position w:val="0"/>
          <w:sz w:val="32"/>
          <w:szCs w:val="32"/>
          <w:lang w:eastAsia="zh-CN"/>
        </w:rPr>
        <w:t>、对个人和家庭的补助</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公用经费4553169.73元，较上年增加</w:t>
      </w:r>
      <w:r>
        <w:rPr>
          <w:rFonts w:hint="eastAsia" w:ascii="仿宋_GB2312" w:hAnsi="仿宋_GB2312" w:eastAsia="仿宋_GB2312" w:cs="仿宋_GB2312"/>
          <w:color w:val="000000"/>
          <w:spacing w:val="0"/>
          <w:w w:val="100"/>
          <w:position w:val="0"/>
          <w:sz w:val="32"/>
          <w:szCs w:val="32"/>
          <w:lang w:val="en-US" w:eastAsia="zh-CN"/>
        </w:rPr>
        <w:t>1479952.37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审计业务中介审核费的支出增加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年本部门（本单位）机关运行经费支出4553169.73元，机关运行经费主要用于开支</w:t>
      </w:r>
      <w:r>
        <w:rPr>
          <w:rFonts w:hint="eastAsia" w:ascii="仿宋_GB2312" w:hAnsi="仿宋_GB2312" w:eastAsia="仿宋_GB2312" w:cs="仿宋_GB2312"/>
          <w:color w:val="000000"/>
          <w:spacing w:val="0"/>
          <w:w w:val="100"/>
          <w:position w:val="0"/>
          <w:sz w:val="32"/>
          <w:szCs w:val="32"/>
          <w:lang w:eastAsia="zh-CN"/>
        </w:rPr>
        <w:t>办公费、印刷费、手续费、电费、邮电费、差旅费、维修（护）费、租赁费、劳务费、委托业务费、工会经费、其他交通费用</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1479952.37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48.1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审计业务中介审核费支出的增加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辆、机要通信用车***辆、应急保障用车***辆、执法执勤用车***辆、特种专业技术用车其***辆、离退休干部用车***辆、其他用车***辆,其他用车主要是（其他用车根据汽车用途情况进行说明）。单价50万元以上通用设备***台（套），单价100万元以上专用设备***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75534</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75534</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元、政府釆购服务支出***元。主要用于釆购</w:t>
      </w:r>
      <w:r>
        <w:rPr>
          <w:rFonts w:hint="eastAsia" w:ascii="仿宋_GB2312" w:hAnsi="仿宋_GB2312" w:eastAsia="仿宋_GB2312" w:cs="仿宋_GB2312"/>
          <w:color w:val="000000"/>
          <w:spacing w:val="0"/>
          <w:w w:val="100"/>
          <w:position w:val="0"/>
          <w:sz w:val="32"/>
          <w:szCs w:val="32"/>
          <w:lang w:eastAsia="zh-CN"/>
        </w:rPr>
        <w:t>办公设备、办公家具</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E5191"/>
    <w:multiLevelType w:val="singleLevel"/>
    <w:tmpl w:val="D93E5191"/>
    <w:lvl w:ilvl="0" w:tentative="0">
      <w:start w:val="2"/>
      <w:numFmt w:val="chineseCounting"/>
      <w:lvlText w:val="%1、"/>
      <w:lvlJc w:val="left"/>
      <w:rPr>
        <w:rFonts w:hint="eastAsia"/>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WY1OWRiNTRmOTFlMmE2N2JiOGQ3YzllMTEwN2E1MGQifQ=="/>
  </w:docVars>
  <w:rsids>
    <w:rsidRoot w:val="00000000"/>
    <w:rsid w:val="0511788F"/>
    <w:rsid w:val="06AA1511"/>
    <w:rsid w:val="0A4C6688"/>
    <w:rsid w:val="1739327C"/>
    <w:rsid w:val="19BA4320"/>
    <w:rsid w:val="1B205130"/>
    <w:rsid w:val="1E712589"/>
    <w:rsid w:val="1F523B54"/>
    <w:rsid w:val="2200506E"/>
    <w:rsid w:val="25FD0C5D"/>
    <w:rsid w:val="29C05E6C"/>
    <w:rsid w:val="2B346B23"/>
    <w:rsid w:val="2F990904"/>
    <w:rsid w:val="39F46F0A"/>
    <w:rsid w:val="3ABD5DEE"/>
    <w:rsid w:val="3BD710AD"/>
    <w:rsid w:val="41670196"/>
    <w:rsid w:val="42736B67"/>
    <w:rsid w:val="43D445BB"/>
    <w:rsid w:val="4A3F3F61"/>
    <w:rsid w:val="4B60103E"/>
    <w:rsid w:val="4F1428B3"/>
    <w:rsid w:val="537062B7"/>
    <w:rsid w:val="57D535F7"/>
    <w:rsid w:val="58806626"/>
    <w:rsid w:val="60BD6691"/>
    <w:rsid w:val="60D720E0"/>
    <w:rsid w:val="62922058"/>
    <w:rsid w:val="720E4E8D"/>
    <w:rsid w:val="726D3C91"/>
    <w:rsid w:val="745D61E5"/>
    <w:rsid w:val="785A5C57"/>
    <w:rsid w:val="794C38BE"/>
    <w:rsid w:val="7C584EE5"/>
    <w:rsid w:val="7CF36E5F"/>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6853</Words>
  <Characters>7414</Characters>
  <TotalTime>164</TotalTime>
  <ScaleCrop>false</ScaleCrop>
  <LinksUpToDate>false</LinksUpToDate>
  <CharactersWithSpaces>7460</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Sunshine</cp:lastModifiedBy>
  <cp:lastPrinted>2022-08-31T08:40:00Z</cp:lastPrinted>
  <dcterms:modified xsi:type="dcterms:W3CDTF">2022-09-20T05:30:28Z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