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ind w:firstLine="960" w:firstLineChars="200"/>
        <w:jc w:val="center"/>
        <w:rPr>
          <w:rFonts w:hint="eastAsia" w:ascii="仿宋_GB2312" w:hAnsi="仿宋_GB2312" w:eastAsia="仿宋_GB2312" w:cs="仿宋_GB2312"/>
          <w:b w:val="0"/>
          <w:bCs w:val="0"/>
          <w:color w:val="000000"/>
          <w:spacing w:val="0"/>
          <w:w w:val="100"/>
          <w:kern w:val="0"/>
          <w:position w:val="0"/>
          <w:sz w:val="48"/>
          <w:szCs w:val="48"/>
          <w:highlight w:val="none"/>
          <w:u w:val="none"/>
          <w:shd w:val="clear" w:color="auto" w:fill="auto"/>
          <w:lang w:val="zh-TW" w:eastAsia="zh-TW" w:bidi="zh-TW"/>
        </w:rPr>
      </w:pPr>
      <w:r>
        <w:rPr>
          <w:rFonts w:hint="eastAsia" w:ascii="仿宋_GB2312" w:hAnsi="仿宋_GB2312" w:eastAsia="仿宋_GB2312" w:cs="仿宋_GB2312"/>
          <w:b w:val="0"/>
          <w:bCs w:val="0"/>
          <w:color w:val="000000"/>
          <w:spacing w:val="0"/>
          <w:w w:val="100"/>
          <w:kern w:val="0"/>
          <w:position w:val="0"/>
          <w:sz w:val="48"/>
          <w:szCs w:val="48"/>
          <w:highlight w:val="none"/>
          <w:u w:val="none"/>
          <w:shd w:val="clear" w:color="auto" w:fill="auto"/>
          <w:lang w:val="zh-TW" w:eastAsia="zh-TW" w:bidi="zh-TW"/>
        </w:rPr>
        <w:t>单位整体支出绩效自评报告</w:t>
      </w:r>
    </w:p>
    <w:p>
      <w:pPr>
        <w:spacing w:line="700" w:lineRule="exact"/>
        <w:ind w:firstLine="640" w:firstLineChars="200"/>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pPr>
    </w:p>
    <w:p>
      <w:pPr>
        <w:pStyle w:val="8"/>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CN" w:bidi="zh-TW"/>
        </w:rPr>
      </w:pP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根据《临夏州州级预算绩效管理办法》，我单位组织实施了</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CN" w:bidi="zh-TW"/>
        </w:rPr>
        <w:t>2021</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年度预算绩效评价工作，基本支出的评价重点是厉行节约保运转，降低行政运行成本，我</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CN" w:bidi="zh-TW"/>
        </w:rPr>
        <w:t>中心2021</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年度部门整体支出绩效自评分为94分。现将自评情况汇报如下：
</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en-US" w:eastAsia="zh-CN" w:bidi="zh-TW"/>
        </w:rPr>
        <w:t xml:space="preserve">  </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　一、基本情况
</w:t>
      </w:r>
    </w:p>
    <w:p>
      <w:pPr>
        <w:pStyle w:val="8"/>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CN" w:bidi="zh-TW"/>
        </w:rPr>
      </w:pP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　　（一）部门整体支出概况
</w:t>
      </w:r>
    </w:p>
    <w:p>
      <w:pPr>
        <w:pStyle w:val="8"/>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CN" w:bidi="zh-TW"/>
        </w:rPr>
      </w:pP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　　</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CN" w:bidi="zh-TW"/>
        </w:rPr>
        <w:t>2021</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年我</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CN" w:bidi="zh-TW"/>
        </w:rPr>
        <w:t>中心</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严格按照局机关《财务管理制度》执行财务收支管理，认真执行</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en-US" w:eastAsia="zh-CN" w:bidi="zh-TW"/>
        </w:rPr>
        <w:t>县</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财政国库集中支付核算制度，严格依法依规依程序进行政府采购，坚持公开公平公正。
</w:t>
      </w:r>
    </w:p>
    <w:p>
      <w:pPr>
        <w:pStyle w:val="8"/>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CN" w:bidi="zh-TW"/>
        </w:rPr>
      </w:pP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　　整体支出规模：</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CN" w:bidi="zh-TW"/>
        </w:rPr>
        <w:t>2021</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年</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en-US" w:eastAsia="zh-CN" w:bidi="zh-TW"/>
        </w:rPr>
        <w:t>单位</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决算收入6007997.54元，支出6007997.54元，其中基本支出6007997.54元，主要是为保障行政机关管理工作正常运转而发生的必要费用。。
</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en-US" w:eastAsia="zh-CN" w:bidi="zh-TW"/>
        </w:rPr>
        <w:t xml:space="preserve">      </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结转结余情况：</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en-US" w:eastAsia="zh-CN" w:bidi="zh-TW"/>
        </w:rPr>
        <w:t>0</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
</w:t>
      </w:r>
    </w:p>
    <w:p>
      <w:pPr>
        <w:pStyle w:val="8"/>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CN" w:bidi="zh-TW"/>
        </w:rPr>
      </w:pP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　　（二）部门整体支出绩效目标及完成情况
</w:t>
      </w:r>
    </w:p>
    <w:p>
      <w:pPr>
        <w:pStyle w:val="8"/>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CN" w:bidi="zh-TW"/>
        </w:rPr>
      </w:pP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　　</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CN" w:bidi="zh-TW"/>
        </w:rPr>
        <w:t>2021</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年，我</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CN" w:bidi="zh-TW"/>
        </w:rPr>
        <w:t>中心在</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en-US" w:eastAsia="zh-CN" w:bidi="zh-TW"/>
        </w:rPr>
        <w:t>县委县政府的</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坚强领导下，不断深化</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en-US" w:eastAsia="zh-CN" w:bidi="zh-TW"/>
        </w:rPr>
        <w:t>安全饮水</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，加强</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en-US" w:eastAsia="zh-CN" w:bidi="zh-TW"/>
        </w:rPr>
        <w:t>水</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资源管护，全</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en-US" w:eastAsia="zh-CN" w:bidi="zh-TW"/>
        </w:rPr>
        <w:t>县水利水资源</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经济健康、持续、协调发展，成效显著，各项目标任务全面高效完成，得到了省、</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en-US" w:eastAsia="zh-CN" w:bidi="zh-TW"/>
        </w:rPr>
        <w:t>州、县</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的充分肯定。
</w:t>
      </w:r>
    </w:p>
    <w:p>
      <w:pPr>
        <w:pStyle w:val="8"/>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CN" w:bidi="zh-TW"/>
        </w:rPr>
      </w:pP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　　（三）部门整体支出及项目实施情况分析
</w:t>
      </w:r>
    </w:p>
    <w:p>
      <w:pPr>
        <w:pStyle w:val="8"/>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CN" w:bidi="zh-TW"/>
        </w:rPr>
      </w:pP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　　我单位严格按照上级专项资金管理办法使用资金，确保专项资金专款专用。资金主要用于</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en-US" w:eastAsia="zh-CN" w:bidi="zh-TW"/>
        </w:rPr>
        <w:t>护岸维修、水渠建造、灌溉设施安装、排洪渠建设</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等方面。
</w:t>
      </w:r>
    </w:p>
    <w:p>
      <w:pPr>
        <w:pStyle w:val="8"/>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CN" w:bidi="zh-TW"/>
        </w:rPr>
      </w:pP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　　1、部门整体支出定性目标及实施计划完成情况。预算执行方面，根据“总量控制、计划管理”的要求从严控制行政经费，压缩公务费开支，严格控制</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en-US" w:eastAsia="zh-CN" w:bidi="zh-TW"/>
        </w:rPr>
        <w:t>各项</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经费，支出总额控制在预算总额以内；资产配置严格政府采购，按照预算科目规定使用财政资金，保障资金支出的规范化、制度化。预算管理方面，切实有效地执行了内部财务管理制度、车辆、资产内部管理制度，预算资金按规定管理使用，较好地完成了当年任务目标。</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CN" w:bidi="zh-TW"/>
        </w:rPr>
        <w:t>2021</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年全面完成了上级主管部门下达我局的各项工作任务和重点工作计划。
</w:t>
      </w:r>
    </w:p>
    <w:p>
      <w:pPr>
        <w:pStyle w:val="8"/>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pP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　　2、资金管理情况。我</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CN" w:bidi="zh-TW"/>
        </w:rPr>
        <w:t>中心</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项目资金全部按财政国库集中支付制度要求使用和拨付，通过财政直接支付方式拨给项目实施单位。在拨付过程中严把监督审核关，建立健全内部审批制度，财务做好项目专帐，严格实行专款专用，保证资金及时足额用到项目中。</w:t>
      </w:r>
    </w:p>
    <w:p>
      <w:pPr>
        <w:pStyle w:val="8"/>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right="0" w:firstLine="1248" w:firstLineChars="390"/>
        <w:jc w:val="both"/>
        <w:textAlignment w:val="auto"/>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CN" w:bidi="zh-TW"/>
        </w:rPr>
      </w:pPr>
      <w:bookmarkStart w:id="0" w:name="_GoBack"/>
      <w:bookmarkEnd w:id="0"/>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3、项目实施组织管理情况。我</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CN" w:bidi="zh-TW"/>
        </w:rPr>
        <w:t>中心</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项目实施和资金使用分配坚持局集体决策。对项目制订工作方案，明确时间节点，开展项目规划设计、部署工作，认真落实项目任务。工作中突出重点，高标准规划、精细设计，明确监督，并在规定时间完成</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en-US" w:eastAsia="zh-CN" w:bidi="zh-TW"/>
        </w:rPr>
        <w:t>项目施工</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w:t>
      </w:r>
    </w:p>
    <w:p>
      <w:pPr>
        <w:pStyle w:val="8"/>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CN" w:bidi="zh-TW"/>
        </w:rPr>
      </w:pP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　　二、绩效评价工作情况
</w:t>
      </w:r>
    </w:p>
    <w:p>
      <w:pPr>
        <w:pStyle w:val="8"/>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CN" w:bidi="zh-TW"/>
        </w:rPr>
      </w:pP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　　1、绩效评价目的
</w:t>
      </w:r>
    </w:p>
    <w:p>
      <w:pPr>
        <w:pStyle w:val="8"/>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CN" w:bidi="zh-TW"/>
        </w:rPr>
      </w:pP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　　加强和改进新形势下</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en-US" w:eastAsia="zh-CN" w:bidi="zh-TW"/>
        </w:rPr>
        <w:t>东乡水务</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工作，进一步理清部门职责，规范</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en-US" w:eastAsia="zh-CN" w:bidi="zh-TW"/>
        </w:rPr>
        <w:t>水利</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资金管理，强化资金使用效益意识，提升资金管理水平和工作质量。
</w:t>
      </w:r>
    </w:p>
    <w:p>
      <w:pPr>
        <w:pStyle w:val="8"/>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CN" w:bidi="zh-TW"/>
        </w:rPr>
      </w:pP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　　2、绩效评价工作过程
</w:t>
      </w:r>
    </w:p>
    <w:p>
      <w:pPr>
        <w:pStyle w:val="8"/>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CN" w:bidi="zh-TW"/>
        </w:rPr>
      </w:pP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　　我单位成立了绩效评价工作小组负责本部门绩效自评工作的组织领导和具体实施，明确了工作职责和分工，制定了切实可行的评价方案。根据各业务股室的情况汇报和提交的工作计划、工作总结等资料，评价小组现场进行询查和核实，根据确定的评价指标、评价标准和评价方法统一打分，形成自评结论。
</w:t>
      </w:r>
    </w:p>
    <w:p>
      <w:pPr>
        <w:pStyle w:val="8"/>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CN" w:bidi="zh-TW"/>
        </w:rPr>
      </w:pP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　　我</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CN" w:bidi="zh-TW"/>
        </w:rPr>
        <w:t>中心2021</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年度严格执行年初部门预算，资金使用及管理规范，制度落实到位，绩效考核目标任务圆满完成，按照部门整体支出绩效评价指标体系对照打分得出结果为94分，等级为优秀。
</w:t>
      </w:r>
    </w:p>
    <w:p>
      <w:pPr>
        <w:pStyle w:val="8"/>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CN" w:bidi="zh-TW"/>
        </w:rPr>
      </w:pP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　　三、主要绩效及评价结论
</w:t>
      </w:r>
    </w:p>
    <w:p>
      <w:pPr>
        <w:pStyle w:val="8"/>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CN" w:bidi="zh-TW"/>
        </w:rPr>
      </w:pP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　　</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CN" w:bidi="zh-TW"/>
        </w:rPr>
        <w:t>2021</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年部门整体支出绩效自评结果显示，我</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CN" w:bidi="zh-TW"/>
        </w:rPr>
        <w:t>中心</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绩效管理情况较为理想，达到了年初设定的各项绩效目标。所有资金使用严格按审批程序办理、操作规范，会计核算结果真实、准确，各项支出严格按照各项制度执行。
</w:t>
      </w:r>
    </w:p>
    <w:p>
      <w:pPr>
        <w:pStyle w:val="8"/>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CN" w:bidi="zh-TW"/>
        </w:rPr>
      </w:pP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　　四、存在的问题
</w:t>
      </w:r>
    </w:p>
    <w:p>
      <w:pPr>
        <w:pStyle w:val="8"/>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CN" w:bidi="zh-TW"/>
        </w:rPr>
      </w:pP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　　1、部分项目资金支付进度滞后。
</w:t>
      </w:r>
    </w:p>
    <w:p>
      <w:pPr>
        <w:pStyle w:val="8"/>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CN" w:bidi="zh-TW"/>
        </w:rPr>
      </w:pP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　　2、内控制度需进一步完善，随着资金管理改革的进一步推进，我单位内部机构进行了相应的优化，建立健全了财务管理制度、固定资产管理制度、费用报销规程等制度，但仍需进一步强化财务约束监督体制。
</w:t>
      </w:r>
    </w:p>
    <w:p>
      <w:pPr>
        <w:pStyle w:val="8"/>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CN" w:bidi="zh-TW"/>
        </w:rPr>
      </w:pP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　　五、有关建议
</w:t>
      </w:r>
    </w:p>
    <w:p>
      <w:pPr>
        <w:pStyle w:val="8"/>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CN" w:bidi="zh-TW"/>
        </w:rPr>
      </w:pP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　　 1、科学合理编制预算，严格执行预算。进一步提高预算编制到位率，做准做全基本支出预算，做全项目支出预算，加强预算支出的审核、跟踪及预算执行情况分析，提高预算编制严谨性和可控性。　
</w:t>
      </w:r>
    </w:p>
    <w:p>
      <w:pPr>
        <w:pStyle w:val="8"/>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CN" w:bidi="zh-TW"/>
        </w:rPr>
      </w:pP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　　2、进一步加强项目资金管理。严格实行项目管理程序化，实现项目申报、实施、拨付、评价全流程监督与控制，规范资金管理，提高资金的使用效益。
</w:t>
      </w:r>
    </w:p>
    <w:p>
      <w:pPr>
        <w:pStyle w:val="8"/>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CN" w:bidi="zh-TW"/>
        </w:rPr>
      </w:pP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　　3、进一步完善内部管理制度，提升管理效能，更好地履行</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en-US" w:eastAsia="zh-CN" w:bidi="zh-TW"/>
        </w:rPr>
        <w:t>单位</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职能。
</w:t>
      </w:r>
    </w:p>
    <w:p>
      <w:pPr>
        <w:pStyle w:val="8"/>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pP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　</w:t>
      </w:r>
    </w:p>
    <w:p>
      <w:pPr>
        <w:spacing w:line="700" w:lineRule="exact"/>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kNDBiZTQwNTllM2YxMjc1NTJjNGE1OGFhNzM3NTgifQ=="/>
  </w:docVars>
  <w:rsids>
    <w:rsidRoot w:val="1B775F20"/>
    <w:rsid w:val="004B2428"/>
    <w:rsid w:val="004D3453"/>
    <w:rsid w:val="004F72DB"/>
    <w:rsid w:val="0CF252BA"/>
    <w:rsid w:val="156B5317"/>
    <w:rsid w:val="1B775F20"/>
    <w:rsid w:val="1D1A58FD"/>
    <w:rsid w:val="244C698C"/>
    <w:rsid w:val="364517E5"/>
    <w:rsid w:val="371B42CE"/>
    <w:rsid w:val="49F66B3A"/>
    <w:rsid w:val="60830691"/>
    <w:rsid w:val="6FC113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eastAsia="宋体"/>
      <w:kern w:val="2"/>
      <w:sz w:val="18"/>
      <w:szCs w:val="18"/>
    </w:rPr>
  </w:style>
  <w:style w:type="character" w:customStyle="1" w:styleId="7">
    <w:name w:val="页脚 Char"/>
    <w:basedOn w:val="5"/>
    <w:link w:val="2"/>
    <w:qFormat/>
    <w:uiPriority w:val="0"/>
    <w:rPr>
      <w:rFonts w:eastAsia="宋体"/>
      <w:kern w:val="2"/>
      <w:sz w:val="18"/>
      <w:szCs w:val="18"/>
    </w:rPr>
  </w:style>
  <w:style w:type="paragraph" w:customStyle="1" w:styleId="8">
    <w:name w:val="Body text|1"/>
    <w:basedOn w:val="1"/>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1637</Words>
  <Characters>1691</Characters>
  <Lines>1</Lines>
  <Paragraphs>1</Paragraphs>
  <TotalTime>20</TotalTime>
  <ScaleCrop>false</ScaleCrop>
  <LinksUpToDate>false</LinksUpToDate>
  <CharactersWithSpaces>1751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2015-12-21T08:03:00Z</dcterms:created>
  <dc:creator>yu</dc:creator>
  <cp:lastModifiedBy>悠着点</cp:lastModifiedBy>
  <dcterms:modified xsi:type="dcterms:W3CDTF">2022-09-20T11:35:31Z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EFD8C7875F68453780A4F03BBB4DD362</vt:lpwstr>
  </property>
</Properties>
</file>