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附件1：</w:t>
      </w:r>
    </w:p>
    <w:p>
      <w:pPr>
        <w:rPr>
          <w:rFonts w:hint="eastAsia" w:asciiTheme="minorEastAsia" w:hAnsiTheme="minorEastAsia" w:eastAsiaTheme="minorEastAsia" w:cstheme="minorEastAsia"/>
          <w:sz w:val="30"/>
          <w:szCs w:val="30"/>
        </w:rPr>
      </w:pPr>
    </w:p>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6"/>
          <w:szCs w:val="36"/>
          <w:lang w:val="en-US" w:eastAsia="zh-CN"/>
        </w:rPr>
        <w:t>关卜学区</w:t>
      </w:r>
      <w:r>
        <w:rPr>
          <w:rFonts w:hint="eastAsia" w:asciiTheme="minorEastAsia" w:hAnsiTheme="minorEastAsia" w:eastAsiaTheme="minorEastAsia" w:cstheme="minorEastAsia"/>
          <w:b/>
          <w:bCs/>
          <w:sz w:val="36"/>
          <w:szCs w:val="36"/>
          <w:lang w:eastAsia="zh-CN"/>
        </w:rPr>
        <w:t>20</w:t>
      </w:r>
      <w:r>
        <w:rPr>
          <w:rFonts w:hint="eastAsia" w:asciiTheme="minorEastAsia" w:hAnsiTheme="minorEastAsia" w:eastAsiaTheme="minorEastAsia" w:cstheme="minorEastAsia"/>
          <w:b/>
          <w:bCs/>
          <w:sz w:val="36"/>
          <w:szCs w:val="36"/>
          <w:lang w:val="en-US" w:eastAsia="zh-CN"/>
        </w:rPr>
        <w:t>2</w:t>
      </w:r>
      <w:r>
        <w:rPr>
          <w:rFonts w:hint="eastAsia" w:asciiTheme="minorEastAsia" w:hAnsiTheme="minorEastAsia" w:cstheme="minorEastAsia"/>
          <w:b/>
          <w:bCs/>
          <w:sz w:val="36"/>
          <w:szCs w:val="36"/>
          <w:lang w:val="en-US" w:eastAsia="zh-CN"/>
        </w:rPr>
        <w:t>1</w:t>
      </w:r>
      <w:r>
        <w:rPr>
          <w:rFonts w:hint="eastAsia" w:asciiTheme="minorEastAsia" w:hAnsiTheme="minorEastAsia" w:eastAsiaTheme="minorEastAsia" w:cstheme="minorEastAsia"/>
          <w:b/>
          <w:bCs/>
          <w:sz w:val="36"/>
          <w:szCs w:val="36"/>
          <w:lang w:eastAsia="zh-CN"/>
        </w:rPr>
        <w:t>年</w:t>
      </w:r>
      <w:r>
        <w:rPr>
          <w:rFonts w:hint="eastAsia" w:asciiTheme="minorEastAsia" w:hAnsiTheme="minorEastAsia" w:eastAsiaTheme="minorEastAsia" w:cstheme="minorEastAsia"/>
          <w:b/>
          <w:bCs/>
          <w:sz w:val="36"/>
          <w:szCs w:val="36"/>
        </w:rPr>
        <w:t>度部门决算情况说明</w:t>
      </w:r>
    </w:p>
    <w:p>
      <w:pPr>
        <w:rPr>
          <w:rFonts w:hint="eastAsia" w:asciiTheme="minorEastAsia" w:hAnsiTheme="minorEastAsia" w:eastAsiaTheme="minorEastAsia" w:cstheme="minorEastAsia"/>
          <w:sz w:val="30"/>
          <w:szCs w:val="30"/>
        </w:rPr>
      </w:pP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一、部门基本情况</w:t>
      </w:r>
    </w:p>
    <w:p>
      <w:pPr>
        <w:ind w:firstLine="602" w:firstLineChars="2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（一）职能职责</w:t>
      </w:r>
    </w:p>
    <w:p>
      <w:pPr>
        <w:spacing w:line="600" w:lineRule="exact"/>
        <w:ind w:firstLine="600" w:firstLineChars="200"/>
        <w:jc w:val="left"/>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sz w:val="30"/>
          <w:szCs w:val="30"/>
          <w:lang w:val="en-US" w:eastAsia="zh-CN"/>
        </w:rPr>
        <w:t>关卜学区设有漫坪1所六年制学校，红庄、梅滩、叶家、关卜岭、和岘、菠萝、上王家、胭脂8所教学点，全</w:t>
      </w:r>
      <w:r>
        <w:rPr>
          <w:rFonts w:hint="eastAsia" w:asciiTheme="minorEastAsia" w:hAnsiTheme="minorEastAsia" w:eastAsiaTheme="minorEastAsia" w:cstheme="minorEastAsia"/>
          <w:color w:val="000000" w:themeColor="text1"/>
          <w:sz w:val="30"/>
          <w:szCs w:val="30"/>
          <w14:textFill>
            <w14:solidFill>
              <w14:schemeClr w14:val="tx1"/>
            </w14:solidFill>
          </w14:textFill>
        </w:rPr>
        <w:t>学区内共有</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6</w:t>
      </w:r>
      <w:r>
        <w:rPr>
          <w:rFonts w:hint="eastAsia" w:asciiTheme="minorEastAsia" w:hAnsiTheme="minorEastAsia" w:cstheme="minorEastAsia"/>
          <w:color w:val="000000" w:themeColor="text1"/>
          <w:sz w:val="30"/>
          <w:szCs w:val="30"/>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30"/>
          <w:szCs w:val="30"/>
          <w14:textFill>
            <w14:solidFill>
              <w14:schemeClr w14:val="tx1"/>
            </w14:solidFill>
          </w14:textFill>
        </w:rPr>
        <w:t>个教学班，</w:t>
      </w:r>
      <w:r>
        <w:rPr>
          <w:rFonts w:hint="eastAsia" w:asciiTheme="minorEastAsia" w:hAnsiTheme="minorEastAsia" w:cstheme="minorEastAsia"/>
          <w:color w:val="000000" w:themeColor="text1"/>
          <w:sz w:val="30"/>
          <w:szCs w:val="30"/>
          <w:lang w:val="en-US" w:eastAsia="zh-CN"/>
          <w14:textFill>
            <w14:solidFill>
              <w14:schemeClr w14:val="tx1"/>
            </w14:solidFill>
          </w14:textFill>
        </w:rPr>
        <w:t>1505</w:t>
      </w:r>
      <w:r>
        <w:rPr>
          <w:rFonts w:hint="eastAsia" w:asciiTheme="minorEastAsia" w:hAnsiTheme="minorEastAsia" w:eastAsiaTheme="minorEastAsia" w:cstheme="minorEastAsia"/>
          <w:color w:val="000000" w:themeColor="text1"/>
          <w:sz w:val="30"/>
          <w:szCs w:val="30"/>
          <w14:textFill>
            <w14:solidFill>
              <w14:schemeClr w14:val="tx1"/>
            </w14:solidFill>
          </w14:textFill>
        </w:rPr>
        <w:t>名学生。学区建筑面积</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4404</w:t>
      </w:r>
      <w:r>
        <w:rPr>
          <w:rFonts w:hint="eastAsia" w:asciiTheme="minorEastAsia" w:hAnsiTheme="minorEastAsia" w:eastAsiaTheme="minorEastAsia" w:cstheme="minorEastAsia"/>
          <w:color w:val="000000" w:themeColor="text1"/>
          <w:sz w:val="30"/>
          <w:szCs w:val="30"/>
          <w14:textFill>
            <w14:solidFill>
              <w14:schemeClr w14:val="tx1"/>
            </w14:solidFill>
          </w14:textFill>
        </w:rPr>
        <w:t>平方米，图书</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9250</w:t>
      </w:r>
      <w:r>
        <w:rPr>
          <w:rFonts w:hint="eastAsia" w:asciiTheme="minorEastAsia" w:hAnsiTheme="minorEastAsia" w:eastAsiaTheme="minorEastAsia" w:cstheme="minorEastAsia"/>
          <w:color w:val="000000" w:themeColor="text1"/>
          <w:sz w:val="30"/>
          <w:szCs w:val="30"/>
          <w14:textFill>
            <w14:solidFill>
              <w14:schemeClr w14:val="tx1"/>
            </w14:solidFill>
          </w14:textFill>
        </w:rPr>
        <w:t>册，固定资产总值</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15908648</w:t>
      </w:r>
      <w:r>
        <w:rPr>
          <w:rFonts w:hint="eastAsia" w:asciiTheme="minorEastAsia" w:hAnsiTheme="minorEastAsia" w:eastAsiaTheme="minorEastAsia" w:cstheme="minorEastAsia"/>
          <w:color w:val="000000" w:themeColor="text1"/>
          <w:sz w:val="30"/>
          <w:szCs w:val="30"/>
          <w14:textFill>
            <w14:solidFill>
              <w14:schemeClr w14:val="tx1"/>
            </w14:solidFill>
          </w14:textFill>
        </w:rPr>
        <w:t>万元。</w:t>
      </w:r>
    </w:p>
    <w:p>
      <w:pPr>
        <w:spacing w:line="600" w:lineRule="exact"/>
        <w:ind w:firstLine="60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themeColor="text1"/>
          <w:sz w:val="30"/>
          <w:szCs w:val="30"/>
          <w14:textFill>
            <w14:solidFill>
              <w14:schemeClr w14:val="tx1"/>
            </w14:solidFill>
          </w14:textFill>
        </w:rPr>
        <w:t>学区现有教职工</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8</w:t>
      </w:r>
      <w:r>
        <w:rPr>
          <w:rFonts w:hint="eastAsia" w:asciiTheme="minorEastAsia" w:hAnsiTheme="minorEastAsia" w:cstheme="minorEastAsia"/>
          <w:color w:val="000000" w:themeColor="text1"/>
          <w:sz w:val="30"/>
          <w:szCs w:val="30"/>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30"/>
          <w:szCs w:val="30"/>
          <w14:textFill>
            <w14:solidFill>
              <w14:schemeClr w14:val="tx1"/>
            </w14:solidFill>
          </w14:textFill>
        </w:rPr>
        <w:t>名，其中教学人员</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8</w:t>
      </w:r>
      <w:r>
        <w:rPr>
          <w:rFonts w:hint="eastAsia" w:asciiTheme="minorEastAsia" w:hAnsiTheme="minorEastAsia" w:cstheme="minorEastAsia"/>
          <w:color w:val="000000" w:themeColor="text1"/>
          <w:sz w:val="30"/>
          <w:szCs w:val="30"/>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30"/>
          <w:szCs w:val="30"/>
          <w14:textFill>
            <w14:solidFill>
              <w14:schemeClr w14:val="tx1"/>
            </w14:solidFill>
          </w14:textFill>
        </w:rPr>
        <w:t>名。本科学历</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3</w:t>
      </w:r>
      <w:r>
        <w:rPr>
          <w:rFonts w:hint="eastAsia" w:asciiTheme="minorEastAsia" w:hAnsiTheme="minorEastAsia" w:cstheme="minorEastAsia"/>
          <w:color w:val="000000" w:themeColor="text1"/>
          <w:sz w:val="30"/>
          <w:szCs w:val="30"/>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30"/>
          <w:szCs w:val="30"/>
          <w14:textFill>
            <w14:solidFill>
              <w14:schemeClr w14:val="tx1"/>
            </w14:solidFill>
          </w14:textFill>
        </w:rPr>
        <w:t>名，大专学历</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3</w:t>
      </w:r>
      <w:r>
        <w:rPr>
          <w:rFonts w:hint="eastAsia" w:asciiTheme="minorEastAsia" w:hAnsiTheme="minorEastAsia" w:cstheme="minorEastAsia"/>
          <w:color w:val="000000" w:themeColor="text1"/>
          <w:sz w:val="30"/>
          <w:szCs w:val="30"/>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30"/>
          <w:szCs w:val="30"/>
          <w14:textFill>
            <w14:solidFill>
              <w14:schemeClr w14:val="tx1"/>
            </w14:solidFill>
          </w14:textFill>
        </w:rPr>
        <w:t>名，高中学历</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1</w:t>
      </w:r>
      <w:r>
        <w:rPr>
          <w:rFonts w:hint="eastAsia" w:asciiTheme="minorEastAsia" w:hAnsiTheme="minorEastAsia" w:cstheme="minorEastAsia"/>
          <w:color w:val="000000" w:themeColor="text1"/>
          <w:sz w:val="30"/>
          <w:szCs w:val="30"/>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30"/>
          <w:szCs w:val="30"/>
          <w14:textFill>
            <w14:solidFill>
              <w14:schemeClr w14:val="tx1"/>
            </w14:solidFill>
          </w14:textFill>
        </w:rPr>
        <w:t>名，高级职称</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30"/>
          <w:szCs w:val="30"/>
          <w14:textFill>
            <w14:solidFill>
              <w14:schemeClr w14:val="tx1"/>
            </w14:solidFill>
          </w14:textFill>
        </w:rPr>
        <w:t>名，中级职称</w:t>
      </w:r>
      <w:r>
        <w:rPr>
          <w:rFonts w:hint="eastAsia" w:asciiTheme="minorEastAsia" w:hAnsiTheme="minorEastAsia" w:cstheme="minorEastAsia"/>
          <w:color w:val="000000" w:themeColor="text1"/>
          <w:sz w:val="30"/>
          <w:szCs w:val="30"/>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30"/>
          <w:szCs w:val="30"/>
          <w14:textFill>
            <w14:solidFill>
              <w14:schemeClr w14:val="tx1"/>
            </w14:solidFill>
          </w14:textFill>
        </w:rPr>
        <w:t>名，初级职称</w:t>
      </w:r>
      <w:r>
        <w:rPr>
          <w:rFonts w:hint="eastAsia" w:asciiTheme="minorEastAsia" w:hAnsiTheme="minorEastAsia" w:cstheme="minorEastAsia"/>
          <w:color w:val="000000" w:themeColor="text1"/>
          <w:sz w:val="30"/>
          <w:szCs w:val="30"/>
          <w:lang w:val="en-US" w:eastAsia="zh-CN"/>
          <w14:textFill>
            <w14:solidFill>
              <w14:schemeClr w14:val="tx1"/>
            </w14:solidFill>
          </w14:textFill>
        </w:rPr>
        <w:t>44</w:t>
      </w:r>
      <w:r>
        <w:rPr>
          <w:rFonts w:hint="eastAsia" w:asciiTheme="minorEastAsia" w:hAnsiTheme="minorEastAsia" w:eastAsiaTheme="minorEastAsia" w:cstheme="minorEastAsia"/>
          <w:color w:val="000000" w:themeColor="text1"/>
          <w:sz w:val="30"/>
          <w:szCs w:val="30"/>
          <w14:textFill>
            <w14:solidFill>
              <w14:schemeClr w14:val="tx1"/>
            </w14:solidFill>
          </w14:textFill>
        </w:rPr>
        <w:t>名，</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未定级</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13人，</w:t>
      </w:r>
      <w:r>
        <w:rPr>
          <w:rFonts w:hint="eastAsia" w:asciiTheme="minorEastAsia" w:hAnsiTheme="minorEastAsia" w:eastAsiaTheme="minorEastAsia" w:cstheme="minorEastAsia"/>
          <w:color w:val="000000" w:themeColor="text1"/>
          <w:sz w:val="30"/>
          <w:szCs w:val="30"/>
          <w14:textFill>
            <w14:solidFill>
              <w14:schemeClr w14:val="tx1"/>
            </w14:solidFill>
          </w14:textFill>
        </w:rPr>
        <w:t>持有教师资格证的有</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8</w:t>
      </w:r>
      <w:r>
        <w:rPr>
          <w:rFonts w:hint="eastAsia" w:asciiTheme="minorEastAsia" w:hAnsiTheme="minorEastAsia" w:cstheme="minorEastAsia"/>
          <w:color w:val="000000" w:themeColor="text1"/>
          <w:sz w:val="30"/>
          <w:szCs w:val="30"/>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30"/>
          <w:szCs w:val="30"/>
          <w14:textFill>
            <w14:solidFill>
              <w14:schemeClr w14:val="tx1"/>
            </w14:solidFill>
          </w14:textFill>
        </w:rPr>
        <w:t>名。</w:t>
      </w:r>
      <w:r>
        <w:rPr>
          <w:rFonts w:hint="eastAsia" w:asciiTheme="minorEastAsia" w:hAnsiTheme="minorEastAsia" w:eastAsiaTheme="minorEastAsia" w:cstheme="minorEastAsia"/>
          <w:sz w:val="30"/>
          <w:szCs w:val="30"/>
        </w:rPr>
        <w:t>我校的教育教学设备逐步配置齐全，</w:t>
      </w:r>
      <w:r>
        <w:rPr>
          <w:rFonts w:hint="eastAsia" w:asciiTheme="minorEastAsia" w:hAnsiTheme="minorEastAsia" w:eastAsiaTheme="minorEastAsia" w:cstheme="minorEastAsia"/>
          <w:sz w:val="30"/>
          <w:szCs w:val="30"/>
          <w:lang w:val="zh-CN"/>
        </w:rPr>
        <w:t>有多媒体室</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lang w:val="zh-CN"/>
        </w:rPr>
        <w:t>仪器室</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lang w:val="zh-CN"/>
        </w:rPr>
        <w:t>实验室</w:t>
      </w:r>
      <w:r>
        <w:rPr>
          <w:rFonts w:hint="eastAsia" w:asciiTheme="minorEastAsia" w:hAnsiTheme="minorEastAsia" w:eastAsiaTheme="minorEastAsia" w:cstheme="minorEastAsia"/>
          <w:sz w:val="30"/>
          <w:szCs w:val="30"/>
        </w:rPr>
        <w:t>和</w:t>
      </w:r>
      <w:r>
        <w:rPr>
          <w:rFonts w:hint="eastAsia" w:asciiTheme="minorEastAsia" w:hAnsiTheme="minorEastAsia" w:eastAsiaTheme="minorEastAsia" w:cstheme="minorEastAsia"/>
          <w:sz w:val="30"/>
          <w:szCs w:val="30"/>
          <w:lang w:val="zh-CN"/>
        </w:rPr>
        <w:t>图书室阅览室</w:t>
      </w:r>
      <w:r>
        <w:rPr>
          <w:rFonts w:hint="eastAsia" w:asciiTheme="minorEastAsia" w:hAnsiTheme="minorEastAsia" w:eastAsiaTheme="minorEastAsia" w:cstheme="minorEastAsia"/>
          <w:sz w:val="30"/>
          <w:szCs w:val="30"/>
        </w:rPr>
        <w:t>，很大程度上</w:t>
      </w:r>
      <w:r>
        <w:rPr>
          <w:rFonts w:hint="eastAsia" w:asciiTheme="minorEastAsia" w:hAnsiTheme="minorEastAsia" w:eastAsiaTheme="minorEastAsia" w:cstheme="minorEastAsia"/>
          <w:sz w:val="30"/>
          <w:szCs w:val="30"/>
          <w:lang w:eastAsia="zh-CN"/>
        </w:rPr>
        <w:t>培养了学生读书的积极性，</w:t>
      </w:r>
      <w:r>
        <w:rPr>
          <w:rFonts w:hint="eastAsia" w:asciiTheme="minorEastAsia" w:hAnsiTheme="minorEastAsia" w:eastAsiaTheme="minorEastAsia" w:cstheme="minorEastAsia"/>
          <w:sz w:val="30"/>
          <w:szCs w:val="30"/>
        </w:rPr>
        <w:t>促进了教育教学质量的提升。小学入学率达到100%。</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中心小学位于东乡县</w:t>
      </w:r>
      <w:r>
        <w:rPr>
          <w:rFonts w:hint="eastAsia" w:asciiTheme="minorEastAsia" w:hAnsiTheme="minorEastAsia" w:eastAsiaTheme="minorEastAsia" w:cstheme="minorEastAsia"/>
          <w:sz w:val="30"/>
          <w:szCs w:val="30"/>
          <w:lang w:eastAsia="zh-CN"/>
        </w:rPr>
        <w:t>关卜</w:t>
      </w:r>
      <w:r>
        <w:rPr>
          <w:rFonts w:hint="eastAsia" w:asciiTheme="minorEastAsia" w:hAnsiTheme="minorEastAsia" w:eastAsiaTheme="minorEastAsia" w:cstheme="minorEastAsia"/>
          <w:sz w:val="30"/>
          <w:szCs w:val="30"/>
        </w:rPr>
        <w:t>乡</w:t>
      </w:r>
      <w:r>
        <w:rPr>
          <w:rFonts w:hint="eastAsia" w:asciiTheme="minorEastAsia" w:hAnsiTheme="minorEastAsia" w:eastAsiaTheme="minorEastAsia" w:cstheme="minorEastAsia"/>
          <w:sz w:val="30"/>
          <w:szCs w:val="30"/>
          <w:lang w:eastAsia="zh-CN"/>
        </w:rPr>
        <w:t>漫坪</w:t>
      </w:r>
      <w:r>
        <w:rPr>
          <w:rFonts w:hint="eastAsia" w:asciiTheme="minorEastAsia" w:hAnsiTheme="minorEastAsia" w:eastAsiaTheme="minorEastAsia" w:cstheme="minorEastAsia"/>
          <w:sz w:val="30"/>
          <w:szCs w:val="30"/>
        </w:rPr>
        <w:t>村，始建于19</w:t>
      </w:r>
      <w:r>
        <w:rPr>
          <w:rFonts w:hint="eastAsia" w:asciiTheme="minorEastAsia" w:hAnsiTheme="minorEastAsia" w:eastAsiaTheme="minorEastAsia" w:cstheme="minorEastAsia"/>
          <w:sz w:val="30"/>
          <w:szCs w:val="30"/>
          <w:lang w:val="en-US" w:eastAsia="zh-CN"/>
        </w:rPr>
        <w:t>65</w:t>
      </w:r>
      <w:r>
        <w:rPr>
          <w:rFonts w:hint="eastAsia" w:asciiTheme="minorEastAsia" w:hAnsiTheme="minorEastAsia" w:eastAsiaTheme="minorEastAsia" w:cstheme="minorEastAsia"/>
          <w:sz w:val="30"/>
          <w:szCs w:val="30"/>
        </w:rPr>
        <w:t>年，离县城</w:t>
      </w:r>
      <w:r>
        <w:rPr>
          <w:rFonts w:hint="eastAsia" w:asciiTheme="minorEastAsia" w:hAnsiTheme="minorEastAsia" w:eastAsiaTheme="minorEastAsia" w:cstheme="minorEastAsia"/>
          <w:sz w:val="30"/>
          <w:szCs w:val="30"/>
          <w:lang w:val="en-US" w:eastAsia="zh-CN"/>
        </w:rPr>
        <w:t>20</w:t>
      </w:r>
      <w:r>
        <w:rPr>
          <w:rFonts w:hint="eastAsia" w:asciiTheme="minorEastAsia" w:hAnsiTheme="minorEastAsia" w:eastAsiaTheme="minorEastAsia" w:cstheme="minorEastAsia"/>
          <w:sz w:val="30"/>
          <w:szCs w:val="30"/>
        </w:rPr>
        <w:t>公里，服务半径5公里，辐射</w:t>
      </w:r>
      <w:r>
        <w:rPr>
          <w:rFonts w:hint="eastAsia" w:asciiTheme="minorEastAsia" w:hAnsiTheme="minorEastAsia" w:eastAsiaTheme="minorEastAsia" w:cstheme="minorEastAsia"/>
          <w:sz w:val="30"/>
          <w:szCs w:val="30"/>
          <w:lang w:eastAsia="zh-CN"/>
        </w:rPr>
        <w:t>漫坪</w:t>
      </w:r>
      <w:r>
        <w:rPr>
          <w:rFonts w:hint="eastAsia" w:asciiTheme="minorEastAsia" w:hAnsiTheme="minorEastAsia" w:eastAsiaTheme="minorEastAsia" w:cstheme="minorEastAsia"/>
          <w:sz w:val="30"/>
          <w:szCs w:val="30"/>
        </w:rPr>
        <w:t>村</w:t>
      </w:r>
      <w:r>
        <w:rPr>
          <w:rFonts w:hint="eastAsia" w:asciiTheme="minorEastAsia" w:hAnsiTheme="minorEastAsia" w:eastAsiaTheme="minorEastAsia" w:cstheme="minorEastAsia"/>
          <w:sz w:val="30"/>
          <w:szCs w:val="30"/>
          <w:lang w:eastAsia="zh-CN"/>
        </w:rPr>
        <w:t>、关卜岭村、上王家村、草滩村</w:t>
      </w:r>
      <w:r>
        <w:rPr>
          <w:rFonts w:hint="eastAsia" w:asciiTheme="minorEastAsia" w:hAnsiTheme="minorEastAsia" w:eastAsiaTheme="minorEastAsia" w:cstheme="minorEastAsia"/>
          <w:sz w:val="30"/>
          <w:szCs w:val="30"/>
        </w:rPr>
        <w:t>，共有</w:t>
      </w:r>
      <w:r>
        <w:rPr>
          <w:rFonts w:hint="eastAsia" w:asciiTheme="minorEastAsia" w:hAnsiTheme="minorEastAsia" w:eastAsiaTheme="minorEastAsia" w:cstheme="minorEastAsia"/>
          <w:sz w:val="30"/>
          <w:szCs w:val="30"/>
          <w:lang w:val="en-US" w:eastAsia="zh-CN"/>
        </w:rPr>
        <w:t>6</w:t>
      </w:r>
      <w:r>
        <w:rPr>
          <w:rFonts w:hint="eastAsia" w:asciiTheme="minorEastAsia" w:hAnsiTheme="minorEastAsia" w:eastAsiaTheme="minorEastAsia" w:cstheme="minorEastAsia"/>
          <w:sz w:val="30"/>
          <w:szCs w:val="30"/>
        </w:rPr>
        <w:t>个年级</w:t>
      </w:r>
      <w:r>
        <w:rPr>
          <w:rFonts w:hint="eastAsia" w:asciiTheme="minorEastAsia" w:hAnsiTheme="minorEastAsia" w:eastAsiaTheme="minorEastAsia" w:cstheme="minorEastAsia"/>
          <w:sz w:val="30"/>
          <w:szCs w:val="30"/>
          <w:lang w:val="en-US" w:eastAsia="zh-CN"/>
        </w:rPr>
        <w:t>15</w:t>
      </w:r>
      <w:r>
        <w:rPr>
          <w:rFonts w:hint="eastAsia" w:asciiTheme="minorEastAsia" w:hAnsiTheme="minorEastAsia" w:eastAsiaTheme="minorEastAsia" w:cstheme="minorEastAsia"/>
          <w:sz w:val="30"/>
          <w:szCs w:val="30"/>
        </w:rPr>
        <w:t>个教学班</w:t>
      </w:r>
      <w:r>
        <w:rPr>
          <w:rFonts w:hint="eastAsia" w:asciiTheme="minorEastAsia" w:hAnsiTheme="minorEastAsia" w:cstheme="minorEastAsia"/>
          <w:sz w:val="30"/>
          <w:szCs w:val="30"/>
          <w:lang w:val="en-US" w:eastAsia="zh-CN"/>
        </w:rPr>
        <w:t>482</w:t>
      </w:r>
      <w:r>
        <w:rPr>
          <w:rFonts w:hint="eastAsia" w:asciiTheme="minorEastAsia" w:hAnsiTheme="minorEastAsia" w:eastAsiaTheme="minorEastAsia" w:cstheme="minorEastAsia"/>
          <w:sz w:val="30"/>
          <w:szCs w:val="30"/>
        </w:rPr>
        <w:t>名学生，（女生</w:t>
      </w: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cstheme="minorEastAsia"/>
          <w:sz w:val="30"/>
          <w:szCs w:val="30"/>
          <w:lang w:val="en-US" w:eastAsia="zh-CN"/>
        </w:rPr>
        <w:t>56</w:t>
      </w:r>
      <w:r>
        <w:rPr>
          <w:rFonts w:hint="eastAsia" w:asciiTheme="minorEastAsia" w:hAnsiTheme="minorEastAsia" w:eastAsiaTheme="minorEastAsia" w:cstheme="minorEastAsia"/>
          <w:sz w:val="30"/>
          <w:szCs w:val="30"/>
        </w:rPr>
        <w:t>名）。学校针对当地教育实际，根据新课标的要求对教师教学方法进行创新，强化教学管理，努力提高教育教学质量。以素质拓展为目的，立足实际，突出特色，通过强化校园文化活动的基础设施建设，创新校园文化活动的内容，努力构建具有我校特色的校园文化体系，使我校校园文化生活朝着正规化、多样化、丰富化、艺术化方向发展。学校重视班级文化建设，强化了班级管理、完善了班级常规考核机制，加强了班主任的常规工作要求。为了加强校园安全，学校采用封闭式管理模式。为抓好学生巩固，从学生管理入手，对已入学的学生加强学籍管理，制定家访制度，宣传动员群众提高认识。制定学校发展规划，加强师生道德建设，努力创建和谐校园，使学校向着积极健康的方向发展。</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今后的奋斗目标是：全面贯彻教育方针，努力实现素质教育，大胆创新寻找闪光点，提高教育教学质量，团结一致，务实创新，努力铸</w:t>
      </w:r>
      <w:r>
        <w:rPr>
          <w:rFonts w:hint="eastAsia" w:asciiTheme="minorEastAsia" w:hAnsiTheme="minorEastAsia" w:eastAsiaTheme="minorEastAsia" w:cstheme="minorEastAsia"/>
          <w:sz w:val="30"/>
          <w:szCs w:val="30"/>
          <w:lang w:val="en-US" w:eastAsia="zh-CN"/>
        </w:rPr>
        <w:t xml:space="preserve"> 就基础教育新的辉煌。</w:t>
      </w:r>
    </w:p>
    <w:p>
      <w:pPr>
        <w:ind w:firstLine="602" w:firstLineChars="2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（二）机构设置</w:t>
      </w:r>
    </w:p>
    <w:p>
      <w:pPr>
        <w:numPr>
          <w:ilvl w:val="0"/>
          <w:numId w:val="0"/>
        </w:numPr>
        <w:spacing w:line="60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1、</w:t>
      </w:r>
      <w:r>
        <w:rPr>
          <w:rFonts w:hint="eastAsia" w:asciiTheme="minorEastAsia" w:hAnsiTheme="minorEastAsia" w:eastAsiaTheme="minorEastAsia" w:cstheme="minorEastAsia"/>
          <w:sz w:val="30"/>
          <w:szCs w:val="30"/>
        </w:rPr>
        <w:t>纳入20</w:t>
      </w: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cstheme="minorEastAsia"/>
          <w:sz w:val="30"/>
          <w:szCs w:val="30"/>
          <w:lang w:val="en-US" w:eastAsia="zh-CN"/>
        </w:rPr>
        <w:t>1</w:t>
      </w:r>
      <w:r>
        <w:rPr>
          <w:rFonts w:hint="eastAsia" w:asciiTheme="minorEastAsia" w:hAnsiTheme="minorEastAsia" w:eastAsiaTheme="minorEastAsia" w:cstheme="minorEastAsia"/>
          <w:sz w:val="30"/>
          <w:szCs w:val="30"/>
        </w:rPr>
        <w:t>年度部门决算汇编范围的独立核算单位共1个，其中：独立报送单户报表的单位1个。</w:t>
      </w:r>
    </w:p>
    <w:p>
      <w:pPr>
        <w:spacing w:line="60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2、单位分类情况说明</w:t>
      </w:r>
    </w:p>
    <w:p>
      <w:pPr>
        <w:spacing w:line="600" w:lineRule="exact"/>
        <w:ind w:firstLine="750" w:firstLineChars="25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事业单位1个。</w:t>
      </w:r>
    </w:p>
    <w:p>
      <w:pPr>
        <w:spacing w:line="60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3、单位预算级次说明</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一级预算单位1个，与上年一样</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本部分至少应包含本部门职责、机构设置两项详细信息，如有其他需要说明的情况，应单独在此进行补充说明。</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二、</w:t>
      </w:r>
      <w:r>
        <w:rPr>
          <w:rFonts w:hint="eastAsia" w:asciiTheme="minorEastAsia" w:hAnsiTheme="minorEastAsia" w:eastAsiaTheme="minorEastAsia" w:cstheme="minorEastAsia"/>
          <w:sz w:val="30"/>
          <w:szCs w:val="30"/>
          <w:lang w:eastAsia="zh-CN"/>
        </w:rPr>
        <w:t>20</w:t>
      </w: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cstheme="minorEastAsia"/>
          <w:sz w:val="30"/>
          <w:szCs w:val="30"/>
          <w:lang w:val="en-US" w:eastAsia="zh-CN"/>
        </w:rPr>
        <w:t>1</w:t>
      </w:r>
      <w:r>
        <w:rPr>
          <w:rFonts w:hint="eastAsia" w:asciiTheme="minorEastAsia" w:hAnsiTheme="minorEastAsia" w:eastAsiaTheme="minorEastAsia" w:cstheme="minorEastAsia"/>
          <w:sz w:val="30"/>
          <w:szCs w:val="30"/>
          <w:lang w:eastAsia="zh-CN"/>
        </w:rPr>
        <w:t>年</w:t>
      </w:r>
      <w:r>
        <w:rPr>
          <w:rFonts w:hint="eastAsia" w:asciiTheme="minorEastAsia" w:hAnsiTheme="minorEastAsia" w:eastAsiaTheme="minorEastAsia" w:cstheme="minorEastAsia"/>
          <w:sz w:val="30"/>
          <w:szCs w:val="30"/>
        </w:rPr>
        <w:t>度部门决算报表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表一：收入支出决算总表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表二：收入决算表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表三：支出决算表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表四：财政拨款收入支出决算总表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表五：一般公共预算财政拨款支出决算表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表六：一般公共预算财政拨款基本支出决算表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表七：一般公共预算财政拨款“三公”经费支出决算表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表八：政府性基金预算财政拨款收入支出决算表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三、</w:t>
      </w:r>
      <w:r>
        <w:rPr>
          <w:rFonts w:hint="eastAsia" w:asciiTheme="minorEastAsia" w:hAnsiTheme="minorEastAsia" w:eastAsiaTheme="minorEastAsia" w:cstheme="minorEastAsia"/>
          <w:sz w:val="30"/>
          <w:szCs w:val="30"/>
          <w:lang w:eastAsia="zh-CN"/>
        </w:rPr>
        <w:t>20</w:t>
      </w: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cstheme="minorEastAsia"/>
          <w:sz w:val="30"/>
          <w:szCs w:val="30"/>
          <w:lang w:val="en-US" w:eastAsia="zh-CN"/>
        </w:rPr>
        <w:t>1</w:t>
      </w:r>
      <w:r>
        <w:rPr>
          <w:rFonts w:hint="eastAsia" w:asciiTheme="minorEastAsia" w:hAnsiTheme="minorEastAsia" w:eastAsiaTheme="minorEastAsia" w:cstheme="minorEastAsia"/>
          <w:sz w:val="30"/>
          <w:szCs w:val="30"/>
          <w:lang w:eastAsia="zh-CN"/>
        </w:rPr>
        <w:t>年</w:t>
      </w:r>
      <w:r>
        <w:rPr>
          <w:rFonts w:hint="eastAsia" w:asciiTheme="minorEastAsia" w:hAnsiTheme="minorEastAsia" w:eastAsiaTheme="minorEastAsia" w:cstheme="minorEastAsia"/>
          <w:sz w:val="30"/>
          <w:szCs w:val="30"/>
        </w:rPr>
        <w:t>度部门决算情况说明</w:t>
      </w:r>
    </w:p>
    <w:p>
      <w:pPr>
        <w:ind w:firstLine="602" w:firstLineChars="200"/>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sz w:val="30"/>
          <w:szCs w:val="30"/>
        </w:rPr>
        <w:t>（一）收入支出决算总体情况说明</w:t>
      </w:r>
    </w:p>
    <w:p>
      <w:pPr>
        <w:pStyle w:val="2"/>
        <w:widowControl/>
        <w:spacing w:line="600" w:lineRule="exact"/>
        <w:ind w:firstLine="592" w:firstLineChars="200"/>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color w:val="000000" w:themeColor="text1"/>
          <w:sz w:val="30"/>
          <w:szCs w:val="30"/>
          <w14:textFill>
            <w14:solidFill>
              <w14:schemeClr w14:val="tx1"/>
            </w14:solidFill>
          </w14:textFill>
        </w:rPr>
        <w:t>20</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21</w:t>
      </w:r>
      <w:r>
        <w:rPr>
          <w:rFonts w:hint="eastAsia" w:asciiTheme="minorEastAsia" w:hAnsiTheme="minorEastAsia" w:eastAsiaTheme="minorEastAsia" w:cstheme="minorEastAsia"/>
          <w:color w:val="000000" w:themeColor="text1"/>
          <w:sz w:val="30"/>
          <w:szCs w:val="30"/>
          <w14:textFill>
            <w14:solidFill>
              <w14:schemeClr w14:val="tx1"/>
            </w14:solidFill>
          </w14:textFill>
        </w:rPr>
        <w:t>年01月01日至12月31日，共拨入资金</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12296912.47</w:t>
      </w:r>
      <w:r>
        <w:rPr>
          <w:rFonts w:hint="eastAsia" w:asciiTheme="minorEastAsia" w:hAnsiTheme="minorEastAsia" w:eastAsiaTheme="minorEastAsia" w:cstheme="minorEastAsia"/>
          <w:color w:val="000000" w:themeColor="text1"/>
          <w:sz w:val="30"/>
          <w:szCs w:val="30"/>
          <w14:textFill>
            <w14:solidFill>
              <w14:schemeClr w14:val="tx1"/>
            </w14:solidFill>
          </w14:textFill>
        </w:rPr>
        <w:t>元，</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上年结余130684.94,</w:t>
      </w:r>
      <w:r>
        <w:rPr>
          <w:rFonts w:hint="eastAsia" w:asciiTheme="minorEastAsia" w:hAnsiTheme="minorEastAsia" w:eastAsiaTheme="minorEastAsia" w:cstheme="minorEastAsia"/>
          <w:color w:val="000000" w:themeColor="text1"/>
          <w:sz w:val="30"/>
          <w:szCs w:val="30"/>
          <w14:textFill>
            <w14:solidFill>
              <w14:schemeClr w14:val="tx1"/>
            </w14:solidFill>
          </w14:textFill>
        </w:rPr>
        <w:t>支出</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12393102.97</w:t>
      </w:r>
      <w:r>
        <w:rPr>
          <w:rFonts w:hint="eastAsia" w:asciiTheme="minorEastAsia" w:hAnsiTheme="minorEastAsia" w:eastAsiaTheme="minorEastAsia" w:cstheme="minorEastAsia"/>
          <w:color w:val="000000" w:themeColor="text1"/>
          <w:sz w:val="30"/>
          <w:szCs w:val="30"/>
          <w14:textFill>
            <w14:solidFill>
              <w14:schemeClr w14:val="tx1"/>
            </w14:solidFill>
          </w14:textFill>
        </w:rPr>
        <w:t>元，年末结余</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34494.44</w:t>
      </w:r>
      <w:r>
        <w:rPr>
          <w:rFonts w:hint="eastAsia" w:asciiTheme="minorEastAsia" w:hAnsiTheme="minorEastAsia" w:eastAsiaTheme="minorEastAsia" w:cstheme="minorEastAsia"/>
          <w:color w:val="000000" w:themeColor="text1"/>
          <w:sz w:val="30"/>
          <w:szCs w:val="30"/>
          <w14:textFill>
            <w14:solidFill>
              <w14:schemeClr w14:val="tx1"/>
            </w14:solidFill>
          </w14:textFill>
        </w:rPr>
        <w:t>元，以下为收入、支出具体数和占总支出的比重：</w:t>
      </w:r>
    </w:p>
    <w:p>
      <w:pPr>
        <w:pStyle w:val="2"/>
        <w:widowControl/>
        <w:spacing w:line="600" w:lineRule="exact"/>
        <w:ind w:firstLine="592" w:firstLineChars="200"/>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color w:val="000000" w:themeColor="text1"/>
          <w:sz w:val="30"/>
          <w:szCs w:val="30"/>
          <w14:textFill>
            <w14:solidFill>
              <w14:schemeClr w14:val="tx1"/>
            </w14:solidFill>
          </w14:textFill>
        </w:rPr>
        <w:t>全年收入</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12296912.47</w:t>
      </w:r>
      <w:r>
        <w:rPr>
          <w:rFonts w:hint="eastAsia" w:asciiTheme="minorEastAsia" w:hAnsiTheme="minorEastAsia" w:eastAsiaTheme="minorEastAsia" w:cstheme="minorEastAsia"/>
          <w:color w:val="000000" w:themeColor="text1"/>
          <w:sz w:val="30"/>
          <w:szCs w:val="30"/>
          <w14:textFill>
            <w14:solidFill>
              <w14:schemeClr w14:val="tx1"/>
            </w14:solidFill>
          </w14:textFill>
        </w:rPr>
        <w:t>元，其中，东乡县财政拨入</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12296912.47</w:t>
      </w:r>
      <w:r>
        <w:rPr>
          <w:rFonts w:hint="eastAsia" w:asciiTheme="minorEastAsia" w:hAnsiTheme="minorEastAsia" w:eastAsiaTheme="minorEastAsia" w:cstheme="minorEastAsia"/>
          <w:color w:val="000000" w:themeColor="text1"/>
          <w:sz w:val="30"/>
          <w:szCs w:val="30"/>
          <w14:textFill>
            <w14:solidFill>
              <w14:schemeClr w14:val="tx1"/>
            </w14:solidFill>
          </w14:textFill>
        </w:rPr>
        <w:t>元，占总收入比重的100%。</w:t>
      </w:r>
    </w:p>
    <w:p>
      <w:pPr>
        <w:pStyle w:val="2"/>
        <w:widowControl/>
        <w:spacing w:line="600" w:lineRule="exact"/>
        <w:ind w:firstLine="592" w:firstLineChars="200"/>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color w:val="000000" w:themeColor="text1"/>
          <w:sz w:val="30"/>
          <w:szCs w:val="30"/>
          <w14:textFill>
            <w14:solidFill>
              <w14:schemeClr w14:val="tx1"/>
            </w14:solidFill>
          </w14:textFill>
        </w:rPr>
        <w:t>（二）收入支出预算执行情况。</w:t>
      </w:r>
    </w:p>
    <w:p>
      <w:pPr>
        <w:pStyle w:val="2"/>
        <w:widowControl/>
        <w:spacing w:line="600" w:lineRule="exact"/>
        <w:ind w:firstLine="592" w:firstLineChars="200"/>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color w:val="000000" w:themeColor="text1"/>
          <w:sz w:val="30"/>
          <w:szCs w:val="30"/>
          <w14:textFill>
            <w14:solidFill>
              <w14:schemeClr w14:val="tx1"/>
            </w14:solidFill>
          </w14:textFill>
        </w:rPr>
        <w:t>1．收入支出与预算对比分析。</w:t>
      </w:r>
    </w:p>
    <w:p>
      <w:pPr>
        <w:pStyle w:val="2"/>
        <w:widowControl/>
        <w:spacing w:line="600" w:lineRule="exact"/>
        <w:ind w:firstLine="592" w:firstLineChars="200"/>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14:textFill>
            <w14:solidFill>
              <w14:schemeClr w14:val="tx1"/>
            </w14:solidFill>
          </w14:textFill>
        </w:rPr>
        <w:t>当年工资福利支出具体支出数和所占总支出的比重。工资福利支出：</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7420596</w:t>
      </w:r>
      <w:r>
        <w:rPr>
          <w:rFonts w:hint="eastAsia" w:asciiTheme="minorEastAsia" w:hAnsiTheme="minorEastAsia" w:eastAsiaTheme="minorEastAsia" w:cstheme="minorEastAsia"/>
          <w:color w:val="000000" w:themeColor="text1"/>
          <w:sz w:val="30"/>
          <w:szCs w:val="30"/>
          <w14:textFill>
            <w14:solidFill>
              <w14:schemeClr w14:val="tx1"/>
            </w14:solidFill>
          </w14:textFill>
        </w:rPr>
        <w:t>元；其中基本工资：</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2723164</w:t>
      </w:r>
      <w:r>
        <w:rPr>
          <w:rFonts w:hint="eastAsia" w:asciiTheme="minorEastAsia" w:hAnsiTheme="minorEastAsia" w:eastAsiaTheme="minorEastAsia" w:cstheme="minorEastAsia"/>
          <w:color w:val="000000" w:themeColor="text1"/>
          <w:sz w:val="30"/>
          <w:szCs w:val="30"/>
          <w14:textFill>
            <w14:solidFill>
              <w14:schemeClr w14:val="tx1"/>
            </w14:solidFill>
          </w14:textFill>
        </w:rPr>
        <w:t>元；津贴补贴：</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3579143</w:t>
      </w:r>
      <w:r>
        <w:rPr>
          <w:rFonts w:hint="eastAsia" w:asciiTheme="minorEastAsia" w:hAnsiTheme="minorEastAsia" w:eastAsiaTheme="minorEastAsia" w:cstheme="minorEastAsia"/>
          <w:color w:val="000000" w:themeColor="text1"/>
          <w:sz w:val="30"/>
          <w:szCs w:val="30"/>
          <w14:textFill>
            <w14:solidFill>
              <w14:schemeClr w14:val="tx1"/>
            </w14:solidFill>
          </w14:textFill>
        </w:rPr>
        <w:t>元；奖金：</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11118289</w:t>
      </w:r>
      <w:r>
        <w:rPr>
          <w:rFonts w:hint="eastAsia" w:asciiTheme="minorEastAsia" w:hAnsiTheme="minorEastAsia" w:eastAsiaTheme="minorEastAsia" w:cstheme="minorEastAsia"/>
          <w:color w:val="000000" w:themeColor="text1"/>
          <w:sz w:val="30"/>
          <w:szCs w:val="30"/>
          <w14:textFill>
            <w14:solidFill>
              <w14:schemeClr w14:val="tx1"/>
            </w14:solidFill>
          </w14:textFill>
        </w:rPr>
        <w:t>元；</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机关事业单位基本养老保险</w:t>
      </w:r>
      <w:r>
        <w:rPr>
          <w:rFonts w:hint="eastAsia" w:asciiTheme="minorEastAsia" w:hAnsiTheme="minorEastAsia" w:eastAsiaTheme="minorEastAsia" w:cstheme="minorEastAsia"/>
          <w:color w:val="000000" w:themeColor="text1"/>
          <w:sz w:val="30"/>
          <w:szCs w:val="30"/>
          <w14:textFill>
            <w14:solidFill>
              <w14:schemeClr w14:val="tx1"/>
            </w14:solidFill>
          </w14:textFill>
        </w:rPr>
        <w:t>：</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1025150.54</w:t>
      </w:r>
      <w:r>
        <w:rPr>
          <w:rFonts w:hint="eastAsia" w:asciiTheme="minorEastAsia" w:hAnsiTheme="minorEastAsia" w:eastAsiaTheme="minorEastAsia" w:cstheme="minorEastAsia"/>
          <w:color w:val="000000" w:themeColor="text1"/>
          <w:sz w:val="30"/>
          <w:szCs w:val="30"/>
          <w14:textFill>
            <w14:solidFill>
              <w14:schemeClr w14:val="tx1"/>
            </w14:solidFill>
          </w14:textFill>
        </w:rPr>
        <w:t>元</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职工基本医疗保险：380152.08；住房公积金：650726。</w:t>
      </w:r>
    </w:p>
    <w:p>
      <w:pPr>
        <w:pStyle w:val="2"/>
        <w:widowControl/>
        <w:spacing w:line="600" w:lineRule="exact"/>
        <w:ind w:firstLine="632"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Cs w:val="32"/>
        </w:rPr>
        <w:t>学校当年商品和服务支出：</w:t>
      </w:r>
      <w:r>
        <w:rPr>
          <w:rFonts w:hint="eastAsia" w:asciiTheme="minorEastAsia" w:hAnsiTheme="minorEastAsia" w:eastAsiaTheme="minorEastAsia" w:cstheme="minorEastAsia"/>
          <w:szCs w:val="32"/>
          <w:lang w:val="en-US" w:eastAsia="zh-CN"/>
        </w:rPr>
        <w:t>1640901.55</w:t>
      </w:r>
      <w:r>
        <w:rPr>
          <w:rFonts w:hint="eastAsia" w:asciiTheme="minorEastAsia" w:hAnsiTheme="minorEastAsia" w:eastAsiaTheme="minorEastAsia" w:cstheme="minorEastAsia"/>
          <w:szCs w:val="32"/>
        </w:rPr>
        <w:t>元；其中办公费：</w:t>
      </w:r>
      <w:r>
        <w:rPr>
          <w:rFonts w:hint="eastAsia" w:asciiTheme="minorEastAsia" w:hAnsiTheme="minorEastAsia" w:eastAsiaTheme="minorEastAsia" w:cstheme="minorEastAsia"/>
          <w:szCs w:val="32"/>
          <w:lang w:val="en-US" w:eastAsia="zh-CN"/>
        </w:rPr>
        <w:t>1238219.63</w:t>
      </w:r>
      <w:r>
        <w:rPr>
          <w:rFonts w:hint="eastAsia" w:asciiTheme="minorEastAsia" w:hAnsiTheme="minorEastAsia" w:eastAsiaTheme="minorEastAsia" w:cstheme="minorEastAsia"/>
          <w:szCs w:val="32"/>
        </w:rPr>
        <w:t>元；</w:t>
      </w:r>
      <w:r>
        <w:rPr>
          <w:rFonts w:hint="eastAsia" w:asciiTheme="minorEastAsia" w:hAnsiTheme="minorEastAsia" w:eastAsiaTheme="minorEastAsia" w:cstheme="minorEastAsia"/>
          <w:szCs w:val="32"/>
          <w:lang w:eastAsia="zh-CN"/>
        </w:rPr>
        <w:t>印刷费</w:t>
      </w:r>
      <w:r>
        <w:rPr>
          <w:rFonts w:hint="eastAsia" w:asciiTheme="minorEastAsia" w:hAnsiTheme="minorEastAsia" w:eastAsiaTheme="minorEastAsia" w:cstheme="minorEastAsia"/>
          <w:szCs w:val="32"/>
          <w:lang w:val="en-US" w:eastAsia="zh-CN"/>
        </w:rPr>
        <w:t>31829.62</w:t>
      </w:r>
      <w:r>
        <w:rPr>
          <w:rFonts w:hint="eastAsia" w:asciiTheme="minorEastAsia" w:hAnsiTheme="minorEastAsia" w:eastAsiaTheme="minorEastAsia" w:cstheme="minorEastAsia"/>
          <w:szCs w:val="32"/>
          <w:lang w:eastAsia="zh-CN"/>
        </w:rPr>
        <w:t>；</w:t>
      </w:r>
      <w:r>
        <w:rPr>
          <w:rFonts w:hint="eastAsia" w:asciiTheme="minorEastAsia" w:hAnsiTheme="minorEastAsia" w:eastAsiaTheme="minorEastAsia" w:cstheme="minorEastAsia"/>
          <w:szCs w:val="32"/>
        </w:rPr>
        <w:t>电费：</w:t>
      </w:r>
      <w:r>
        <w:rPr>
          <w:rFonts w:hint="eastAsia" w:asciiTheme="minorEastAsia" w:hAnsiTheme="minorEastAsia" w:eastAsiaTheme="minorEastAsia" w:cstheme="minorEastAsia"/>
          <w:szCs w:val="32"/>
          <w:lang w:val="en-US" w:eastAsia="zh-CN"/>
        </w:rPr>
        <w:t>40622.64</w:t>
      </w:r>
      <w:r>
        <w:rPr>
          <w:rFonts w:hint="eastAsia" w:asciiTheme="minorEastAsia" w:hAnsiTheme="minorEastAsia" w:eastAsiaTheme="minorEastAsia" w:cstheme="minorEastAsia"/>
          <w:szCs w:val="32"/>
        </w:rPr>
        <w:t>元；</w:t>
      </w:r>
      <w:r>
        <w:rPr>
          <w:rFonts w:hint="eastAsia" w:asciiTheme="minorEastAsia" w:hAnsiTheme="minorEastAsia" w:eastAsiaTheme="minorEastAsia" w:cstheme="minorEastAsia"/>
          <w:szCs w:val="32"/>
          <w:lang w:eastAsia="zh-CN"/>
        </w:rPr>
        <w:t>水费：</w:t>
      </w:r>
      <w:r>
        <w:rPr>
          <w:rFonts w:hint="eastAsia" w:asciiTheme="minorEastAsia" w:hAnsiTheme="minorEastAsia" w:eastAsiaTheme="minorEastAsia" w:cstheme="minorEastAsia"/>
          <w:szCs w:val="32"/>
          <w:lang w:val="en-US" w:eastAsia="zh-CN"/>
        </w:rPr>
        <w:t>8200</w:t>
      </w:r>
      <w:r>
        <w:rPr>
          <w:rFonts w:hint="eastAsia" w:asciiTheme="minorEastAsia" w:hAnsiTheme="minorEastAsia" w:eastAsiaTheme="minorEastAsia" w:cstheme="minorEastAsia"/>
          <w:szCs w:val="32"/>
          <w:lang w:eastAsia="zh-CN"/>
        </w:rPr>
        <w:t>；邮电费：</w:t>
      </w:r>
      <w:r>
        <w:rPr>
          <w:rFonts w:hint="eastAsia" w:asciiTheme="minorEastAsia" w:hAnsiTheme="minorEastAsia" w:eastAsiaTheme="minorEastAsia" w:cstheme="minorEastAsia"/>
          <w:szCs w:val="32"/>
          <w:lang w:val="en-US" w:eastAsia="zh-CN"/>
        </w:rPr>
        <w:t>2100</w:t>
      </w:r>
      <w:r>
        <w:rPr>
          <w:rFonts w:hint="eastAsia" w:asciiTheme="minorEastAsia" w:hAnsiTheme="minorEastAsia" w:eastAsiaTheme="minorEastAsia" w:cstheme="minorEastAsia"/>
          <w:szCs w:val="32"/>
          <w:lang w:eastAsia="zh-CN"/>
        </w:rPr>
        <w:t>；</w:t>
      </w:r>
      <w:r>
        <w:rPr>
          <w:rFonts w:hint="eastAsia" w:asciiTheme="minorEastAsia" w:hAnsiTheme="minorEastAsia" w:eastAsiaTheme="minorEastAsia" w:cstheme="minorEastAsia"/>
          <w:szCs w:val="32"/>
        </w:rPr>
        <w:t>劳务费：</w:t>
      </w:r>
      <w:r>
        <w:rPr>
          <w:rFonts w:hint="eastAsia" w:asciiTheme="minorEastAsia" w:hAnsiTheme="minorEastAsia" w:eastAsiaTheme="minorEastAsia" w:cstheme="minorEastAsia"/>
          <w:szCs w:val="32"/>
          <w:lang w:val="en-US" w:eastAsia="zh-CN"/>
        </w:rPr>
        <w:t>161300</w:t>
      </w:r>
      <w:r>
        <w:rPr>
          <w:rFonts w:hint="eastAsia" w:asciiTheme="minorEastAsia" w:hAnsiTheme="minorEastAsia" w:eastAsiaTheme="minorEastAsia" w:cstheme="minorEastAsia"/>
          <w:szCs w:val="32"/>
        </w:rPr>
        <w:t>元；维修费</w:t>
      </w:r>
      <w:r>
        <w:rPr>
          <w:rFonts w:hint="eastAsia" w:asciiTheme="minorEastAsia" w:hAnsiTheme="minorEastAsia" w:eastAsiaTheme="minorEastAsia" w:cstheme="minorEastAsia"/>
          <w:szCs w:val="32"/>
          <w:lang w:val="en-US" w:eastAsia="zh-CN"/>
        </w:rPr>
        <w:t>22570.4</w:t>
      </w:r>
      <w:r>
        <w:rPr>
          <w:rFonts w:hint="eastAsia" w:asciiTheme="minorEastAsia" w:hAnsiTheme="minorEastAsia" w:eastAsiaTheme="minorEastAsia" w:cstheme="minorEastAsia"/>
          <w:szCs w:val="32"/>
        </w:rPr>
        <w:t>：元；</w:t>
      </w:r>
      <w:r>
        <w:rPr>
          <w:rFonts w:hint="eastAsia" w:asciiTheme="minorEastAsia" w:hAnsiTheme="minorEastAsia" w:eastAsiaTheme="minorEastAsia" w:cstheme="minorEastAsia"/>
          <w:szCs w:val="32"/>
          <w:lang w:val="en-US" w:eastAsia="zh-CN"/>
        </w:rPr>
        <w:t>取暖费：121651.26元；差培训费：11408；</w:t>
      </w:r>
      <w:r>
        <w:rPr>
          <w:rFonts w:hint="eastAsia" w:asciiTheme="minorEastAsia" w:hAnsiTheme="minorEastAsia" w:eastAsiaTheme="minorEastAsia" w:cstheme="minorEastAsia"/>
          <w:szCs w:val="32"/>
        </w:rPr>
        <w:t>当年对个人和家庭补助支出：</w:t>
      </w:r>
      <w:r>
        <w:rPr>
          <w:rFonts w:hint="eastAsia" w:asciiTheme="minorEastAsia" w:hAnsiTheme="minorEastAsia" w:eastAsiaTheme="minorEastAsia" w:cstheme="minorEastAsia"/>
          <w:szCs w:val="32"/>
          <w:lang w:val="en-US" w:eastAsia="zh-CN"/>
        </w:rPr>
        <w:t>1926302.8</w:t>
      </w:r>
      <w:r>
        <w:rPr>
          <w:rFonts w:hint="eastAsia" w:asciiTheme="minorEastAsia" w:hAnsiTheme="minorEastAsia" w:eastAsiaTheme="minorEastAsia" w:cstheme="minorEastAsia"/>
          <w:szCs w:val="32"/>
        </w:rPr>
        <w:t>元；生活补助：</w:t>
      </w:r>
      <w:r>
        <w:rPr>
          <w:rFonts w:hint="eastAsia" w:asciiTheme="minorEastAsia" w:hAnsiTheme="minorEastAsia" w:eastAsiaTheme="minorEastAsia" w:cstheme="minorEastAsia"/>
          <w:szCs w:val="32"/>
          <w:lang w:val="en-US" w:eastAsia="zh-CN"/>
        </w:rPr>
        <w:t>1905802.8</w:t>
      </w:r>
      <w:r>
        <w:rPr>
          <w:rFonts w:hint="eastAsia" w:asciiTheme="minorEastAsia" w:hAnsiTheme="minorEastAsia" w:eastAsiaTheme="minorEastAsia" w:cstheme="minorEastAsia"/>
          <w:szCs w:val="32"/>
        </w:rPr>
        <w:t>元</w:t>
      </w:r>
      <w:r>
        <w:rPr>
          <w:rFonts w:hint="eastAsia" w:asciiTheme="minorEastAsia" w:hAnsiTheme="minorEastAsia" w:eastAsiaTheme="minorEastAsia" w:cstheme="minorEastAsia"/>
          <w:szCs w:val="32"/>
          <w:lang w:eastAsia="zh-CN"/>
        </w:rPr>
        <w:t>。</w:t>
      </w:r>
      <w:r>
        <w:rPr>
          <w:rFonts w:hint="eastAsia" w:asciiTheme="minorEastAsia" w:hAnsiTheme="minorEastAsia" w:eastAsiaTheme="minorEastAsia" w:cstheme="minorEastAsia"/>
          <w:sz w:val="30"/>
          <w:szCs w:val="30"/>
        </w:rPr>
        <w:t>主要原因是</w:t>
      </w:r>
      <w:r>
        <w:rPr>
          <w:rFonts w:hint="eastAsia" w:asciiTheme="minorEastAsia" w:hAnsiTheme="minorEastAsia" w:eastAsiaTheme="minorEastAsia" w:cstheme="minorEastAsia"/>
          <w:sz w:val="30"/>
          <w:szCs w:val="30"/>
          <w:lang w:val="en-US" w:eastAsia="zh-CN"/>
        </w:rPr>
        <w:t>上年结转数较大。</w:t>
      </w:r>
      <w:r>
        <w:rPr>
          <w:rFonts w:hint="eastAsia" w:asciiTheme="minorEastAsia" w:hAnsiTheme="minorEastAsia" w:eastAsiaTheme="minorEastAsia" w:cstheme="minorEastAsia"/>
          <w:sz w:val="30"/>
          <w:szCs w:val="30"/>
        </w:rPr>
        <w:t>较年初预算数增加</w:t>
      </w:r>
      <w:r>
        <w:rPr>
          <w:rFonts w:hint="eastAsia" w:asciiTheme="minorEastAsia" w:hAnsiTheme="minorEastAsia" w:eastAsiaTheme="minorEastAsia" w:cstheme="minorEastAsia"/>
          <w:sz w:val="30"/>
          <w:szCs w:val="30"/>
          <w:lang w:eastAsia="zh-CN"/>
        </w:rPr>
        <w:t>0元</w:t>
      </w:r>
      <w:r>
        <w:rPr>
          <w:rFonts w:hint="eastAsia" w:asciiTheme="minorEastAsia" w:hAnsiTheme="minorEastAsia" w:eastAsiaTheme="minorEastAsia" w:cstheme="minorEastAsia"/>
          <w:sz w:val="30"/>
          <w:szCs w:val="30"/>
        </w:rPr>
        <w:t>，增长</w:t>
      </w:r>
      <w:r>
        <w:rPr>
          <w:rFonts w:hint="eastAsia" w:asciiTheme="minorEastAsia" w:hAnsiTheme="minorEastAsia" w:eastAsiaTheme="minorEastAsia" w:cstheme="minorEastAsia"/>
          <w:sz w:val="30"/>
          <w:szCs w:val="30"/>
          <w:lang w:eastAsia="zh-CN"/>
        </w:rPr>
        <w:t>0</w:t>
      </w:r>
      <w:r>
        <w:rPr>
          <w:rFonts w:hint="eastAsia" w:asciiTheme="minorEastAsia" w:hAnsiTheme="minorEastAsia" w:eastAsiaTheme="minorEastAsia" w:cstheme="minorEastAsia"/>
          <w:sz w:val="30"/>
          <w:szCs w:val="30"/>
        </w:rPr>
        <w:t>%。主要原因是...... （部门根据实际情况补充，如</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部分支出年初未申请财政拨款预算，而是按规定通过使用以前年度财政拨款结转和结余资金解决等</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w:t>
      </w:r>
    </w:p>
    <w:p>
      <w:pPr>
        <w:ind w:firstLine="600" w:firstLineChars="200"/>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color w:val="000000" w:themeColor="text1"/>
          <w:sz w:val="30"/>
          <w:szCs w:val="30"/>
          <w14:textFill>
            <w14:solidFill>
              <w14:schemeClr w14:val="tx1"/>
            </w14:solidFill>
          </w14:textFill>
        </w:rPr>
        <w:t>本部门</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20</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2</w:t>
      </w:r>
      <w:r>
        <w:rPr>
          <w:rFonts w:hint="eastAsia" w:asciiTheme="minorEastAsia" w:hAnsiTheme="minorEastAsia" w:cstheme="minorEastAsia"/>
          <w:color w:val="000000" w:themeColor="text1"/>
          <w:sz w:val="30"/>
          <w:szCs w:val="30"/>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年</w:t>
      </w:r>
      <w:r>
        <w:rPr>
          <w:rFonts w:hint="eastAsia" w:asciiTheme="minorEastAsia" w:hAnsiTheme="minorEastAsia" w:eastAsiaTheme="minorEastAsia" w:cstheme="minorEastAsia"/>
          <w:color w:val="000000" w:themeColor="text1"/>
          <w:sz w:val="30"/>
          <w:szCs w:val="30"/>
          <w14:textFill>
            <w14:solidFill>
              <w14:schemeClr w14:val="tx1"/>
            </w14:solidFill>
          </w14:textFill>
        </w:rPr>
        <w:t>度财政拨款支出主要用于以下方面：一般公共服务支出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%，较年初预算数增加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，主要原因是......；外交支出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 xml:space="preserve">%，较年初预算数增加 </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，主要原因是......；国防支出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%，较年初预算数增加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，主要原因是......；公共安全支出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%，较年初预算数增加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，主要原因是......；教育支出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%，较年初预算数增加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，主要原因是......；科学技术支出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 xml:space="preserve">%，较年初预算数增加 </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，主要原因是......；文化</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旅游</w:t>
      </w:r>
      <w:r>
        <w:rPr>
          <w:rFonts w:hint="eastAsia" w:asciiTheme="minorEastAsia" w:hAnsiTheme="minorEastAsia" w:eastAsiaTheme="minorEastAsia" w:cstheme="minorEastAsia"/>
          <w:color w:val="000000" w:themeColor="text1"/>
          <w:sz w:val="30"/>
          <w:szCs w:val="30"/>
          <w14:textFill>
            <w14:solidFill>
              <w14:schemeClr w14:val="tx1"/>
            </w14:solidFill>
          </w14:textFill>
        </w:rPr>
        <w:t>体育与传媒支出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%，较年初预算数增加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，主要原因是......；社会保障与就业支出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%，较年初预算数增加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卫生健康</w:t>
      </w:r>
      <w:r>
        <w:rPr>
          <w:rFonts w:hint="eastAsia" w:asciiTheme="minorEastAsia" w:hAnsiTheme="minorEastAsia" w:eastAsiaTheme="minorEastAsia" w:cstheme="minorEastAsia"/>
          <w:color w:val="000000" w:themeColor="text1"/>
          <w:sz w:val="30"/>
          <w:szCs w:val="30"/>
          <w14:textFill>
            <w14:solidFill>
              <w14:schemeClr w14:val="tx1"/>
            </w14:solidFill>
          </w14:textFill>
        </w:rPr>
        <w:t>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%，较年初预算数增加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，主要原因是......；节能环保支出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%，较年初预算数增加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，主要原因是......；城乡社区支出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%，较年初预算数增加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，主要原因是......；农林水支出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 xml:space="preserve">%，较年初预算数增加 </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，主要原因是......；交通运输支出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%，较年初预算数增加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，主要原因是......；资源勘探信息等支出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w:t>
      </w:r>
    </w:p>
    <w:p>
      <w:pPr>
        <w:ind w:firstLine="602" w:firstLineChars="2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（三）一般公共预算财政拨款基本支出决算情况说明</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学校当年商品和服务支出：</w:t>
      </w:r>
      <w:r>
        <w:rPr>
          <w:rFonts w:hint="eastAsia" w:asciiTheme="minorEastAsia" w:hAnsiTheme="minorEastAsia" w:eastAsiaTheme="minorEastAsia" w:cstheme="minorEastAsia"/>
          <w:sz w:val="30"/>
          <w:szCs w:val="30"/>
          <w:lang w:val="en-US" w:eastAsia="zh-CN"/>
        </w:rPr>
        <w:t>1640901.55</w:t>
      </w:r>
      <w:r>
        <w:rPr>
          <w:rFonts w:hint="eastAsia" w:asciiTheme="minorEastAsia" w:hAnsiTheme="minorEastAsia" w:eastAsiaTheme="minorEastAsia" w:cstheme="minorEastAsia"/>
          <w:sz w:val="30"/>
          <w:szCs w:val="30"/>
        </w:rPr>
        <w:t>元；其中办公费：</w:t>
      </w:r>
      <w:r>
        <w:rPr>
          <w:rFonts w:hint="eastAsia" w:asciiTheme="minorEastAsia" w:hAnsiTheme="minorEastAsia" w:eastAsiaTheme="minorEastAsia" w:cstheme="minorEastAsia"/>
          <w:sz w:val="30"/>
          <w:szCs w:val="30"/>
          <w:lang w:val="en-US" w:eastAsia="zh-CN"/>
        </w:rPr>
        <w:t>1238219.63</w:t>
      </w:r>
      <w:r>
        <w:rPr>
          <w:rFonts w:hint="eastAsia" w:asciiTheme="minorEastAsia" w:hAnsiTheme="minorEastAsia" w:eastAsiaTheme="minorEastAsia" w:cstheme="minorEastAsia"/>
          <w:sz w:val="30"/>
          <w:szCs w:val="30"/>
        </w:rPr>
        <w:t>元；</w:t>
      </w:r>
      <w:r>
        <w:rPr>
          <w:rFonts w:hint="eastAsia" w:asciiTheme="minorEastAsia" w:hAnsiTheme="minorEastAsia" w:eastAsiaTheme="minorEastAsia" w:cstheme="minorEastAsia"/>
          <w:sz w:val="30"/>
          <w:szCs w:val="30"/>
          <w:lang w:eastAsia="zh-CN"/>
        </w:rPr>
        <w:t>印刷费</w:t>
      </w:r>
      <w:r>
        <w:rPr>
          <w:rFonts w:hint="eastAsia" w:asciiTheme="minorEastAsia" w:hAnsiTheme="minorEastAsia" w:eastAsiaTheme="minorEastAsia" w:cstheme="minorEastAsia"/>
          <w:sz w:val="30"/>
          <w:szCs w:val="30"/>
          <w:lang w:val="en-US" w:eastAsia="zh-CN"/>
        </w:rPr>
        <w:t>31829.62</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电费：</w:t>
      </w:r>
      <w:r>
        <w:rPr>
          <w:rFonts w:hint="eastAsia" w:asciiTheme="minorEastAsia" w:hAnsiTheme="minorEastAsia" w:eastAsiaTheme="minorEastAsia" w:cstheme="minorEastAsia"/>
          <w:sz w:val="30"/>
          <w:szCs w:val="30"/>
          <w:lang w:val="en-US" w:eastAsia="zh-CN"/>
        </w:rPr>
        <w:t>40622.64</w:t>
      </w:r>
      <w:r>
        <w:rPr>
          <w:rFonts w:hint="eastAsia" w:asciiTheme="minorEastAsia" w:hAnsiTheme="minorEastAsia" w:eastAsiaTheme="minorEastAsia" w:cstheme="minorEastAsia"/>
          <w:sz w:val="30"/>
          <w:szCs w:val="30"/>
        </w:rPr>
        <w:t>元；</w:t>
      </w:r>
      <w:r>
        <w:rPr>
          <w:rFonts w:hint="eastAsia" w:asciiTheme="minorEastAsia" w:hAnsiTheme="minorEastAsia" w:eastAsiaTheme="minorEastAsia" w:cstheme="minorEastAsia"/>
          <w:sz w:val="30"/>
          <w:szCs w:val="30"/>
          <w:lang w:eastAsia="zh-CN"/>
        </w:rPr>
        <w:t>水费：</w:t>
      </w:r>
      <w:r>
        <w:rPr>
          <w:rFonts w:hint="eastAsia" w:asciiTheme="minorEastAsia" w:hAnsiTheme="minorEastAsia" w:eastAsiaTheme="minorEastAsia" w:cstheme="minorEastAsia"/>
          <w:sz w:val="30"/>
          <w:szCs w:val="30"/>
          <w:lang w:val="en-US" w:eastAsia="zh-CN"/>
        </w:rPr>
        <w:t>8200</w:t>
      </w:r>
      <w:r>
        <w:rPr>
          <w:rFonts w:hint="eastAsia" w:asciiTheme="minorEastAsia" w:hAnsiTheme="minorEastAsia" w:eastAsiaTheme="minorEastAsia" w:cstheme="minorEastAsia"/>
          <w:sz w:val="30"/>
          <w:szCs w:val="30"/>
          <w:lang w:eastAsia="zh-CN"/>
        </w:rPr>
        <w:t>；邮电费：</w:t>
      </w:r>
      <w:r>
        <w:rPr>
          <w:rFonts w:hint="eastAsia" w:asciiTheme="minorEastAsia" w:hAnsiTheme="minorEastAsia" w:eastAsiaTheme="minorEastAsia" w:cstheme="minorEastAsia"/>
          <w:sz w:val="30"/>
          <w:szCs w:val="30"/>
          <w:lang w:val="en-US" w:eastAsia="zh-CN"/>
        </w:rPr>
        <w:t>2100</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劳务费：</w:t>
      </w:r>
      <w:r>
        <w:rPr>
          <w:rFonts w:hint="eastAsia" w:asciiTheme="minorEastAsia" w:hAnsiTheme="minorEastAsia" w:eastAsiaTheme="minorEastAsia" w:cstheme="minorEastAsia"/>
          <w:sz w:val="30"/>
          <w:szCs w:val="30"/>
          <w:lang w:val="en-US" w:eastAsia="zh-CN"/>
        </w:rPr>
        <w:t>161300</w:t>
      </w:r>
      <w:r>
        <w:rPr>
          <w:rFonts w:hint="eastAsia" w:asciiTheme="minorEastAsia" w:hAnsiTheme="minorEastAsia" w:eastAsiaTheme="minorEastAsia" w:cstheme="minorEastAsia"/>
          <w:sz w:val="30"/>
          <w:szCs w:val="30"/>
        </w:rPr>
        <w:t>元；维修费</w:t>
      </w:r>
      <w:r>
        <w:rPr>
          <w:rFonts w:hint="eastAsia" w:asciiTheme="minorEastAsia" w:hAnsiTheme="minorEastAsia" w:eastAsiaTheme="minorEastAsia" w:cstheme="minorEastAsia"/>
          <w:sz w:val="30"/>
          <w:szCs w:val="30"/>
          <w:lang w:val="en-US" w:eastAsia="zh-CN"/>
        </w:rPr>
        <w:t>22570.4</w:t>
      </w:r>
      <w:r>
        <w:rPr>
          <w:rFonts w:hint="eastAsia" w:asciiTheme="minorEastAsia" w:hAnsiTheme="minorEastAsia" w:eastAsiaTheme="minorEastAsia" w:cstheme="minorEastAsia"/>
          <w:sz w:val="30"/>
          <w:szCs w:val="30"/>
        </w:rPr>
        <w:t>：元；</w:t>
      </w:r>
      <w:r>
        <w:rPr>
          <w:rFonts w:hint="eastAsia" w:asciiTheme="minorEastAsia" w:hAnsiTheme="minorEastAsia" w:eastAsiaTheme="minorEastAsia" w:cstheme="minorEastAsia"/>
          <w:sz w:val="30"/>
          <w:szCs w:val="30"/>
          <w:lang w:val="en-US" w:eastAsia="zh-CN"/>
        </w:rPr>
        <w:t>取暖费：121651.26元；差培训费：11408；</w:t>
      </w:r>
      <w:r>
        <w:rPr>
          <w:rFonts w:hint="eastAsia" w:asciiTheme="minorEastAsia" w:hAnsiTheme="minorEastAsia" w:eastAsiaTheme="minorEastAsia" w:cstheme="minorEastAsia"/>
          <w:sz w:val="30"/>
          <w:szCs w:val="30"/>
        </w:rPr>
        <w:t>当年对个人和家庭补助支出：</w:t>
      </w:r>
      <w:r>
        <w:rPr>
          <w:rFonts w:hint="eastAsia" w:asciiTheme="minorEastAsia" w:hAnsiTheme="minorEastAsia" w:eastAsiaTheme="minorEastAsia" w:cstheme="minorEastAsia"/>
          <w:sz w:val="30"/>
          <w:szCs w:val="30"/>
          <w:lang w:val="en-US" w:eastAsia="zh-CN"/>
        </w:rPr>
        <w:t>1926302.8</w:t>
      </w:r>
      <w:r>
        <w:rPr>
          <w:rFonts w:hint="eastAsia" w:asciiTheme="minorEastAsia" w:hAnsiTheme="minorEastAsia" w:eastAsiaTheme="minorEastAsia" w:cstheme="minorEastAsia"/>
          <w:sz w:val="30"/>
          <w:szCs w:val="30"/>
        </w:rPr>
        <w:t>元；生活补助：</w:t>
      </w:r>
      <w:r>
        <w:rPr>
          <w:rFonts w:hint="eastAsia" w:asciiTheme="minorEastAsia" w:hAnsiTheme="minorEastAsia" w:eastAsiaTheme="minorEastAsia" w:cstheme="minorEastAsia"/>
          <w:sz w:val="30"/>
          <w:szCs w:val="30"/>
          <w:lang w:val="en-US" w:eastAsia="zh-CN"/>
        </w:rPr>
        <w:t>1905802.8</w:t>
      </w:r>
      <w:r>
        <w:rPr>
          <w:rFonts w:hint="eastAsia" w:asciiTheme="minorEastAsia" w:hAnsiTheme="minorEastAsia" w:eastAsiaTheme="minorEastAsia" w:cstheme="minorEastAsia"/>
          <w:sz w:val="30"/>
          <w:szCs w:val="30"/>
        </w:rPr>
        <w:t>元</w:t>
      </w:r>
      <w:r>
        <w:rPr>
          <w:rFonts w:hint="eastAsia" w:asciiTheme="minorEastAsia" w:hAnsiTheme="minorEastAsia" w:eastAsiaTheme="minorEastAsia" w:cstheme="minorEastAsia"/>
          <w:sz w:val="30"/>
          <w:szCs w:val="30"/>
          <w:lang w:eastAsia="zh-CN"/>
        </w:rPr>
        <w:t>。</w:t>
      </w:r>
      <w:r>
        <w:rPr>
          <w:rFonts w:hint="eastAsia" w:asciiTheme="minorEastAsia" w:hAnsi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四、“三公”经费情况说明</w:t>
      </w:r>
    </w:p>
    <w:p>
      <w:pPr>
        <w:ind w:firstLine="602" w:firstLineChars="2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（一）“三公”经费支出总额情况。</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20</w:t>
      </w:r>
      <w:r>
        <w:rPr>
          <w:rFonts w:hint="eastAsia" w:asciiTheme="minorEastAsia" w:hAnsiTheme="minorEastAsia" w:eastAsiaTheme="minorEastAsia" w:cstheme="minorEastAsia"/>
          <w:sz w:val="30"/>
          <w:szCs w:val="30"/>
          <w:lang w:val="en-US" w:eastAsia="zh-CN"/>
        </w:rPr>
        <w:t>20</w:t>
      </w:r>
      <w:r>
        <w:rPr>
          <w:rFonts w:hint="eastAsia" w:asciiTheme="minorEastAsia" w:hAnsiTheme="minorEastAsia" w:eastAsiaTheme="minorEastAsia" w:cstheme="minorEastAsia"/>
          <w:sz w:val="30"/>
          <w:szCs w:val="30"/>
        </w:rPr>
        <w:t>年度本部门“三公”经费支出共计</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，较年初预算数增加</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，主要原因是...... （部门根据实际情况补充</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），较上年支出数增加</w:t>
      </w:r>
      <w:r>
        <w:rPr>
          <w:rFonts w:hint="eastAsia" w:asciiTheme="minorEastAsia" w:hAnsiTheme="minorEastAsia" w:eastAsiaTheme="minorEastAsia" w:cstheme="minorEastAsia"/>
          <w:sz w:val="30"/>
          <w:szCs w:val="30"/>
          <w:lang w:eastAsia="zh-CN"/>
        </w:rPr>
        <w:t>0元</w:t>
      </w:r>
      <w:r>
        <w:rPr>
          <w:rFonts w:hint="eastAsia" w:asciiTheme="minorEastAsia" w:hAnsiTheme="minorEastAsia" w:eastAsiaTheme="minorEastAsia" w:cstheme="minorEastAsia"/>
          <w:sz w:val="30"/>
          <w:szCs w:val="30"/>
        </w:rPr>
        <w:t>，主要原因是...... （由部门根据实际情况补充</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w:t>
      </w:r>
    </w:p>
    <w:p>
      <w:pPr>
        <w:ind w:firstLine="602" w:firstLineChars="2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（二）“三公”经费分项支出情况。</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20</w:t>
      </w:r>
      <w:r>
        <w:rPr>
          <w:rFonts w:hint="eastAsia" w:asciiTheme="minorEastAsia" w:hAnsiTheme="minorEastAsia" w:eastAsiaTheme="minorEastAsia" w:cstheme="minorEastAsia"/>
          <w:sz w:val="30"/>
          <w:szCs w:val="30"/>
          <w:lang w:val="en-US" w:eastAsia="zh-CN"/>
        </w:rPr>
        <w:t>20</w:t>
      </w:r>
      <w:r>
        <w:rPr>
          <w:rFonts w:hint="eastAsia" w:asciiTheme="minorEastAsia" w:hAnsiTheme="minorEastAsia" w:eastAsiaTheme="minorEastAsia" w:cstheme="minorEastAsia"/>
          <w:sz w:val="30"/>
          <w:szCs w:val="30"/>
          <w:lang w:eastAsia="zh-CN"/>
        </w:rPr>
        <w:t>年</w:t>
      </w:r>
      <w:r>
        <w:rPr>
          <w:rFonts w:hint="eastAsia" w:asciiTheme="minorEastAsia" w:hAnsiTheme="minorEastAsia" w:eastAsiaTheme="minorEastAsia" w:cstheme="minorEastAsia"/>
          <w:sz w:val="30"/>
          <w:szCs w:val="30"/>
        </w:rPr>
        <w:t>度本部门因公出国（境）费用</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，主要是用于...... （部门根据实际情况补充因公出国境事由。如</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主要用于与世界银行等国际组织开展项目磋商谈判，到英国学习财政管理先进经验等），费用支出较年初预算数增加</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，主要原因是...... （部门根据实际情况补充</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）,较上年支出数增加</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，主要原因是...... （部门根据实际情况补充</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公务车购置费</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，主要用于...... （部门根据实际情况补充车辆用途，如</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主要用于购买执法检查用车、监测车等），费用支出较年初预算数增加</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，主要原因是...... （部门根据实际情况补充</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）,较上年支出数增加</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，主要原因是......（部门根据实际情况补充</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公务车运行维护费</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，主要用于...... （部门根据实际情况补充，如</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主要用于机要文件交换、市内因公出行、财政业务检查等工作所需车辆的燃料费、维修费、过桥过路费、保险费等</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），费用支出较年初预算数增加</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，主要原因是...... （部门根据实际情况补充</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），较上年支出数增加</w:t>
      </w:r>
      <w:r>
        <w:rPr>
          <w:rFonts w:hint="eastAsia" w:asciiTheme="minorEastAsia" w:hAnsiTheme="minorEastAsia" w:eastAsiaTheme="minorEastAsia" w:cstheme="minorEastAsia"/>
          <w:sz w:val="30"/>
          <w:szCs w:val="30"/>
          <w:lang w:eastAsia="zh-CN"/>
        </w:rPr>
        <w:t>0元</w:t>
      </w:r>
      <w:r>
        <w:rPr>
          <w:rFonts w:hint="eastAsia" w:asciiTheme="minorEastAsia" w:hAnsiTheme="minorEastAsia" w:eastAsiaTheme="minorEastAsia" w:cstheme="minorEastAsia"/>
          <w:sz w:val="30"/>
          <w:szCs w:val="30"/>
        </w:rPr>
        <w:t>，主要原因是...... （部门根据实际情况补充</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公务接待费</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，主要用于接待......（部门根据实际情况补充接待事项，如</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主要用于接待国内其他省市财政厅到我单位学习调研政府财务报告编制工作，接受相关部门检查指导工作发生的接待支出等</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），费用支出较年初预算数增加</w:t>
      </w:r>
      <w:r>
        <w:rPr>
          <w:rFonts w:hint="eastAsia" w:asciiTheme="minorEastAsia" w:hAnsiTheme="minorEastAsia" w:eastAsiaTheme="minorEastAsia" w:cstheme="minorEastAsia"/>
          <w:sz w:val="30"/>
          <w:szCs w:val="30"/>
          <w:lang w:eastAsia="zh-CN"/>
        </w:rPr>
        <w:t>0元</w:t>
      </w:r>
      <w:r>
        <w:rPr>
          <w:rFonts w:hint="eastAsia" w:asciiTheme="minorEastAsia" w:hAnsiTheme="minorEastAsia" w:eastAsiaTheme="minorEastAsia" w:cstheme="minorEastAsia"/>
          <w:sz w:val="30"/>
          <w:szCs w:val="30"/>
        </w:rPr>
        <w:t>，主要原因是......（部门根据实际情况补充</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），较上年支出数增加*</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，主要原因是...... （部门根据实际情况补充</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（三）“三公”经费实物量情况。</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20</w:t>
      </w: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cstheme="minorEastAsia"/>
          <w:sz w:val="30"/>
          <w:szCs w:val="30"/>
          <w:lang w:val="en-US" w:eastAsia="zh-CN"/>
        </w:rPr>
        <w:t>1</w:t>
      </w:r>
      <w:r>
        <w:rPr>
          <w:rFonts w:hint="eastAsia" w:asciiTheme="minorEastAsia" w:hAnsiTheme="minorEastAsia" w:eastAsiaTheme="minorEastAsia" w:cstheme="minorEastAsia"/>
          <w:sz w:val="30"/>
          <w:szCs w:val="30"/>
        </w:rPr>
        <w:t>年度本部门因公出国（境）共计</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个团组，</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人；公务用车购置</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辆，公务车保有量为</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辆；国内公务接待</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批次，</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人，其中：国内外事接待</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批次，</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人；国（境）外公务接待</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批次，</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人。</w:t>
      </w:r>
      <w:r>
        <w:rPr>
          <w:rFonts w:hint="eastAsia" w:asciiTheme="minorEastAsia" w:hAnsiTheme="minorEastAsia" w:eastAsiaTheme="minorEastAsia" w:cstheme="minorEastAsia"/>
          <w:sz w:val="30"/>
          <w:szCs w:val="30"/>
          <w:lang w:eastAsia="zh-CN"/>
        </w:rPr>
        <w:t>20</w:t>
      </w:r>
      <w:r>
        <w:rPr>
          <w:rFonts w:hint="eastAsia" w:asciiTheme="minorEastAsia" w:hAnsiTheme="minorEastAsia" w:eastAsiaTheme="minorEastAsia" w:cstheme="minorEastAsia"/>
          <w:sz w:val="30"/>
          <w:szCs w:val="30"/>
          <w:lang w:val="en-US" w:eastAsia="zh-CN"/>
        </w:rPr>
        <w:t>20</w:t>
      </w:r>
      <w:r>
        <w:rPr>
          <w:rFonts w:hint="eastAsia" w:asciiTheme="minorEastAsia" w:hAnsiTheme="minorEastAsia" w:eastAsiaTheme="minorEastAsia" w:cstheme="minorEastAsia"/>
          <w:sz w:val="30"/>
          <w:szCs w:val="30"/>
          <w:lang w:eastAsia="zh-CN"/>
        </w:rPr>
        <w:t>年</w:t>
      </w:r>
      <w:r>
        <w:rPr>
          <w:rFonts w:hint="eastAsia" w:asciiTheme="minorEastAsia" w:hAnsiTheme="minorEastAsia" w:eastAsiaTheme="minorEastAsia" w:cstheme="minorEastAsia"/>
          <w:sz w:val="30"/>
          <w:szCs w:val="30"/>
        </w:rPr>
        <w:t>度本部门人均接待费</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元，车均购置费</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，车均维护费</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五、其他需要说明的事项</w:t>
      </w:r>
    </w:p>
    <w:p>
      <w:pPr>
        <w:ind w:firstLine="602"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sz w:val="30"/>
          <w:szCs w:val="30"/>
        </w:rPr>
        <w:t>（一） 机关运行经费情况说明。</w:t>
      </w:r>
      <w:r>
        <w:rPr>
          <w:rFonts w:hint="eastAsia" w:asciiTheme="minorEastAsia" w:hAnsiTheme="minorEastAsia" w:eastAsiaTheme="minorEastAsia" w:cstheme="minorEastAsia"/>
          <w:sz w:val="30"/>
          <w:szCs w:val="30"/>
          <w:lang w:eastAsia="zh-CN"/>
        </w:rPr>
        <w:t>20</w:t>
      </w:r>
      <w:r>
        <w:rPr>
          <w:rFonts w:hint="eastAsia" w:asciiTheme="minorEastAsia" w:hAnsiTheme="minorEastAsia" w:eastAsiaTheme="minorEastAsia" w:cstheme="minorEastAsia"/>
          <w:sz w:val="30"/>
          <w:szCs w:val="30"/>
          <w:lang w:val="en-US" w:eastAsia="zh-CN"/>
        </w:rPr>
        <w:t>20</w:t>
      </w:r>
      <w:r>
        <w:rPr>
          <w:rFonts w:hint="eastAsia" w:asciiTheme="minorEastAsia" w:hAnsiTheme="minorEastAsia" w:eastAsiaTheme="minorEastAsia" w:cstheme="minorEastAsia"/>
          <w:sz w:val="30"/>
          <w:szCs w:val="30"/>
          <w:lang w:eastAsia="zh-CN"/>
        </w:rPr>
        <w:t>年</w:t>
      </w:r>
      <w:r>
        <w:rPr>
          <w:rFonts w:hint="eastAsia" w:asciiTheme="minorEastAsia" w:hAnsiTheme="minorEastAsia" w:eastAsiaTheme="minorEastAsia" w:cstheme="minorEastAsia"/>
          <w:sz w:val="30"/>
          <w:szCs w:val="30"/>
        </w:rPr>
        <w:t>本部门机关运行经费支出</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机关运行经费主要用于开支......（具体开支情况由部门根据实际情况填列，可对支出金额较大的经济科目进行说明。如主要用于办公费、公务车运行维护费、信息网络购置更新费等，也可具体说明支出事由）。机关运行经费较</w:t>
      </w:r>
      <w:r>
        <w:rPr>
          <w:rFonts w:hint="eastAsia" w:asciiTheme="minorEastAsia" w:hAnsiTheme="minorEastAsia" w:eastAsiaTheme="minorEastAsia" w:cstheme="minorEastAsia"/>
          <w:sz w:val="30"/>
          <w:szCs w:val="30"/>
          <w:lang w:val="en-US" w:eastAsia="zh-CN"/>
        </w:rPr>
        <w:t>20</w:t>
      </w:r>
      <w:r>
        <w:rPr>
          <w:rFonts w:hint="eastAsia" w:asciiTheme="minorEastAsia" w:hAnsiTheme="minorEastAsia" w:cstheme="minorEastAsia"/>
          <w:sz w:val="30"/>
          <w:szCs w:val="30"/>
          <w:lang w:val="en-US" w:eastAsia="zh-CN"/>
        </w:rPr>
        <w:t>20</w:t>
      </w:r>
      <w:r>
        <w:rPr>
          <w:rFonts w:hint="eastAsia" w:asciiTheme="minorEastAsia" w:hAnsiTheme="minorEastAsia" w:eastAsiaTheme="minorEastAsia" w:cstheme="minorEastAsia"/>
          <w:sz w:val="30"/>
          <w:szCs w:val="30"/>
        </w:rPr>
        <w:t>年增加</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，增长</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%，主要原因是......（部门根据实际情况填列，如本单位今年召开了部门决算公开培训会议，会议费较上年增长较大，此外部分原因是由物价上涨造成等</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w:t>
      </w:r>
    </w:p>
    <w:p>
      <w:pPr>
        <w:ind w:firstLine="600" w:firstLineChars="200"/>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注：本部分至少应包含以上信息，如有其他需要说明的情况，应单独在此进行补充说明。</w:t>
      </w:r>
      <w:r>
        <w:rPr>
          <w:rFonts w:hint="eastAsia" w:asciiTheme="minorEastAsia" w:hAnsiTheme="minorEastAsia" w:eastAsiaTheme="minorEastAsia" w:cstheme="minorEastAsia"/>
          <w:sz w:val="30"/>
          <w:szCs w:val="30"/>
          <w:lang w:eastAsia="zh-CN"/>
        </w:rPr>
        <w:t>）</w:t>
      </w:r>
    </w:p>
    <w:p>
      <w:pPr>
        <w:ind w:firstLine="602"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sz w:val="30"/>
          <w:szCs w:val="30"/>
        </w:rPr>
        <w:t>（二） 国有资产占用情况说明。</w:t>
      </w:r>
      <w:r>
        <w:rPr>
          <w:rFonts w:hint="eastAsia" w:asciiTheme="minorEastAsia" w:hAnsiTheme="minorEastAsia" w:eastAsiaTheme="minorEastAsia" w:cstheme="minorEastAsia"/>
          <w:sz w:val="30"/>
          <w:szCs w:val="30"/>
        </w:rPr>
        <w:t>截至</w:t>
      </w:r>
      <w:r>
        <w:rPr>
          <w:rFonts w:hint="eastAsia" w:asciiTheme="minorEastAsia" w:hAnsiTheme="minorEastAsia" w:eastAsiaTheme="minorEastAsia" w:cstheme="minorEastAsia"/>
          <w:sz w:val="30"/>
          <w:szCs w:val="30"/>
          <w:lang w:eastAsia="zh-CN"/>
        </w:rPr>
        <w:t>20</w:t>
      </w: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cstheme="minorEastAsia"/>
          <w:sz w:val="30"/>
          <w:szCs w:val="30"/>
          <w:lang w:val="en-US" w:eastAsia="zh-CN"/>
        </w:rPr>
        <w:t>1</w:t>
      </w:r>
      <w:r>
        <w:rPr>
          <w:rFonts w:hint="eastAsia" w:asciiTheme="minorEastAsia" w:hAnsiTheme="minorEastAsia" w:eastAsiaTheme="minorEastAsia" w:cstheme="minorEastAsia"/>
          <w:sz w:val="30"/>
          <w:szCs w:val="30"/>
          <w:lang w:eastAsia="zh-CN"/>
        </w:rPr>
        <w:t>年</w:t>
      </w:r>
      <w:r>
        <w:rPr>
          <w:rFonts w:hint="eastAsia" w:asciiTheme="minorEastAsia" w:hAnsiTheme="minorEastAsia" w:eastAsiaTheme="minorEastAsia" w:cstheme="minorEastAsia"/>
          <w:sz w:val="30"/>
          <w:szCs w:val="30"/>
        </w:rPr>
        <w:t>12月31日，本部门共有车辆</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辆，其中：主要领导干部用车</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辆、机要通信用车</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辆、应急保障用车</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辆、执法执勤用车</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     特种专业技术用车其</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辆、离退休干部用车</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w:t>
      </w:r>
      <w:r>
        <w:rPr>
          <w:rFonts w:hint="eastAsia" w:asciiTheme="minorEastAsia" w:hAnsiTheme="minorEastAsia" w:eastAsiaTheme="minorEastAsia" w:cstheme="minorEastAsia"/>
          <w:sz w:val="30"/>
          <w:szCs w:val="30"/>
          <w:lang w:val="en-US" w:eastAsia="zh-CN"/>
        </w:rPr>
        <w:t>其</w:t>
      </w:r>
      <w:r>
        <w:rPr>
          <w:rFonts w:hint="eastAsia" w:asciiTheme="minorEastAsia" w:hAnsiTheme="minorEastAsia" w:eastAsiaTheme="minorEastAsia" w:cstheme="minorEastAsia"/>
          <w:sz w:val="30"/>
          <w:szCs w:val="30"/>
        </w:rPr>
        <w:t>他用车</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辆，其他用车主要是......（其他用车根据汽车用途情况进行说明）。 单价50</w:t>
      </w:r>
      <w:r>
        <w:rPr>
          <w:rFonts w:hint="eastAsia" w:asciiTheme="minorEastAsia" w:hAnsiTheme="minorEastAsia" w:eastAsiaTheme="minorEastAsia" w:cstheme="minorEastAsia"/>
          <w:sz w:val="30"/>
          <w:szCs w:val="30"/>
          <w:lang w:eastAsia="zh-CN"/>
        </w:rPr>
        <w:t>万元</w:t>
      </w:r>
      <w:r>
        <w:rPr>
          <w:rFonts w:hint="eastAsia" w:asciiTheme="minorEastAsia" w:hAnsiTheme="minorEastAsia" w:eastAsiaTheme="minorEastAsia" w:cstheme="minorEastAsia"/>
          <w:sz w:val="30"/>
          <w:szCs w:val="30"/>
        </w:rPr>
        <w:t>以上通用设备</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台（套），单价100</w:t>
      </w:r>
      <w:r>
        <w:rPr>
          <w:rFonts w:hint="eastAsia" w:asciiTheme="minorEastAsia" w:hAnsiTheme="minorEastAsia" w:eastAsiaTheme="minorEastAsia" w:cstheme="minorEastAsia"/>
          <w:sz w:val="30"/>
          <w:szCs w:val="30"/>
          <w:lang w:eastAsia="zh-CN"/>
        </w:rPr>
        <w:t>万元</w:t>
      </w:r>
      <w:r>
        <w:rPr>
          <w:rFonts w:hint="eastAsia" w:asciiTheme="minorEastAsia" w:hAnsiTheme="minorEastAsia" w:eastAsiaTheme="minorEastAsia" w:cstheme="minorEastAsia"/>
          <w:sz w:val="30"/>
          <w:szCs w:val="30"/>
        </w:rPr>
        <w:t>以上专用设备</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台（套）。</w:t>
      </w:r>
    </w:p>
    <w:p>
      <w:pPr>
        <w:ind w:firstLine="600" w:firstLineChars="200"/>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注：本部分至少应包含以上信息，如有其他需要说明的情况，应单独在此进行补充说明。</w:t>
      </w:r>
      <w:r>
        <w:rPr>
          <w:rFonts w:hint="eastAsia" w:asciiTheme="minorEastAsia" w:hAnsiTheme="minorEastAsia" w:eastAsiaTheme="minorEastAsia" w:cstheme="minorEastAsia"/>
          <w:sz w:val="30"/>
          <w:szCs w:val="30"/>
          <w:lang w:eastAsia="zh-CN"/>
        </w:rPr>
        <w:t>）</w:t>
      </w:r>
    </w:p>
    <w:p>
      <w:pPr>
        <w:ind w:firstLine="602"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sz w:val="30"/>
          <w:szCs w:val="30"/>
        </w:rPr>
        <w:t>（三） 政府采购支出情况说明。</w:t>
      </w:r>
      <w:r>
        <w:rPr>
          <w:rFonts w:hint="eastAsia" w:asciiTheme="minorEastAsia" w:hAnsiTheme="minorEastAsia" w:eastAsiaTheme="minorEastAsia" w:cstheme="minorEastAsia"/>
          <w:sz w:val="30"/>
          <w:szCs w:val="30"/>
          <w:lang w:eastAsia="zh-CN"/>
        </w:rPr>
        <w:t>20</w:t>
      </w: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cstheme="minorEastAsia"/>
          <w:sz w:val="30"/>
          <w:szCs w:val="30"/>
          <w:lang w:val="en-US" w:eastAsia="zh-CN"/>
        </w:rPr>
        <w:t>1</w:t>
      </w:r>
      <w:bookmarkStart w:id="0" w:name="_GoBack"/>
      <w:bookmarkEnd w:id="0"/>
      <w:r>
        <w:rPr>
          <w:rFonts w:hint="eastAsia" w:asciiTheme="minorEastAsia" w:hAnsiTheme="minorEastAsia" w:eastAsiaTheme="minorEastAsia" w:cstheme="minorEastAsia"/>
          <w:sz w:val="30"/>
          <w:szCs w:val="30"/>
          <w:lang w:eastAsia="zh-CN"/>
        </w:rPr>
        <w:t>年</w:t>
      </w:r>
      <w:r>
        <w:rPr>
          <w:rFonts w:hint="eastAsia" w:asciiTheme="minorEastAsia" w:hAnsiTheme="minorEastAsia" w:eastAsiaTheme="minorEastAsia" w:cstheme="minorEastAsia"/>
          <w:sz w:val="30"/>
          <w:szCs w:val="30"/>
        </w:rPr>
        <w:t>本部门政府采购支出总额</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，其中：政府采购货物支出</w:t>
      </w:r>
      <w:r>
        <w:rPr>
          <w:rFonts w:hint="eastAsia" w:asciiTheme="minorEastAsia" w:hAnsiTheme="minorEastAsia" w:eastAsiaTheme="minorEastAsia" w:cstheme="minorEastAsia"/>
          <w:sz w:val="30"/>
          <w:szCs w:val="30"/>
          <w:lang w:eastAsia="zh-CN"/>
        </w:rPr>
        <w:t>0元</w:t>
      </w:r>
      <w:r>
        <w:rPr>
          <w:rFonts w:hint="eastAsia" w:asciiTheme="minorEastAsia" w:hAnsiTheme="minorEastAsia" w:eastAsiaTheme="minorEastAsia" w:cstheme="minorEastAsia"/>
          <w:sz w:val="30"/>
          <w:szCs w:val="30"/>
        </w:rPr>
        <w:t>、政府采购工程支出</w:t>
      </w:r>
      <w:r>
        <w:rPr>
          <w:rFonts w:hint="eastAsia" w:asciiTheme="minorEastAsia" w:hAnsiTheme="minorEastAsia" w:eastAsiaTheme="minorEastAsia" w:cstheme="minorEastAsia"/>
          <w:sz w:val="30"/>
          <w:szCs w:val="30"/>
          <w:lang w:eastAsia="zh-CN"/>
        </w:rPr>
        <w:t>0元</w:t>
      </w:r>
      <w:r>
        <w:rPr>
          <w:rFonts w:hint="eastAsia" w:asciiTheme="minorEastAsia" w:hAnsiTheme="minorEastAsia" w:eastAsiaTheme="minorEastAsia" w:cstheme="minorEastAsia"/>
          <w:sz w:val="30"/>
          <w:szCs w:val="30"/>
        </w:rPr>
        <w:t>、政府采购服务支出</w:t>
      </w:r>
      <w:r>
        <w:rPr>
          <w:rFonts w:hint="eastAsia" w:asciiTheme="minorEastAsia" w:hAnsiTheme="minorEastAsia" w:eastAsiaTheme="minorEastAsia" w:cstheme="minorEastAsia"/>
          <w:sz w:val="30"/>
          <w:szCs w:val="30"/>
          <w:lang w:eastAsia="zh-CN"/>
        </w:rPr>
        <w:t>0元</w:t>
      </w:r>
      <w:r>
        <w:rPr>
          <w:rFonts w:hint="eastAsia" w:asciiTheme="minorEastAsia" w:hAnsiTheme="minorEastAsia" w:eastAsiaTheme="minorEastAsia" w:cstheme="minorEastAsia"/>
          <w:sz w:val="30"/>
          <w:szCs w:val="30"/>
        </w:rPr>
        <w:t>。主要用于采购...... （由部门根据实际采购情况补充说明）。</w:t>
      </w:r>
    </w:p>
    <w:p>
      <w:pPr>
        <w:ind w:firstLine="600" w:firstLineChars="200"/>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注：本部分至少应包含以上信息，如有其他需要说明的情况，应单独在此进行补充说明</w:t>
      </w:r>
      <w:r>
        <w:rPr>
          <w:rFonts w:hint="eastAsia" w:asciiTheme="minorEastAsia" w:hAnsiTheme="minorEastAsia" w:eastAsiaTheme="minorEastAsia" w:cstheme="minorEastAsia"/>
          <w:sz w:val="30"/>
          <w:szCs w:val="30"/>
          <w:lang w:eastAsia="zh-CN"/>
        </w:rPr>
        <w:t>。）</w:t>
      </w:r>
    </w:p>
    <w:p>
      <w:pPr>
        <w:ind w:firstLine="602"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sz w:val="30"/>
          <w:szCs w:val="30"/>
        </w:rPr>
        <w:t>（四）预算绩效管理情况说明</w:t>
      </w:r>
      <w:r>
        <w:rPr>
          <w:rFonts w:hint="eastAsia" w:asciiTheme="minorEastAsia" w:hAnsiTheme="minorEastAsia" w:eastAsiaTheme="minorEastAsia" w:cstheme="minorEastAsia"/>
          <w:sz w:val="30"/>
          <w:szCs w:val="30"/>
        </w:rPr>
        <w:t>（如有，需另附绩效评价报告）。</w:t>
      </w:r>
    </w:p>
    <w:p>
      <w:pPr>
        <w:spacing w:line="62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根据财政预算绩效管理要求，我部门组织对</w:t>
      </w:r>
      <w:r>
        <w:rPr>
          <w:rFonts w:hint="eastAsia" w:asciiTheme="minorEastAsia" w:hAnsiTheme="minorEastAsia" w:eastAsiaTheme="minorEastAsia" w:cstheme="minorEastAsia"/>
          <w:sz w:val="30"/>
          <w:szCs w:val="30"/>
          <w:lang w:eastAsia="zh-CN"/>
        </w:rPr>
        <w:t>20</w:t>
      </w:r>
      <w:r>
        <w:rPr>
          <w:rFonts w:hint="eastAsia" w:asciiTheme="minorEastAsia" w:hAnsiTheme="minorEastAsia" w:eastAsiaTheme="minorEastAsia" w:cstheme="minorEastAsia"/>
          <w:sz w:val="30"/>
          <w:szCs w:val="30"/>
          <w:lang w:val="en-US" w:eastAsia="zh-CN"/>
        </w:rPr>
        <w:t>20</w:t>
      </w:r>
      <w:r>
        <w:rPr>
          <w:rFonts w:hint="eastAsia" w:asciiTheme="minorEastAsia" w:hAnsiTheme="minorEastAsia" w:eastAsiaTheme="minorEastAsia" w:cstheme="minorEastAsia"/>
          <w:sz w:val="30"/>
          <w:szCs w:val="30"/>
          <w:lang w:eastAsia="zh-CN"/>
        </w:rPr>
        <w:t>年</w:t>
      </w:r>
      <w:r>
        <w:rPr>
          <w:rFonts w:hint="eastAsia" w:asciiTheme="minorEastAsia" w:hAnsiTheme="minorEastAsia" w:eastAsiaTheme="minorEastAsia" w:cstheme="minorEastAsia"/>
          <w:sz w:val="30"/>
          <w:szCs w:val="30"/>
        </w:rPr>
        <w:t>度一般公共预算项目支出开展绩效评价。共涉及资金</w:t>
      </w:r>
      <w:r>
        <w:rPr>
          <w:rFonts w:hint="eastAsia" w:asciiTheme="minorEastAsia" w:hAnsiTheme="minorEastAsia" w:eastAsiaTheme="minorEastAsia" w:cstheme="minorEastAsia"/>
          <w:sz w:val="30"/>
          <w:szCs w:val="30"/>
          <w:lang w:eastAsia="zh-CN"/>
        </w:rPr>
        <w:t>0元</w:t>
      </w:r>
      <w:r>
        <w:rPr>
          <w:rFonts w:hint="eastAsia" w:asciiTheme="minorEastAsia" w:hAnsiTheme="minorEastAsia" w:eastAsiaTheme="minorEastAsia" w:cstheme="minorEastAsia"/>
          <w:sz w:val="30"/>
          <w:szCs w:val="30"/>
        </w:rPr>
        <w:t>，占一般公共预算项目支出总额的</w:t>
      </w:r>
      <w:r>
        <w:rPr>
          <w:rFonts w:hint="eastAsia" w:asciiTheme="minorEastAsia" w:hAnsiTheme="minorEastAsia" w:eastAsiaTheme="minorEastAsia" w:cstheme="minorEastAsia"/>
          <w:sz w:val="30"/>
          <w:szCs w:val="30"/>
          <w:lang w:eastAsia="zh-CN"/>
        </w:rPr>
        <w:t>0</w:t>
      </w:r>
      <w:r>
        <w:rPr>
          <w:rFonts w:hint="eastAsia" w:asciiTheme="minorEastAsia" w:hAnsiTheme="minorEastAsia" w:eastAsiaTheme="minorEastAsia" w:cstheme="minorEastAsia"/>
          <w:sz w:val="30"/>
          <w:szCs w:val="30"/>
        </w:rPr>
        <w:t>%。共组织对</w:t>
      </w:r>
      <w:r>
        <w:rPr>
          <w:rFonts w:hint="eastAsia" w:asciiTheme="minorEastAsia" w:hAnsiTheme="minorEastAsia" w:eastAsiaTheme="minorEastAsia" w:cstheme="minorEastAsia"/>
          <w:sz w:val="30"/>
          <w:szCs w:val="30"/>
          <w:lang w:eastAsia="zh-CN"/>
        </w:rPr>
        <w:t>0</w:t>
      </w:r>
      <w:r>
        <w:rPr>
          <w:rFonts w:hint="eastAsia" w:asciiTheme="minorEastAsia" w:hAnsiTheme="minorEastAsia" w:eastAsiaTheme="minorEastAsia" w:cstheme="minorEastAsia"/>
          <w:sz w:val="30"/>
          <w:szCs w:val="30"/>
        </w:rPr>
        <w:t>等</w:t>
      </w:r>
      <w:r>
        <w:rPr>
          <w:rFonts w:hint="eastAsia" w:asciiTheme="minorEastAsia" w:hAnsiTheme="minorEastAsia" w:eastAsiaTheme="minorEastAsia" w:cstheme="minorEastAsia"/>
          <w:sz w:val="30"/>
          <w:szCs w:val="30"/>
          <w:lang w:eastAsia="zh-CN"/>
        </w:rPr>
        <w:t>0</w:t>
      </w:r>
      <w:r>
        <w:rPr>
          <w:rFonts w:hint="eastAsia" w:asciiTheme="minorEastAsia" w:hAnsiTheme="minorEastAsia" w:eastAsiaTheme="minorEastAsia" w:cstheme="minorEastAsia"/>
          <w:sz w:val="30"/>
          <w:szCs w:val="30"/>
        </w:rPr>
        <w:t>个项目开展了重点绩效评价，涉及一般公共预算支出</w:t>
      </w:r>
      <w:r>
        <w:rPr>
          <w:rFonts w:hint="eastAsia" w:asciiTheme="minorEastAsia" w:hAnsiTheme="minorEastAsia" w:eastAsiaTheme="minorEastAsia" w:cstheme="minorEastAsia"/>
          <w:sz w:val="30"/>
          <w:szCs w:val="30"/>
          <w:lang w:eastAsia="zh-CN"/>
        </w:rPr>
        <w:t>0元</w:t>
      </w:r>
      <w:r>
        <w:rPr>
          <w:rFonts w:hint="eastAsia" w:asciiTheme="minorEastAsia" w:hAnsiTheme="minorEastAsia" w:eastAsiaTheme="minorEastAsia" w:cstheme="minorEastAsia"/>
          <w:sz w:val="30"/>
          <w:szCs w:val="30"/>
        </w:rPr>
        <w:t>。其中，对</w:t>
      </w:r>
      <w:r>
        <w:rPr>
          <w:rFonts w:hint="eastAsia" w:asciiTheme="minorEastAsia" w:hAnsiTheme="minorEastAsia" w:eastAsiaTheme="minorEastAsia" w:cstheme="minorEastAsia"/>
          <w:sz w:val="30"/>
          <w:szCs w:val="30"/>
          <w:lang w:eastAsia="zh-CN"/>
        </w:rPr>
        <w:t>0</w:t>
      </w:r>
      <w:r>
        <w:rPr>
          <w:rFonts w:hint="eastAsia" w:asciiTheme="minorEastAsia" w:hAnsiTheme="minorEastAsia" w:eastAsiaTheme="minorEastAsia" w:cstheme="minorEastAsia"/>
          <w:sz w:val="30"/>
          <w:szCs w:val="30"/>
        </w:rPr>
        <w:t>项目分别委托</w:t>
      </w:r>
      <w:r>
        <w:rPr>
          <w:rFonts w:hint="eastAsia" w:asciiTheme="minorEastAsia" w:hAnsiTheme="minorEastAsia" w:eastAsiaTheme="minorEastAsia" w:cstheme="minorEastAsia"/>
          <w:sz w:val="30"/>
          <w:szCs w:val="30"/>
          <w:lang w:eastAsia="zh-CN"/>
        </w:rPr>
        <w:t>0</w:t>
      </w:r>
      <w:r>
        <w:rPr>
          <w:rFonts w:hint="eastAsia" w:asciiTheme="minorEastAsia" w:hAnsiTheme="minorEastAsia" w:eastAsiaTheme="minorEastAsia" w:cstheme="minorEastAsia"/>
          <w:sz w:val="30"/>
          <w:szCs w:val="30"/>
        </w:rPr>
        <w:t>等第三方机构开展绩效评价。共组织对</w:t>
      </w:r>
      <w:r>
        <w:rPr>
          <w:rFonts w:hint="eastAsia" w:asciiTheme="minorEastAsia" w:hAnsiTheme="minorEastAsia" w:eastAsiaTheme="minorEastAsia" w:cstheme="minorEastAsia"/>
          <w:sz w:val="30"/>
          <w:szCs w:val="30"/>
          <w:lang w:eastAsia="zh-CN"/>
        </w:rPr>
        <w:t>0</w:t>
      </w:r>
      <w:r>
        <w:rPr>
          <w:rFonts w:hint="eastAsia" w:asciiTheme="minorEastAsia" w:hAnsiTheme="minorEastAsia" w:eastAsiaTheme="minorEastAsia" w:cstheme="minorEastAsia"/>
          <w:sz w:val="30"/>
          <w:szCs w:val="30"/>
        </w:rPr>
        <w:t>等</w:t>
      </w:r>
      <w:r>
        <w:rPr>
          <w:rFonts w:hint="eastAsia" w:asciiTheme="minorEastAsia" w:hAnsiTheme="minorEastAsia" w:eastAsiaTheme="minorEastAsia" w:cstheme="minorEastAsia"/>
          <w:sz w:val="30"/>
          <w:szCs w:val="30"/>
          <w:lang w:eastAsia="zh-CN"/>
        </w:rPr>
        <w:t>0</w:t>
      </w:r>
      <w:r>
        <w:rPr>
          <w:rFonts w:hint="eastAsia" w:asciiTheme="minorEastAsia" w:hAnsiTheme="minorEastAsia" w:eastAsiaTheme="minorEastAsia" w:cstheme="minorEastAsia"/>
          <w:sz w:val="30"/>
          <w:szCs w:val="30"/>
        </w:rPr>
        <w:t>个下属部门开展整体支出绩效评价试点，涉及一般公共预算支出</w:t>
      </w:r>
      <w:r>
        <w:rPr>
          <w:rFonts w:hint="eastAsia" w:asciiTheme="minorEastAsia" w:hAnsiTheme="minorEastAsia" w:eastAsiaTheme="minorEastAsia" w:cstheme="minorEastAsia"/>
          <w:sz w:val="30"/>
          <w:szCs w:val="30"/>
          <w:lang w:eastAsia="zh-CN"/>
        </w:rPr>
        <w:t>0元</w:t>
      </w:r>
      <w:r>
        <w:rPr>
          <w:rFonts w:hint="eastAsia" w:asciiTheme="minorEastAsia" w:hAnsiTheme="minorEastAsia" w:eastAsiaTheme="minorEastAsia" w:cstheme="minorEastAsia"/>
          <w:sz w:val="30"/>
          <w:szCs w:val="30"/>
        </w:rPr>
        <w:t>。其中，对</w:t>
      </w:r>
      <w:r>
        <w:rPr>
          <w:rFonts w:hint="eastAsia" w:asciiTheme="minorEastAsia" w:hAnsiTheme="minorEastAsia" w:eastAsiaTheme="minorEastAsia" w:cstheme="minorEastAsia"/>
          <w:sz w:val="30"/>
          <w:szCs w:val="30"/>
          <w:lang w:eastAsia="zh-CN"/>
        </w:rPr>
        <w:t>0</w:t>
      </w:r>
      <w:r>
        <w:rPr>
          <w:rFonts w:hint="eastAsia" w:asciiTheme="minorEastAsia" w:hAnsiTheme="minorEastAsia" w:eastAsiaTheme="minorEastAsia" w:cstheme="minorEastAsia"/>
          <w:sz w:val="30"/>
          <w:szCs w:val="30"/>
        </w:rPr>
        <w:t>等部门整体支出分别委托</w:t>
      </w:r>
      <w:r>
        <w:rPr>
          <w:rFonts w:hint="eastAsia" w:asciiTheme="minorEastAsia" w:hAnsiTheme="minorEastAsia" w:eastAsiaTheme="minorEastAsia" w:cstheme="minorEastAsia"/>
          <w:sz w:val="30"/>
          <w:szCs w:val="30"/>
          <w:lang w:eastAsia="zh-CN"/>
        </w:rPr>
        <w:t>0</w:t>
      </w:r>
      <w:r>
        <w:rPr>
          <w:rFonts w:hint="eastAsia" w:asciiTheme="minorEastAsia" w:hAnsiTheme="minorEastAsia" w:eastAsiaTheme="minorEastAsia" w:cstheme="minorEastAsia"/>
          <w:sz w:val="30"/>
          <w:szCs w:val="30"/>
        </w:rPr>
        <w:t>等第三方机构开展绩效评价。</w:t>
      </w:r>
    </w:p>
    <w:p>
      <w:pPr>
        <w:spacing w:line="62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项目绩效评价结果（如有），应当按照如下格式说明：根据年初设定的绩效目标，</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项目自评得分为</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分（或优、良、中、差）。项目全年预算数为</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，执行数为</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，完成预算的</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%。主要产出和效果：一是......；二是......。发现的主要问题及原因：一是......；二是......。下一步改进措施：一是......；二是......。</w:t>
      </w:r>
    </w:p>
    <w:p>
      <w:pPr>
        <w:spacing w:line="62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项目绩效自评综述：......。</w:t>
      </w:r>
    </w:p>
    <w:p>
      <w:pPr>
        <w:spacing w:line="620" w:lineRule="exact"/>
        <w:ind w:firstLine="600" w:firstLineChars="200"/>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另：</w:t>
      </w:r>
      <w:r>
        <w:rPr>
          <w:rFonts w:hint="eastAsia" w:asciiTheme="minorEastAsia" w:hAnsiTheme="minorEastAsia" w:eastAsiaTheme="minorEastAsia" w:cstheme="minorEastAsia"/>
          <w:sz w:val="30"/>
          <w:szCs w:val="30"/>
        </w:rPr>
        <w:t>附绩效评价报告</w:t>
      </w:r>
      <w:r>
        <w:rPr>
          <w:rFonts w:hint="eastAsia" w:asciiTheme="minorEastAsia" w:hAnsiTheme="minorEastAsia" w:eastAsiaTheme="minorEastAsia" w:cstheme="minorEastAsia"/>
          <w:sz w:val="30"/>
          <w:szCs w:val="30"/>
          <w:lang w:val="en-US" w:eastAsia="zh-CN"/>
        </w:rPr>
        <w:t>可参照《附件3部门项目绩效评价结果公开参考模板》</w:t>
      </w:r>
    </w:p>
    <w:p>
      <w:pPr>
        <w:ind w:firstLine="600" w:firstLineChars="200"/>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rPr>
        <w:t>六、专业名词解释。</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（一）财政拨款收入：指本年度从本级财政部门取得的财政拨款，包括一般公共预算财政拨款和政府性基金预算财政拨款。</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（二）事业收入：指事业单位开展专业业务活动及其辅助活动取得的收入；事业单位收到的财政专户实际核拨的教育收费等资金在此反映。</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（三）经营收入：指事业单位在专业业务活动及其辅助活动之外开展非独立核算经营活动取得的收入。</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（四）其他收入：指单位取得的除“财政拨款收入”、“事业收入”、“经营收入”等以外的收入，包括未纳入财政预算或财政专户管理的投资收益、银行存款利息收入、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（五）用事业基金弥补收支差额：指事业单位在当年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（六）年初结转和结余：指单位上年结转本年使用的基本支出结转、项目支出结转和结余、经营结余。不包括事业单位净资产项下的事业基金和专用基金。</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七）结余分配：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（八）年末结转和结余：指单位结转下年的基本支出结转、项目支出结转和结余、经营结余。不包括事业单位净资产项下的事业基金和专用基金。</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（十）项目支出：指在基本支出之外为完成特定行政任务和事业发展目标所发生的支出。</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（十一）经营支出：指事业单位在专业业务活动及其辅助活动之外开展非独立核算经营活动发生的支出。</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（十二）“三公”经费：指用一般公共预算财政拨款安排的因公出国（境）费、公务用车购置及运行维护费、公务接待费。其中，因公出国（境）费反映单位公务出国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（十三）机关运行经费：为保障行政单位（含参照公务员法管理的事业单位）运行用于购买货物和服务等的各项公用经费，包括办公及印刷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（十四）工资福利支出（支出经济分类科目类级）：反映单位开支的在职职工和编制外长期聘用人员的各类劳动报酬，以及为上述人员缴纳的各项社会保险费等。</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（十五）商品和服务支出（支出经济分类科目类级）：反映单位购买商品和服务的支出（不包括用于购置固定资产的支出、战略性和应急储备支出）。</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（十六）对个人和家庭的补助（支出经济分类科目类级）：反映用于对个人和家庭的补助支出。</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十七）资本性支出（支出经济分类科目类级）：反映非各级发展与改革部门集中安排的用于购置固定资产、战略性和应急性储备、土地和无形资产，以及构建基础设施、大型修缮和财政支持企业更新改造所发生的支出。</w:t>
      </w:r>
    </w:p>
    <w:p>
      <w:pPr>
        <w:rPr>
          <w:rFonts w:hint="eastAsia" w:asciiTheme="minorEastAsia" w:hAnsiTheme="minorEastAsia" w:eastAsiaTheme="minorEastAsia" w:cstheme="minorEastAsia"/>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4"/>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3D17C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752E8B"/>
    <w:rsid w:val="01EE30B5"/>
    <w:rsid w:val="01F14BB8"/>
    <w:rsid w:val="09E3592B"/>
    <w:rsid w:val="0A1A3A74"/>
    <w:rsid w:val="0BDC5F26"/>
    <w:rsid w:val="0CDF3928"/>
    <w:rsid w:val="0DD20BB9"/>
    <w:rsid w:val="17542C27"/>
    <w:rsid w:val="18F1352C"/>
    <w:rsid w:val="19643582"/>
    <w:rsid w:val="1B943FD8"/>
    <w:rsid w:val="1C764304"/>
    <w:rsid w:val="1D3046E6"/>
    <w:rsid w:val="1DD64839"/>
    <w:rsid w:val="211A750E"/>
    <w:rsid w:val="21973D6A"/>
    <w:rsid w:val="22552B9B"/>
    <w:rsid w:val="23A351BE"/>
    <w:rsid w:val="2AC80393"/>
    <w:rsid w:val="2EE67926"/>
    <w:rsid w:val="2F264587"/>
    <w:rsid w:val="2FF53331"/>
    <w:rsid w:val="30C225C2"/>
    <w:rsid w:val="34DD5F00"/>
    <w:rsid w:val="35130FCB"/>
    <w:rsid w:val="36DE5132"/>
    <w:rsid w:val="38323784"/>
    <w:rsid w:val="39D0350C"/>
    <w:rsid w:val="3A213F71"/>
    <w:rsid w:val="3A3C4280"/>
    <w:rsid w:val="3B282822"/>
    <w:rsid w:val="3EDE7988"/>
    <w:rsid w:val="44B02B9F"/>
    <w:rsid w:val="4575145F"/>
    <w:rsid w:val="47E30F69"/>
    <w:rsid w:val="53643563"/>
    <w:rsid w:val="580D7EC0"/>
    <w:rsid w:val="5A325A5F"/>
    <w:rsid w:val="5BF36344"/>
    <w:rsid w:val="5F2727A8"/>
    <w:rsid w:val="5FCB30CD"/>
    <w:rsid w:val="62960785"/>
    <w:rsid w:val="69D20292"/>
    <w:rsid w:val="6A952A2B"/>
    <w:rsid w:val="6CD76AD7"/>
    <w:rsid w:val="6D75333B"/>
    <w:rsid w:val="6DB3228B"/>
    <w:rsid w:val="763F0CE1"/>
    <w:rsid w:val="7A0344C4"/>
    <w:rsid w:val="7CDD3E62"/>
    <w:rsid w:val="7D43087F"/>
    <w:rsid w:val="7E1859D6"/>
    <w:rsid w:val="7FBA1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snapToGrid w:val="0"/>
      <w:spacing w:line="588" w:lineRule="atLeast"/>
    </w:pPr>
    <w:rPr>
      <w:rFonts w:hint="eastAsia" w:ascii="宋体" w:hAnsi="宋体" w:eastAsia="仿宋_GB2312" w:cs="Times New Roman"/>
      <w:spacing w:val="-2"/>
      <w:sz w:val="32"/>
    </w:r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TotalTime>
  <ScaleCrop>false</ScaleCrop>
  <LinksUpToDate>false</LinksUpToDate>
  <CharactersWithSpaces>6294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微若星光</cp:lastModifiedBy>
  <cp:lastPrinted>2020-08-19T09:33:00Z</cp:lastPrinted>
  <dcterms:modified xsi:type="dcterms:W3CDTF">2022-02-13T13:17:57Z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92B76ECF10184723B4F0449D6CBDE603</vt:lpwstr>
  </property>
</Properties>
</file>