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北岭乡卫生院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24名，专业技术人员22名，非专业技术人员2名，其中正式工有11名，同工同酬3名，临时工有9名，全科医生1名，执业医师资格证1名，护理资格证4名。开设有全科门诊、中医理疗科、治疗室、检验室、、B超室及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2021年度收入总计2020855.45元，支出总计2097275.96元，与2020年决算数相比，收入减少190086.2元，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9.41%，支出减少175385.61元，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8.36%。主要原因是医疗收入减少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2020855.45</w:t>
      </w:r>
      <w:r>
        <w:rPr>
          <w:rFonts w:hint="eastAsia" w:ascii="仿宋_GB2312" w:hAnsi="仿宋_GB2312" w:eastAsia="仿宋_GB2312" w:cs="仿宋_GB2312"/>
          <w:color w:val="000000"/>
          <w:spacing w:val="0"/>
          <w:w w:val="100"/>
          <w:position w:val="0"/>
          <w:sz w:val="32"/>
          <w:szCs w:val="32"/>
        </w:rPr>
        <w:t>元，其中：财政拨款收入1897007.72元，占</w:t>
      </w:r>
      <w:r>
        <w:rPr>
          <w:rFonts w:hint="eastAsia" w:ascii="仿宋_GB2312" w:hAnsi="仿宋_GB2312" w:eastAsia="仿宋_GB2312" w:cs="仿宋_GB2312"/>
          <w:color w:val="000000"/>
          <w:spacing w:val="0"/>
          <w:w w:val="100"/>
          <w:position w:val="0"/>
          <w:sz w:val="32"/>
          <w:szCs w:val="32"/>
          <w:lang w:val="en-US" w:eastAsia="zh-CN"/>
        </w:rPr>
        <w:t>93.87</w:t>
      </w:r>
      <w:r>
        <w:rPr>
          <w:rFonts w:hint="eastAsia" w:ascii="仿宋_GB2312" w:hAnsi="仿宋_GB2312" w:eastAsia="仿宋_GB2312" w:cs="仿宋_GB2312"/>
          <w:color w:val="000000"/>
          <w:spacing w:val="0"/>
          <w:w w:val="100"/>
          <w:position w:val="0"/>
          <w:sz w:val="32"/>
          <w:szCs w:val="32"/>
        </w:rPr>
        <w:t>%;事业收入123847.73元，占</w:t>
      </w:r>
      <w:r>
        <w:rPr>
          <w:rFonts w:hint="eastAsia" w:ascii="仿宋_GB2312" w:hAnsi="仿宋_GB2312" w:eastAsia="仿宋_GB2312" w:cs="仿宋_GB2312"/>
          <w:color w:val="000000"/>
          <w:spacing w:val="0"/>
          <w:w w:val="100"/>
          <w:position w:val="0"/>
          <w:sz w:val="32"/>
          <w:szCs w:val="32"/>
          <w:lang w:val="en-US" w:eastAsia="zh-CN"/>
        </w:rPr>
        <w:t>6.13</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2097275.96</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2097275.96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年度财政拨款收入1897007.72元，较上年决算数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226591.62</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11.94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基本公共卫生服务经费减少，人员增加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2097275.96</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75646.71</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3.99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2097275.96元，占本年支出的 100%，较上年决算数减少</w:t>
      </w:r>
      <w:r>
        <w:rPr>
          <w:rFonts w:hint="eastAsia" w:ascii="仿宋_GB2312" w:hAnsi="仿宋_GB2312" w:eastAsia="仿宋_GB2312" w:cs="仿宋_GB2312"/>
          <w:color w:val="000000"/>
          <w:spacing w:val="0"/>
          <w:w w:val="100"/>
          <w:position w:val="0"/>
          <w:sz w:val="32"/>
          <w:szCs w:val="32"/>
          <w:lang w:val="en-US" w:eastAsia="zh-CN" w:bidi="en-US"/>
        </w:rPr>
        <w:t>75646.71</w:t>
      </w:r>
      <w:r>
        <w:rPr>
          <w:rFonts w:hint="eastAsia" w:ascii="仿宋_GB2312" w:hAnsi="仿宋_GB2312" w:eastAsia="仿宋_GB2312" w:cs="仿宋_GB2312"/>
          <w:color w:val="000000"/>
          <w:spacing w:val="0"/>
          <w:w w:val="100"/>
          <w:position w:val="0"/>
          <w:sz w:val="32"/>
          <w:szCs w:val="32"/>
          <w:lang w:val="en-US" w:eastAsia="zh-CN"/>
        </w:rPr>
        <w:t>万元，降低3.99%。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2097275.96</w:t>
      </w:r>
      <w:r>
        <w:rPr>
          <w:rFonts w:hint="eastAsia" w:ascii="仿宋_GB2312" w:hAnsi="仿宋_GB2312" w:eastAsia="仿宋_GB2312" w:cs="仿宋_GB2312"/>
          <w:color w:val="000000"/>
          <w:spacing w:val="0"/>
          <w:w w:val="100"/>
          <w:position w:val="0"/>
          <w:sz w:val="32"/>
          <w:szCs w:val="32"/>
        </w:rPr>
        <w:t>元。其中：人员经费1421338.48元，较上年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210667.54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bookmarkStart w:id="20" w:name="_GoBack"/>
      <w:bookmarkEnd w:id="20"/>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mFmODdhZTViYjdhNmYzY2QzODg5Mzk1ZGQxODQzNjAifQ=="/>
  </w:docVars>
  <w:rsids>
    <w:rsidRoot w:val="00000000"/>
    <w:rsid w:val="0511788F"/>
    <w:rsid w:val="06AA1511"/>
    <w:rsid w:val="0A4C6688"/>
    <w:rsid w:val="13DF3C48"/>
    <w:rsid w:val="16EB6DC2"/>
    <w:rsid w:val="1739327C"/>
    <w:rsid w:val="19BA4320"/>
    <w:rsid w:val="1B205130"/>
    <w:rsid w:val="1E712589"/>
    <w:rsid w:val="1F523B54"/>
    <w:rsid w:val="25FD0C5D"/>
    <w:rsid w:val="29C05E6C"/>
    <w:rsid w:val="2F990904"/>
    <w:rsid w:val="39F46F0A"/>
    <w:rsid w:val="3ABD5DEE"/>
    <w:rsid w:val="3BD710AD"/>
    <w:rsid w:val="3FA133BF"/>
    <w:rsid w:val="41670196"/>
    <w:rsid w:val="42736B67"/>
    <w:rsid w:val="43D445BB"/>
    <w:rsid w:val="4B60103E"/>
    <w:rsid w:val="4F1428B3"/>
    <w:rsid w:val="537062B7"/>
    <w:rsid w:val="568E6E3C"/>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3675</Words>
  <Characters>3949</Characters>
  <TotalTime>47</TotalTime>
  <ScaleCrop>false</ScaleCrop>
  <LinksUpToDate>false</LinksUpToDate>
  <CharactersWithSpaces>3987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2022-09-18T07:31:03Z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