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东乡县道教协会20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w:t>
      </w:r>
      <w:r>
        <w:rPr>
          <w:rFonts w:hint="eastAsia" w:ascii="方正小标宋简体" w:eastAsia="方正小标宋简体"/>
          <w:sz w:val="36"/>
          <w:szCs w:val="36"/>
          <w:lang w:eastAsia="zh-CN"/>
        </w:rPr>
        <w:t>公开</w:t>
      </w:r>
      <w:r>
        <w:rPr>
          <w:rFonts w:hint="eastAsia" w:ascii="方正小标宋简体" w:eastAsia="方正小标宋简体"/>
          <w:sz w:val="36"/>
          <w:szCs w:val="36"/>
        </w:rPr>
        <w:t>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ascii="仿宋_GB2312" w:eastAsia="仿宋_GB2312"/>
          <w:sz w:val="30"/>
          <w:szCs w:val="30"/>
        </w:rPr>
      </w:pPr>
      <w:r>
        <w:rPr>
          <w:rFonts w:hint="eastAsia" w:ascii="仿宋" w:hAnsi="仿宋" w:eastAsia="仿宋" w:cs="仿宋"/>
          <w:b w:val="0"/>
          <w:bCs w:val="0"/>
          <w:sz w:val="30"/>
          <w:szCs w:val="30"/>
          <w:lang w:val="en-US" w:eastAsia="zh-CN"/>
        </w:rPr>
        <w:t>1、</w:t>
      </w:r>
      <w:r>
        <w:rPr>
          <w:rFonts w:hint="eastAsia" w:ascii="仿宋" w:hAnsi="仿宋" w:eastAsia="仿宋" w:cs="仿宋"/>
          <w:b w:val="0"/>
          <w:bCs w:val="0"/>
          <w:sz w:val="30"/>
          <w:szCs w:val="30"/>
        </w:rPr>
        <w:t>贯彻执行党、国家和各级政府关于</w:t>
      </w:r>
      <w:r>
        <w:rPr>
          <w:rFonts w:hint="eastAsia" w:ascii="仿宋" w:hAnsi="仿宋" w:eastAsia="仿宋" w:cs="仿宋"/>
          <w:b w:val="0"/>
          <w:bCs w:val="0"/>
          <w:sz w:val="30"/>
          <w:szCs w:val="30"/>
          <w:lang w:val="en-US" w:eastAsia="zh-CN"/>
        </w:rPr>
        <w:t>对宗</w:t>
      </w:r>
      <w:r>
        <w:rPr>
          <w:rFonts w:hint="eastAsia" w:ascii="仿宋" w:hAnsi="仿宋" w:eastAsia="仿宋" w:cs="仿宋"/>
          <w:b w:val="0"/>
          <w:bCs w:val="0"/>
          <w:sz w:val="30"/>
          <w:szCs w:val="30"/>
        </w:rPr>
        <w:t>教工作的方针、政策及法律、法规；协助县统战部、宗教局进行对佛教教职人员、</w:t>
      </w:r>
      <w:r>
        <w:rPr>
          <w:rFonts w:hint="eastAsia" w:ascii="仿宋" w:hAnsi="仿宋" w:eastAsia="仿宋" w:cs="仿宋"/>
          <w:b w:val="0"/>
          <w:bCs w:val="0"/>
          <w:sz w:val="30"/>
          <w:szCs w:val="30"/>
          <w:lang w:eastAsia="zh-CN"/>
        </w:rPr>
        <w:t>道教</w:t>
      </w:r>
      <w:r>
        <w:rPr>
          <w:rFonts w:hint="eastAsia" w:ascii="仿宋" w:hAnsi="仿宋" w:eastAsia="仿宋" w:cs="仿宋"/>
          <w:b w:val="0"/>
          <w:bCs w:val="0"/>
          <w:sz w:val="30"/>
          <w:szCs w:val="30"/>
        </w:rPr>
        <w:t>场所</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宗教活动的开展及有关业务进行指导和管理；切实做好党和政府与信教群众之间的桥梁纽带作用。</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听取</w:t>
      </w:r>
      <w:r>
        <w:rPr>
          <w:rFonts w:hint="eastAsia" w:ascii="仿宋" w:hAnsi="仿宋" w:eastAsia="仿宋" w:cs="仿宋"/>
          <w:b w:val="0"/>
          <w:bCs w:val="0"/>
          <w:sz w:val="30"/>
          <w:szCs w:val="30"/>
          <w:lang w:eastAsia="zh-CN"/>
        </w:rPr>
        <w:t>道</w:t>
      </w:r>
      <w:r>
        <w:rPr>
          <w:rFonts w:hint="eastAsia" w:ascii="仿宋" w:hAnsi="仿宋" w:eastAsia="仿宋" w:cs="仿宋"/>
          <w:b w:val="0"/>
          <w:bCs w:val="0"/>
          <w:sz w:val="30"/>
          <w:szCs w:val="30"/>
        </w:rPr>
        <w:t>教教职人员的意见，反映他们的个人需求，维护</w:t>
      </w:r>
      <w:r>
        <w:rPr>
          <w:rFonts w:hint="eastAsia" w:ascii="仿宋" w:hAnsi="仿宋" w:eastAsia="仿宋" w:cs="仿宋"/>
          <w:b w:val="0"/>
          <w:bCs w:val="0"/>
          <w:sz w:val="30"/>
          <w:szCs w:val="30"/>
          <w:lang w:eastAsia="zh-CN"/>
        </w:rPr>
        <w:t>道</w:t>
      </w:r>
      <w:r>
        <w:rPr>
          <w:rFonts w:hint="eastAsia" w:ascii="仿宋" w:hAnsi="仿宋" w:eastAsia="仿宋" w:cs="仿宋"/>
          <w:b w:val="0"/>
          <w:bCs w:val="0"/>
          <w:sz w:val="30"/>
          <w:szCs w:val="30"/>
        </w:rPr>
        <w:t>教教职人员的权益，不断发扬</w:t>
      </w:r>
      <w:r>
        <w:rPr>
          <w:rFonts w:hint="eastAsia" w:ascii="仿宋" w:hAnsi="仿宋" w:eastAsia="仿宋" w:cs="仿宋"/>
          <w:b w:val="0"/>
          <w:bCs w:val="0"/>
          <w:sz w:val="30"/>
          <w:szCs w:val="30"/>
          <w:lang w:eastAsia="zh-CN"/>
        </w:rPr>
        <w:t>道</w:t>
      </w:r>
      <w:r>
        <w:rPr>
          <w:rFonts w:hint="eastAsia" w:ascii="仿宋" w:hAnsi="仿宋" w:eastAsia="仿宋" w:cs="仿宋"/>
          <w:b w:val="0"/>
          <w:bCs w:val="0"/>
          <w:sz w:val="30"/>
          <w:szCs w:val="30"/>
        </w:rPr>
        <w:t>教文化的精髓。</w:t>
      </w: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rPr>
        <w:t>加强</w:t>
      </w:r>
      <w:r>
        <w:rPr>
          <w:rFonts w:hint="eastAsia" w:ascii="仿宋" w:hAnsi="仿宋" w:eastAsia="仿宋" w:cs="仿宋"/>
          <w:b w:val="0"/>
          <w:bCs w:val="0"/>
          <w:sz w:val="30"/>
          <w:szCs w:val="30"/>
          <w:lang w:eastAsia="zh-CN"/>
        </w:rPr>
        <w:t>道</w:t>
      </w:r>
      <w:r>
        <w:rPr>
          <w:rFonts w:hint="eastAsia" w:ascii="仿宋" w:hAnsi="仿宋" w:eastAsia="仿宋" w:cs="仿宋"/>
          <w:b w:val="0"/>
          <w:bCs w:val="0"/>
          <w:sz w:val="30"/>
          <w:szCs w:val="30"/>
        </w:rPr>
        <w:t>教领域的团结和谐，积极支持</w:t>
      </w:r>
      <w:r>
        <w:rPr>
          <w:rFonts w:hint="eastAsia" w:ascii="仿宋" w:hAnsi="仿宋" w:eastAsia="仿宋" w:cs="仿宋"/>
          <w:b w:val="0"/>
          <w:bCs w:val="0"/>
          <w:sz w:val="30"/>
          <w:szCs w:val="30"/>
          <w:lang w:eastAsia="zh-CN"/>
        </w:rPr>
        <w:t>道</w:t>
      </w:r>
      <w:r>
        <w:rPr>
          <w:rFonts w:hint="eastAsia" w:ascii="仿宋" w:hAnsi="仿宋" w:eastAsia="仿宋" w:cs="仿宋"/>
          <w:b w:val="0"/>
          <w:bCs w:val="0"/>
          <w:sz w:val="30"/>
          <w:szCs w:val="30"/>
        </w:rPr>
        <w:t>教界</w:t>
      </w:r>
      <w:r>
        <w:rPr>
          <w:rFonts w:hint="eastAsia" w:ascii="仿宋" w:hAnsi="仿宋" w:eastAsia="仿宋" w:cs="仿宋"/>
          <w:b w:val="0"/>
          <w:bCs w:val="0"/>
          <w:sz w:val="30"/>
          <w:szCs w:val="30"/>
          <w:lang w:eastAsia="zh-CN"/>
        </w:rPr>
        <w:t>人士</w:t>
      </w:r>
      <w:r>
        <w:rPr>
          <w:rFonts w:hint="eastAsia" w:ascii="仿宋" w:hAnsi="仿宋" w:eastAsia="仿宋" w:cs="仿宋"/>
          <w:b w:val="0"/>
          <w:bCs w:val="0"/>
          <w:sz w:val="30"/>
          <w:szCs w:val="30"/>
        </w:rPr>
        <w:t>的传承培养工作，</w:t>
      </w:r>
      <w:r>
        <w:rPr>
          <w:rFonts w:hint="eastAsia" w:ascii="仿宋" w:hAnsi="仿宋" w:eastAsia="仿宋" w:cs="仿宋"/>
          <w:b w:val="0"/>
          <w:bCs w:val="0"/>
          <w:sz w:val="30"/>
          <w:szCs w:val="30"/>
          <w:lang w:eastAsia="zh-CN"/>
        </w:rPr>
        <w:t>积极地同省州协会协调争取指标，有计划的安排道教教职人员去授箓。</w:t>
      </w: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弘扬</w:t>
      </w:r>
      <w:r>
        <w:rPr>
          <w:rFonts w:hint="eastAsia" w:ascii="仿宋" w:hAnsi="仿宋" w:eastAsia="仿宋" w:cs="仿宋"/>
          <w:b w:val="0"/>
          <w:bCs w:val="0"/>
          <w:sz w:val="30"/>
          <w:szCs w:val="30"/>
          <w:lang w:eastAsia="zh-CN"/>
        </w:rPr>
        <w:t>道</w:t>
      </w:r>
      <w:r>
        <w:rPr>
          <w:rFonts w:hint="eastAsia" w:ascii="仿宋" w:hAnsi="仿宋" w:eastAsia="仿宋" w:cs="仿宋"/>
          <w:b w:val="0"/>
          <w:bCs w:val="0"/>
          <w:sz w:val="30"/>
          <w:szCs w:val="30"/>
        </w:rPr>
        <w:t>教文化，严格民主管理原则，沟通政府、社会与</w:t>
      </w:r>
      <w:r>
        <w:rPr>
          <w:rFonts w:hint="eastAsia" w:ascii="仿宋" w:hAnsi="仿宋" w:eastAsia="仿宋" w:cs="仿宋"/>
          <w:b w:val="0"/>
          <w:bCs w:val="0"/>
          <w:sz w:val="30"/>
          <w:szCs w:val="30"/>
          <w:lang w:eastAsia="zh-CN"/>
        </w:rPr>
        <w:t>道</w:t>
      </w:r>
      <w:r>
        <w:rPr>
          <w:rFonts w:hint="eastAsia" w:ascii="仿宋" w:hAnsi="仿宋" w:eastAsia="仿宋" w:cs="仿宋"/>
          <w:b w:val="0"/>
          <w:bCs w:val="0"/>
          <w:sz w:val="30"/>
          <w:szCs w:val="30"/>
        </w:rPr>
        <w:t>教界之间的联系，积极引导宗教界发挥自身特有的社会地位，为社会的各项事业发展起到应有的作用。</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lang w:eastAsia="zh-CN"/>
        </w:rPr>
        <w:t>大力</w:t>
      </w:r>
      <w:r>
        <w:rPr>
          <w:rFonts w:hint="eastAsia" w:ascii="仿宋" w:hAnsi="仿宋" w:eastAsia="仿宋" w:cs="仿宋"/>
          <w:b w:val="0"/>
          <w:bCs w:val="0"/>
          <w:sz w:val="30"/>
          <w:szCs w:val="30"/>
        </w:rPr>
        <w:t>开展宗教领域</w:t>
      </w:r>
      <w:r>
        <w:rPr>
          <w:rFonts w:hint="eastAsia" w:ascii="仿宋" w:hAnsi="仿宋" w:eastAsia="仿宋" w:cs="仿宋"/>
          <w:b w:val="0"/>
          <w:bCs w:val="0"/>
          <w:sz w:val="30"/>
          <w:szCs w:val="30"/>
          <w:lang w:eastAsia="zh-CN"/>
        </w:rPr>
        <w:t>的</w:t>
      </w:r>
      <w:r>
        <w:rPr>
          <w:rFonts w:hint="eastAsia" w:ascii="仿宋" w:hAnsi="仿宋" w:eastAsia="仿宋" w:cs="仿宋"/>
          <w:b w:val="0"/>
          <w:bCs w:val="0"/>
          <w:sz w:val="30"/>
          <w:szCs w:val="30"/>
        </w:rPr>
        <w:t>精准扶贫、社会保障、社会服务</w:t>
      </w:r>
      <w:r>
        <w:rPr>
          <w:rFonts w:hint="eastAsia" w:ascii="仿宋" w:hAnsi="仿宋" w:eastAsia="仿宋" w:cs="仿宋"/>
          <w:b w:val="0"/>
          <w:bCs w:val="0"/>
          <w:sz w:val="30"/>
          <w:szCs w:val="30"/>
          <w:lang w:eastAsia="zh-CN"/>
        </w:rPr>
        <w:t>工作</w:t>
      </w:r>
      <w:r>
        <w:rPr>
          <w:rFonts w:hint="eastAsia" w:ascii="仿宋" w:hAnsi="仿宋" w:eastAsia="仿宋" w:cs="仿宋"/>
          <w:b w:val="0"/>
          <w:bCs w:val="0"/>
          <w:sz w:val="30"/>
          <w:szCs w:val="30"/>
        </w:rPr>
        <w:t>、积极参与</w:t>
      </w:r>
      <w:r>
        <w:rPr>
          <w:rFonts w:hint="eastAsia" w:ascii="仿宋" w:hAnsi="仿宋" w:eastAsia="仿宋" w:cs="仿宋"/>
          <w:b w:val="0"/>
          <w:bCs w:val="0"/>
          <w:sz w:val="30"/>
          <w:szCs w:val="30"/>
          <w:lang w:eastAsia="zh-CN"/>
        </w:rPr>
        <w:t>扶贫济困、道路建设等</w:t>
      </w:r>
      <w:r>
        <w:rPr>
          <w:rFonts w:hint="eastAsia" w:ascii="仿宋" w:hAnsi="仿宋" w:eastAsia="仿宋" w:cs="仿宋"/>
          <w:b w:val="0"/>
          <w:bCs w:val="0"/>
          <w:sz w:val="30"/>
          <w:szCs w:val="30"/>
        </w:rPr>
        <w:t>社会公益事业活动，为建设美好家乡添砖加瓦，出谋献策。</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东乡县</w:t>
      </w:r>
      <w:r>
        <w:rPr>
          <w:rFonts w:hint="eastAsia" w:ascii="仿宋" w:hAnsi="仿宋" w:eastAsia="仿宋" w:cs="仿宋"/>
          <w:sz w:val="30"/>
          <w:szCs w:val="30"/>
          <w:lang w:eastAsia="zh-CN"/>
        </w:rPr>
        <w:t>道</w:t>
      </w:r>
      <w:r>
        <w:rPr>
          <w:rFonts w:hint="eastAsia" w:ascii="仿宋" w:hAnsi="仿宋" w:eastAsia="仿宋" w:cs="仿宋"/>
          <w:sz w:val="30"/>
          <w:szCs w:val="30"/>
        </w:rPr>
        <w:t>协内设两个股室。</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1、办公室</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（1）承担县</w:t>
      </w:r>
      <w:r>
        <w:rPr>
          <w:rFonts w:hint="eastAsia" w:ascii="仿宋" w:hAnsi="仿宋" w:eastAsia="仿宋" w:cs="仿宋"/>
          <w:sz w:val="30"/>
          <w:szCs w:val="30"/>
          <w:lang w:eastAsia="zh-CN"/>
        </w:rPr>
        <w:t>道</w:t>
      </w:r>
      <w:r>
        <w:rPr>
          <w:rFonts w:hint="eastAsia" w:ascii="仿宋" w:hAnsi="仿宋" w:eastAsia="仿宋" w:cs="仿宋"/>
          <w:sz w:val="30"/>
          <w:szCs w:val="30"/>
        </w:rPr>
        <w:t>教协会日常工作及综合协调机关联络政务事务；</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（2）负责</w:t>
      </w:r>
      <w:r>
        <w:rPr>
          <w:rFonts w:hint="eastAsia" w:ascii="仿宋" w:hAnsi="仿宋" w:eastAsia="仿宋" w:cs="仿宋"/>
          <w:sz w:val="30"/>
          <w:szCs w:val="30"/>
          <w:lang w:eastAsia="zh-CN"/>
        </w:rPr>
        <w:t>道</w:t>
      </w:r>
      <w:r>
        <w:rPr>
          <w:rFonts w:hint="eastAsia" w:ascii="仿宋" w:hAnsi="仿宋" w:eastAsia="仿宋" w:cs="仿宋"/>
          <w:sz w:val="30"/>
          <w:szCs w:val="30"/>
        </w:rPr>
        <w:t>协理事会、会长、秘书长办公会及县道协工作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会议的组织安排和议定事项的督办；</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（3）组织起草有关宣传资料和文件收发及办理教职人员备案发证工作。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（4）负责文秘、档案、保密、群团事务等工作。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2、宣传股</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（1）负责</w:t>
      </w:r>
      <w:r>
        <w:rPr>
          <w:rFonts w:hint="eastAsia" w:ascii="仿宋" w:hAnsi="仿宋" w:eastAsia="仿宋" w:cs="仿宋"/>
          <w:sz w:val="30"/>
          <w:szCs w:val="30"/>
          <w:lang w:eastAsia="zh-CN"/>
        </w:rPr>
        <w:t>道</w:t>
      </w:r>
      <w:r>
        <w:rPr>
          <w:rFonts w:hint="eastAsia" w:ascii="仿宋" w:hAnsi="仿宋" w:eastAsia="仿宋" w:cs="仿宋"/>
          <w:sz w:val="30"/>
          <w:szCs w:val="30"/>
        </w:rPr>
        <w:t>教群团的自身建设，指导基层宗教场所和宗教活动的开展工作；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（2）经常性的加强同教职人员、寺管会的联系，了解教职人员和信教群众的心声，使每处场所宗教活动开展的健康有序，时时处处传播出依法管理宗教是政府对宗教的最大保护的职责所在。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（3）积极培养和加强</w:t>
      </w:r>
      <w:r>
        <w:rPr>
          <w:rFonts w:hint="eastAsia" w:ascii="仿宋" w:hAnsi="仿宋" w:eastAsia="仿宋" w:cs="仿宋"/>
          <w:sz w:val="30"/>
          <w:szCs w:val="30"/>
          <w:lang w:eastAsia="zh-CN"/>
        </w:rPr>
        <w:t>道</w:t>
      </w:r>
      <w:r>
        <w:rPr>
          <w:rFonts w:hint="eastAsia" w:ascii="仿宋" w:hAnsi="仿宋" w:eastAsia="仿宋" w:cs="仿宋"/>
          <w:sz w:val="30"/>
          <w:szCs w:val="30"/>
        </w:rPr>
        <w:t>协住会宗教干部的配备充实，组织开展好</w:t>
      </w:r>
      <w:r>
        <w:rPr>
          <w:rFonts w:hint="eastAsia" w:ascii="仿宋" w:hAnsi="仿宋" w:eastAsia="仿宋" w:cs="仿宋"/>
          <w:sz w:val="30"/>
          <w:szCs w:val="30"/>
          <w:lang w:eastAsia="zh-CN"/>
        </w:rPr>
        <w:t>道</w:t>
      </w:r>
      <w:r>
        <w:rPr>
          <w:rFonts w:hint="eastAsia" w:ascii="仿宋" w:hAnsi="仿宋" w:eastAsia="仿宋" w:cs="仿宋"/>
          <w:sz w:val="30"/>
          <w:szCs w:val="30"/>
        </w:rPr>
        <w:t>教协会的各项工作。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（4）组织普法宣传和法律培训，协调联系司法部门，为</w:t>
      </w:r>
      <w:r>
        <w:rPr>
          <w:rFonts w:hint="eastAsia" w:ascii="仿宋" w:hAnsi="仿宋" w:eastAsia="仿宋" w:cs="仿宋"/>
          <w:sz w:val="30"/>
          <w:szCs w:val="30"/>
          <w:lang w:eastAsia="zh-CN"/>
        </w:rPr>
        <w:t>道</w:t>
      </w:r>
      <w:r>
        <w:rPr>
          <w:rFonts w:hint="eastAsia" w:ascii="仿宋" w:hAnsi="仿宋" w:eastAsia="仿宋" w:cs="仿宋"/>
          <w:sz w:val="30"/>
          <w:szCs w:val="30"/>
        </w:rPr>
        <w:t>教教职人员和信教群众进行法律讲座和服务。</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2021年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2021年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2021年</w:t>
      </w:r>
      <w:r>
        <w:rPr>
          <w:rFonts w:hint="eastAsia" w:ascii="仿宋_GB2312" w:eastAsia="仿宋_GB2312"/>
          <w:sz w:val="30"/>
          <w:szCs w:val="30"/>
        </w:rPr>
        <w:t>度收入总计1486918.48</w:t>
      </w:r>
      <w:r>
        <w:rPr>
          <w:rFonts w:hint="eastAsia" w:ascii="仿宋_GB2312" w:eastAsia="仿宋_GB2312"/>
          <w:sz w:val="30"/>
          <w:szCs w:val="30"/>
          <w:lang w:eastAsia="zh-CN"/>
        </w:rPr>
        <w:t>元</w:t>
      </w:r>
      <w:r>
        <w:rPr>
          <w:rFonts w:hint="eastAsia" w:ascii="仿宋_GB2312" w:eastAsia="仿宋_GB2312"/>
          <w:sz w:val="30"/>
          <w:szCs w:val="30"/>
        </w:rPr>
        <w:t>，支出总计1486918.48</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53748.38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3.6</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eastAsia="zh-CN"/>
        </w:rPr>
        <w:t>少</w:t>
      </w:r>
      <w:r>
        <w:rPr>
          <w:rFonts w:hint="eastAsia" w:ascii="仿宋_GB2312" w:eastAsia="仿宋_GB2312"/>
          <w:sz w:val="30"/>
          <w:szCs w:val="30"/>
          <w:lang w:val="en-US" w:eastAsia="zh-CN"/>
        </w:rPr>
        <w:t>53674.68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3.6</w:t>
      </w:r>
      <w:r>
        <w:rPr>
          <w:rFonts w:hint="eastAsia" w:ascii="仿宋_GB2312" w:eastAsia="仿宋_GB2312"/>
          <w:sz w:val="30"/>
          <w:szCs w:val="30"/>
        </w:rPr>
        <w:t>%。主要原因是</w:t>
      </w:r>
      <w:r>
        <w:rPr>
          <w:rFonts w:hint="eastAsia" w:ascii="仿宋_GB2312" w:eastAsia="仿宋_GB2312"/>
          <w:sz w:val="30"/>
          <w:szCs w:val="30"/>
          <w:lang w:eastAsia="zh-CN"/>
        </w:rPr>
        <w:t>人员及经费支出减少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度收入合计1486844.78</w:t>
      </w:r>
      <w:r>
        <w:rPr>
          <w:rFonts w:hint="eastAsia" w:ascii="仿宋_GB2312" w:eastAsia="仿宋_GB2312"/>
          <w:sz w:val="30"/>
          <w:szCs w:val="30"/>
          <w:lang w:eastAsia="zh-CN"/>
        </w:rPr>
        <w:t>元</w:t>
      </w:r>
      <w:r>
        <w:rPr>
          <w:rFonts w:hint="eastAsia" w:ascii="仿宋_GB2312" w:eastAsia="仿宋_GB2312"/>
          <w:sz w:val="30"/>
          <w:szCs w:val="30"/>
        </w:rPr>
        <w:t>，其中：财政拨款收入1486844.78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度支出合计1486844.78</w:t>
      </w:r>
      <w:r>
        <w:rPr>
          <w:rFonts w:hint="eastAsia" w:ascii="仿宋_GB2312" w:eastAsia="仿宋_GB2312"/>
          <w:sz w:val="30"/>
          <w:szCs w:val="30"/>
          <w:lang w:eastAsia="zh-CN"/>
        </w:rPr>
        <w:t>元</w:t>
      </w:r>
      <w:r>
        <w:rPr>
          <w:rFonts w:hint="eastAsia" w:ascii="仿宋_GB2312" w:eastAsia="仿宋_GB2312"/>
          <w:sz w:val="30"/>
          <w:szCs w:val="30"/>
        </w:rPr>
        <w:t>，其中：基本支出1486844.78</w:t>
      </w:r>
      <w:r>
        <w:rPr>
          <w:rFonts w:hint="eastAsia" w:ascii="仿宋_GB2312" w:eastAsia="仿宋_GB2312"/>
          <w:sz w:val="30"/>
          <w:szCs w:val="30"/>
          <w:lang w:eastAsia="zh-CN"/>
        </w:rPr>
        <w:t>元元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度年末结转和结余</w:t>
      </w:r>
      <w:r>
        <w:rPr>
          <w:rFonts w:hint="eastAsia" w:ascii="仿宋_GB2312" w:eastAsia="仿宋_GB2312"/>
          <w:sz w:val="30"/>
          <w:szCs w:val="30"/>
          <w:lang w:val="en-US" w:eastAsia="zh-CN"/>
        </w:rPr>
        <w:t>73.7</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73.7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结余应缴财政专户款</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度财政拨款收入1486844.78</w:t>
      </w:r>
      <w:r>
        <w:rPr>
          <w:rFonts w:hint="eastAsia" w:ascii="仿宋_GB2312" w:eastAsia="仿宋_GB2312"/>
          <w:sz w:val="30"/>
          <w:szCs w:val="30"/>
          <w:lang w:eastAsia="zh-CN"/>
        </w:rPr>
        <w:t>元</w:t>
      </w:r>
      <w:r>
        <w:rPr>
          <w:rFonts w:hint="eastAsia" w:ascii="仿宋_GB2312" w:eastAsia="仿宋_GB2312"/>
          <w:sz w:val="30"/>
          <w:szCs w:val="30"/>
        </w:rPr>
        <w:t>，较上年决算数增</w:t>
      </w:r>
      <w:r>
        <w:rPr>
          <w:rFonts w:hint="eastAsia" w:ascii="仿宋_GB2312" w:eastAsia="仿宋_GB2312"/>
          <w:sz w:val="30"/>
          <w:szCs w:val="30"/>
          <w:lang w:eastAsia="zh-CN"/>
        </w:rPr>
        <w:t>减少</w:t>
      </w:r>
      <w:r>
        <w:rPr>
          <w:rFonts w:hint="eastAsia" w:ascii="仿宋_GB2312" w:eastAsia="仿宋_GB2312"/>
          <w:sz w:val="30"/>
          <w:szCs w:val="30"/>
          <w:lang w:val="en-US" w:eastAsia="zh-CN"/>
        </w:rPr>
        <w:t>53748.38</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3.6</w:t>
      </w:r>
      <w:r>
        <w:rPr>
          <w:rFonts w:hint="eastAsia" w:ascii="仿宋_GB2312" w:eastAsia="仿宋_GB2312"/>
          <w:sz w:val="30"/>
          <w:szCs w:val="30"/>
        </w:rPr>
        <w:t>%。主要原因是</w:t>
      </w:r>
      <w:r>
        <w:rPr>
          <w:rFonts w:hint="eastAsia" w:ascii="仿宋_GB2312" w:eastAsia="仿宋_GB2312"/>
          <w:sz w:val="30"/>
          <w:szCs w:val="30"/>
          <w:lang w:eastAsia="zh-CN"/>
        </w:rPr>
        <w:t>人员及经费支出减少</w:t>
      </w:r>
      <w:r>
        <w:rPr>
          <w:rFonts w:hint="eastAsia" w:ascii="仿宋_GB2312" w:eastAsia="仿宋_GB2312"/>
          <w:sz w:val="30"/>
          <w:szCs w:val="30"/>
        </w:rPr>
        <w:t>。较年初预算数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 w:hAnsi="仿宋" w:eastAsia="仿宋" w:cs="仿宋"/>
          <w:sz w:val="32"/>
          <w:szCs w:val="32"/>
          <w:lang w:val="en-US" w:eastAsia="zh-CN"/>
        </w:rPr>
        <w:t>严格按照预算执行</w:t>
      </w:r>
      <w:r>
        <w:rPr>
          <w:rFonts w:hint="eastAsia" w:ascii="仿宋" w:hAnsi="仿宋" w:eastAsia="仿宋" w:cs="仿宋"/>
          <w:sz w:val="32"/>
          <w:szCs w:val="32"/>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度财政拨款支出较上年决算数增</w:t>
      </w:r>
      <w:r>
        <w:rPr>
          <w:rFonts w:hint="eastAsia" w:ascii="仿宋_GB2312" w:eastAsia="仿宋_GB2312"/>
          <w:sz w:val="30"/>
          <w:szCs w:val="30"/>
          <w:lang w:eastAsia="zh-CN"/>
        </w:rPr>
        <w:t>减少</w:t>
      </w:r>
      <w:r>
        <w:rPr>
          <w:rFonts w:hint="eastAsia" w:ascii="仿宋_GB2312" w:eastAsia="仿宋_GB2312"/>
          <w:sz w:val="30"/>
          <w:szCs w:val="30"/>
          <w:lang w:val="en-US" w:eastAsia="zh-CN"/>
        </w:rPr>
        <w:t>53748.38</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3.6</w:t>
      </w:r>
      <w:r>
        <w:rPr>
          <w:rFonts w:hint="eastAsia" w:ascii="仿宋_GB2312" w:eastAsia="仿宋_GB2312"/>
          <w:sz w:val="30"/>
          <w:szCs w:val="30"/>
        </w:rPr>
        <w:t>%。主要原因是</w:t>
      </w:r>
      <w:r>
        <w:rPr>
          <w:rFonts w:hint="eastAsia" w:ascii="仿宋_GB2312" w:eastAsia="仿宋_GB2312"/>
          <w:sz w:val="30"/>
          <w:szCs w:val="30"/>
          <w:lang w:eastAsia="zh-CN"/>
        </w:rPr>
        <w:t>人员及经费支出减少</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2021年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度财政拨款支出主要用于以下方面：一般公共服务支出1226529.58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82.49</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 w:hAnsi="仿宋" w:eastAsia="仿宋" w:cs="仿宋"/>
          <w:sz w:val="32"/>
          <w:szCs w:val="32"/>
          <w:lang w:val="en-US" w:eastAsia="zh-CN"/>
        </w:rPr>
        <w:t>严格按照预算执行</w:t>
      </w:r>
      <w:r>
        <w:rPr>
          <w:rFonts w:hint="eastAsia" w:ascii="仿宋_GB2312" w:eastAsia="仿宋_GB2312"/>
          <w:color w:val="000000" w:themeColor="text1"/>
          <w:sz w:val="30"/>
          <w:szCs w:val="30"/>
          <w14:textFill>
            <w14:solidFill>
              <w14:schemeClr w14:val="tx1"/>
            </w14:solidFill>
          </w14:textFill>
        </w:rPr>
        <w:t>；工会事务11168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0.75</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 w:hAnsi="仿宋" w:eastAsia="仿宋" w:cs="仿宋"/>
          <w:sz w:val="32"/>
          <w:szCs w:val="32"/>
          <w:lang w:val="en-US" w:eastAsia="zh-CN"/>
        </w:rPr>
        <w:t>严格按照预算执行</w:t>
      </w:r>
      <w:r>
        <w:rPr>
          <w:rFonts w:hint="eastAsia" w:ascii="仿宋_GB2312" w:eastAsia="仿宋_GB2312"/>
          <w:color w:val="000000" w:themeColor="text1"/>
          <w:sz w:val="30"/>
          <w:szCs w:val="30"/>
          <w14:textFill>
            <w14:solidFill>
              <w14:schemeClr w14:val="tx1"/>
            </w14:solidFill>
          </w14:textFill>
        </w:rPr>
        <w:t>；社会保障与就业支出148914.64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10.05</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sz w:val="30"/>
          <w:szCs w:val="30"/>
        </w:rPr>
        <w:t>，</w:t>
      </w:r>
      <w:r>
        <w:rPr>
          <w:rFonts w:hint="eastAsia" w:ascii="仿宋" w:hAnsi="仿宋" w:eastAsia="仿宋" w:cs="仿宋"/>
          <w:sz w:val="32"/>
          <w:szCs w:val="32"/>
          <w:lang w:val="en-US" w:eastAsia="zh-CN"/>
        </w:rPr>
        <w:t>严格按照预算执行</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卫生健康</w:t>
      </w:r>
      <w:r>
        <w:rPr>
          <w:rFonts w:hint="eastAsia" w:ascii="仿宋_GB2312" w:eastAsia="仿宋_GB2312"/>
          <w:color w:val="000000" w:themeColor="text1"/>
          <w:sz w:val="30"/>
          <w:szCs w:val="30"/>
          <w14:textFill>
            <w14:solidFill>
              <w14:schemeClr w14:val="tx1"/>
            </w14:solidFill>
          </w14:textFill>
        </w:rPr>
        <w:t>支出61900.56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4.16</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sz w:val="30"/>
          <w:szCs w:val="30"/>
        </w:rPr>
        <w:t>，</w:t>
      </w:r>
      <w:r>
        <w:rPr>
          <w:rFonts w:hint="eastAsia" w:ascii="仿宋" w:hAnsi="仿宋" w:eastAsia="仿宋" w:cs="仿宋"/>
          <w:sz w:val="32"/>
          <w:szCs w:val="32"/>
          <w:lang w:val="en-US" w:eastAsia="zh-CN"/>
        </w:rPr>
        <w:t>严格按照预算执行</w:t>
      </w:r>
      <w:r>
        <w:rPr>
          <w:rFonts w:hint="eastAsia" w:ascii="仿宋_GB2312" w:eastAsia="仿宋_GB2312"/>
          <w:color w:val="000000" w:themeColor="text1"/>
          <w:sz w:val="30"/>
          <w:szCs w:val="30"/>
          <w14:textFill>
            <w14:solidFill>
              <w14:schemeClr w14:val="tx1"/>
            </w14:solidFill>
          </w14:textFill>
        </w:rPr>
        <w:t>；农林水支出49500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2.55</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sz w:val="30"/>
          <w:szCs w:val="30"/>
        </w:rPr>
        <w:t>，</w:t>
      </w:r>
      <w:r>
        <w:rPr>
          <w:rFonts w:hint="eastAsia" w:ascii="仿宋" w:hAnsi="仿宋" w:eastAsia="仿宋" w:cs="仿宋"/>
          <w:sz w:val="32"/>
          <w:szCs w:val="32"/>
          <w:lang w:val="en-US" w:eastAsia="zh-CN"/>
        </w:rPr>
        <w:t>严格按照预算执行</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度一般公共财政拨款基本支出1486844.78</w:t>
      </w:r>
      <w:r>
        <w:rPr>
          <w:rFonts w:hint="eastAsia" w:ascii="仿宋_GB2312" w:eastAsia="仿宋_GB2312"/>
          <w:sz w:val="30"/>
          <w:szCs w:val="30"/>
          <w:lang w:eastAsia="zh-CN"/>
        </w:rPr>
        <w:t>元</w:t>
      </w:r>
      <w:r>
        <w:rPr>
          <w:rFonts w:hint="eastAsia" w:ascii="仿宋_GB2312" w:eastAsia="仿宋_GB2312"/>
          <w:sz w:val="30"/>
          <w:szCs w:val="30"/>
        </w:rPr>
        <w:t>。其中：人员经费1407291.2</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8052.04</w:t>
      </w:r>
      <w:r>
        <w:rPr>
          <w:rFonts w:hint="eastAsia" w:ascii="仿宋_GB2312" w:eastAsia="仿宋_GB2312"/>
          <w:sz w:val="30"/>
          <w:szCs w:val="30"/>
          <w:lang w:eastAsia="zh-CN"/>
        </w:rPr>
        <w:t>元</w:t>
      </w:r>
      <w:r>
        <w:rPr>
          <w:rFonts w:hint="eastAsia" w:ascii="仿宋_GB2312" w:eastAsia="仿宋_GB2312"/>
          <w:sz w:val="30"/>
          <w:szCs w:val="30"/>
        </w:rPr>
        <w:t>，主要原因是增人</w:t>
      </w:r>
      <w:r>
        <w:rPr>
          <w:rFonts w:hint="eastAsia" w:ascii="仿宋_GB2312" w:eastAsia="仿宋_GB2312"/>
          <w:sz w:val="30"/>
          <w:szCs w:val="30"/>
          <w:lang w:eastAsia="zh-CN"/>
        </w:rPr>
        <w:t>员</w:t>
      </w:r>
      <w:r>
        <w:rPr>
          <w:rFonts w:hint="eastAsia" w:ascii="仿宋_GB2312" w:eastAsia="仿宋_GB2312"/>
          <w:sz w:val="30"/>
          <w:szCs w:val="30"/>
        </w:rPr>
        <w:t>增资等。人员经费用途主要包括基本工资、津贴补贴、奖金、社会保障缴费</w:t>
      </w:r>
      <w:r>
        <w:rPr>
          <w:rFonts w:hint="eastAsia" w:ascii="仿宋_GB2312" w:eastAsia="仿宋_GB2312"/>
          <w:sz w:val="30"/>
          <w:szCs w:val="30"/>
          <w:lang w:eastAsia="zh-CN"/>
        </w:rPr>
        <w:t>，对个人和家庭的补助， 奖励金</w:t>
      </w:r>
      <w:r>
        <w:rPr>
          <w:rFonts w:hint="eastAsia" w:ascii="仿宋_GB2312" w:eastAsia="仿宋_GB2312"/>
          <w:sz w:val="30"/>
          <w:szCs w:val="30"/>
        </w:rPr>
        <w:t>。公用经费79553.58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61800.42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经费开支缩减</w:t>
      </w:r>
      <w:r>
        <w:rPr>
          <w:rFonts w:hint="eastAsia" w:ascii="仿宋_GB2312" w:eastAsia="仿宋_GB2312"/>
          <w:sz w:val="30"/>
          <w:szCs w:val="30"/>
        </w:rPr>
        <w:t>，公用经费用途主要包括办公费、印刷费、</w:t>
      </w:r>
      <w:r>
        <w:rPr>
          <w:rFonts w:hint="eastAsia" w:ascii="仿宋_GB2312" w:eastAsia="仿宋_GB2312"/>
          <w:sz w:val="30"/>
          <w:szCs w:val="30"/>
          <w:lang w:eastAsia="zh-CN"/>
        </w:rPr>
        <w:t>电费</w:t>
      </w:r>
      <w:r>
        <w:rPr>
          <w:rFonts w:hint="eastAsia" w:ascii="仿宋_GB2312" w:eastAsia="仿宋_GB2312"/>
          <w:sz w:val="30"/>
          <w:szCs w:val="30"/>
        </w:rPr>
        <w:t>、</w:t>
      </w:r>
      <w:r>
        <w:rPr>
          <w:rFonts w:hint="eastAsia" w:ascii="仿宋_GB2312" w:eastAsia="仿宋_GB2312"/>
          <w:sz w:val="30"/>
          <w:szCs w:val="30"/>
          <w:lang w:eastAsia="zh-CN"/>
        </w:rPr>
        <w:t>邮电费、取暖费、差旅费、维修费、工会经费</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2021年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2021</w:t>
      </w:r>
      <w:r>
        <w:rPr>
          <w:rFonts w:hint="eastAsia" w:ascii="仿宋_GB2312" w:eastAsia="仿宋_GB2312"/>
          <w:sz w:val="30"/>
          <w:szCs w:val="30"/>
        </w:rPr>
        <w:t>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2021年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2021年</w:t>
      </w:r>
      <w:r>
        <w:rPr>
          <w:rFonts w:hint="eastAsia" w:ascii="仿宋_GB2312" w:eastAsia="仿宋_GB2312"/>
          <w:sz w:val="30"/>
          <w:szCs w:val="30"/>
        </w:rPr>
        <w:t>本部门机关运行经费支出79553.58</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，机关运行经费主要用于开支办公费、印刷费、</w:t>
      </w:r>
      <w:r>
        <w:rPr>
          <w:rFonts w:hint="eastAsia" w:ascii="仿宋_GB2312" w:eastAsia="仿宋_GB2312"/>
          <w:sz w:val="30"/>
          <w:szCs w:val="30"/>
          <w:lang w:eastAsia="zh-CN"/>
        </w:rPr>
        <w:t>电费</w:t>
      </w:r>
      <w:r>
        <w:rPr>
          <w:rFonts w:hint="eastAsia" w:ascii="仿宋_GB2312" w:eastAsia="仿宋_GB2312"/>
          <w:sz w:val="30"/>
          <w:szCs w:val="30"/>
        </w:rPr>
        <w:t>、</w:t>
      </w:r>
      <w:r>
        <w:rPr>
          <w:rFonts w:hint="eastAsia" w:ascii="仿宋_GB2312" w:eastAsia="仿宋_GB2312"/>
          <w:sz w:val="30"/>
          <w:szCs w:val="30"/>
          <w:lang w:eastAsia="zh-CN"/>
        </w:rPr>
        <w:t>邮电费、取暖费、差旅费</w:t>
      </w:r>
      <w:bookmarkStart w:id="0" w:name="_GoBack"/>
      <w:bookmarkEnd w:id="0"/>
      <w:r>
        <w:rPr>
          <w:rFonts w:hint="eastAsia" w:ascii="仿宋_GB2312" w:eastAsia="仿宋_GB2312"/>
          <w:sz w:val="30"/>
          <w:szCs w:val="30"/>
          <w:lang w:eastAsia="zh-CN"/>
        </w:rPr>
        <w:t>、维修费、工会经费</w:t>
      </w:r>
      <w:r>
        <w:rPr>
          <w:rFonts w:hint="eastAsia" w:ascii="仿宋_GB2312" w:eastAsia="仿宋_GB2312"/>
          <w:sz w:val="30"/>
          <w:szCs w:val="30"/>
        </w:rPr>
        <w:t>。机关运行经费较</w:t>
      </w:r>
      <w:r>
        <w:rPr>
          <w:rFonts w:hint="eastAsia" w:ascii="仿宋_GB2312" w:eastAsia="仿宋_GB2312"/>
          <w:sz w:val="30"/>
          <w:szCs w:val="30"/>
          <w:lang w:val="en-US" w:eastAsia="zh-CN"/>
        </w:rPr>
        <w:t>2020</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lang w:val="en-US" w:eastAsia="zh-CN"/>
        </w:rPr>
        <w:t>61800.42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77.68</w:t>
      </w:r>
      <w:r>
        <w:rPr>
          <w:rFonts w:hint="eastAsia" w:ascii="仿宋_GB2312" w:eastAsia="仿宋_GB2312"/>
          <w:sz w:val="30"/>
          <w:szCs w:val="30"/>
        </w:rPr>
        <w:t>%，主要原因</w:t>
      </w:r>
      <w:r>
        <w:rPr>
          <w:rFonts w:hint="eastAsia" w:ascii="仿宋_GB2312" w:eastAsia="仿宋_GB2312"/>
          <w:sz w:val="30"/>
          <w:szCs w:val="30"/>
          <w:lang w:eastAsia="zh-CN"/>
        </w:rPr>
        <w:t>经费开支缩减</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2021年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eastAsia="zh-CN"/>
        </w:rPr>
        <w:t>0</w:t>
      </w:r>
      <w:r>
        <w:rPr>
          <w:rFonts w:hint="eastAsia" w:ascii="仿宋_GB2312" w:eastAsia="仿宋_GB2312"/>
          <w:sz w:val="30"/>
          <w:szCs w:val="30"/>
        </w:rPr>
        <w:t>辆、机要通信用车</w:t>
      </w:r>
      <w:r>
        <w:rPr>
          <w:rFonts w:hint="eastAsia" w:ascii="仿宋_GB2312" w:eastAsia="仿宋_GB2312"/>
          <w:sz w:val="30"/>
          <w:szCs w:val="30"/>
          <w:lang w:eastAsia="zh-CN"/>
        </w:rPr>
        <w:t>0</w:t>
      </w:r>
      <w:r>
        <w:rPr>
          <w:rFonts w:hint="eastAsia" w:ascii="仿宋_GB2312" w:eastAsia="仿宋_GB2312"/>
          <w:sz w:val="30"/>
          <w:szCs w:val="30"/>
        </w:rPr>
        <w:t>辆、应急保障用车</w:t>
      </w:r>
      <w:r>
        <w:rPr>
          <w:rFonts w:hint="eastAsia" w:ascii="仿宋_GB2312" w:eastAsia="仿宋_GB2312"/>
          <w:sz w:val="30"/>
          <w:szCs w:val="30"/>
          <w:lang w:eastAsia="zh-CN"/>
        </w:rPr>
        <w:t>0</w:t>
      </w:r>
      <w:r>
        <w:rPr>
          <w:rFonts w:hint="eastAsia" w:ascii="仿宋_GB2312" w:eastAsia="仿宋_GB2312"/>
          <w:sz w:val="30"/>
          <w:szCs w:val="30"/>
        </w:rPr>
        <w:t>辆、执法执勤用车</w:t>
      </w:r>
      <w:r>
        <w:rPr>
          <w:rFonts w:hint="eastAsia" w:ascii="仿宋_GB2312" w:eastAsia="仿宋_GB2312"/>
          <w:sz w:val="30"/>
          <w:szCs w:val="30"/>
          <w:lang w:eastAsia="zh-CN"/>
        </w:rPr>
        <w:t>0</w:t>
      </w:r>
      <w:r>
        <w:rPr>
          <w:rFonts w:hint="eastAsia" w:ascii="仿宋_GB2312" w:eastAsia="仿宋_GB2312"/>
          <w:sz w:val="30"/>
          <w:szCs w:val="30"/>
        </w:rPr>
        <w:t>辆、特种专业技术用车其</w:t>
      </w:r>
      <w:r>
        <w:rPr>
          <w:rFonts w:hint="eastAsia" w:ascii="仿宋_GB2312" w:eastAsia="仿宋_GB2312"/>
          <w:sz w:val="30"/>
          <w:szCs w:val="30"/>
          <w:lang w:eastAsia="zh-CN"/>
        </w:rPr>
        <w:t>0</w:t>
      </w:r>
      <w:r>
        <w:rPr>
          <w:rFonts w:hint="eastAsia" w:ascii="仿宋_GB2312" w:eastAsia="仿宋_GB2312"/>
          <w:sz w:val="30"/>
          <w:szCs w:val="30"/>
        </w:rPr>
        <w:t>辆、离退休干部用车</w:t>
      </w:r>
      <w:r>
        <w:rPr>
          <w:rFonts w:hint="eastAsia" w:ascii="仿宋_GB2312" w:eastAsia="仿宋_GB2312"/>
          <w:sz w:val="30"/>
          <w:szCs w:val="30"/>
          <w:lang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eastAsia="zh-CN"/>
        </w:rPr>
        <w:t>0</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2021年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19800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19800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eastAsia="zh-CN"/>
        </w:rPr>
        <w:t>0元</w:t>
      </w:r>
      <w:r>
        <w:rPr>
          <w:rFonts w:hint="eastAsia" w:ascii="仿宋_GB2312" w:eastAsia="仿宋_GB2312"/>
          <w:sz w:val="30"/>
          <w:szCs w:val="30"/>
        </w:rPr>
        <w:t>、政府采购服务支出</w:t>
      </w:r>
      <w:r>
        <w:rPr>
          <w:rFonts w:hint="eastAsia" w:ascii="仿宋_GB2312" w:eastAsia="仿宋_GB2312"/>
          <w:sz w:val="30"/>
          <w:szCs w:val="30"/>
          <w:lang w:eastAsia="zh-CN"/>
        </w:rPr>
        <w:t>0元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w:t>
      </w:r>
      <w:r>
        <w:rPr>
          <w:rFonts w:hint="eastAsia" w:ascii="仿宋_GB2312" w:eastAsia="仿宋_GB2312"/>
          <w:sz w:val="30"/>
          <w:szCs w:val="30"/>
          <w:lang w:eastAsia="zh-CN"/>
        </w:rPr>
        <w:t>协会</w:t>
      </w:r>
      <w:r>
        <w:rPr>
          <w:rFonts w:hint="eastAsia" w:ascii="仿宋_GB2312" w:eastAsia="仿宋_GB2312"/>
          <w:sz w:val="30"/>
          <w:szCs w:val="30"/>
        </w:rPr>
        <w:t>预算绩效管理工作在</w:t>
      </w:r>
      <w:r>
        <w:rPr>
          <w:rFonts w:hint="eastAsia" w:ascii="仿宋_GB2312" w:eastAsia="仿宋_GB2312"/>
          <w:sz w:val="30"/>
          <w:szCs w:val="30"/>
          <w:lang w:eastAsia="zh-CN"/>
        </w:rPr>
        <w:t>县</w:t>
      </w:r>
      <w:r>
        <w:rPr>
          <w:rFonts w:hint="eastAsia" w:ascii="仿宋_GB2312" w:eastAsia="仿宋_GB2312"/>
          <w:sz w:val="30"/>
          <w:szCs w:val="30"/>
        </w:rPr>
        <w:t>财政部门指导下，进一步扩大预算绩效管理范围，加强了绩效评价管理与财政资金监管、财政监督检查工作的相互融合，绩效评价在预算分配、预算执行、结果应用的全过程管理机制不断完善。建立了部门整体支出绩效评价指标体系，初步建立了较为完整的绩效评价指标体系。组织机构方面，明确了各责任</w:t>
      </w:r>
      <w:r>
        <w:rPr>
          <w:rFonts w:hint="eastAsia" w:ascii="仿宋_GB2312" w:eastAsia="仿宋_GB2312"/>
          <w:sz w:val="30"/>
          <w:szCs w:val="30"/>
          <w:lang w:eastAsia="zh-CN"/>
        </w:rPr>
        <w:t>股室</w:t>
      </w:r>
      <w:r>
        <w:rPr>
          <w:rFonts w:hint="eastAsia" w:ascii="仿宋_GB2312" w:eastAsia="仿宋_GB2312"/>
          <w:sz w:val="30"/>
          <w:szCs w:val="30"/>
        </w:rPr>
        <w:t>工作重点及承担的具体工作职责；规范了工作程序，明确了分阶段工作任务，强化了预算绩效在预算编制、执行中的全过程管理。按照以点带面、循序渐进的工作规律，逐步将绩效评价工作推向深入。绩效评价仍处于积极探索阶段，绩效评价指标体系还不完善，绩效评价指标设计较为抽象，存在难以理解、看不懂、不知道怎么应用的问题。需要认真研究，消除绩效管理推广应用上的技术障碍。下一步，我</w:t>
      </w:r>
      <w:r>
        <w:rPr>
          <w:rFonts w:hint="eastAsia" w:ascii="仿宋_GB2312" w:eastAsia="仿宋_GB2312"/>
          <w:sz w:val="30"/>
          <w:szCs w:val="30"/>
          <w:lang w:eastAsia="zh-CN"/>
        </w:rPr>
        <w:t>协会</w:t>
      </w:r>
      <w:r>
        <w:rPr>
          <w:rFonts w:hint="eastAsia" w:ascii="仿宋_GB2312" w:eastAsia="仿宋_GB2312"/>
          <w:sz w:val="30"/>
          <w:szCs w:val="30"/>
        </w:rPr>
        <w:t>将按照</w:t>
      </w:r>
      <w:r>
        <w:rPr>
          <w:rFonts w:hint="eastAsia" w:ascii="仿宋_GB2312" w:eastAsia="仿宋_GB2312"/>
          <w:sz w:val="30"/>
          <w:szCs w:val="30"/>
          <w:lang w:eastAsia="zh-CN"/>
        </w:rPr>
        <w:t>县</w:t>
      </w:r>
      <w:r>
        <w:rPr>
          <w:rFonts w:hint="eastAsia" w:ascii="仿宋_GB2312" w:eastAsia="仿宋_GB2312"/>
          <w:sz w:val="30"/>
          <w:szCs w:val="30"/>
        </w:rPr>
        <w:t>财政部门要求，巩固绩效评价工作取得的成果，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我部门组织对</w:t>
      </w:r>
      <w:r>
        <w:rPr>
          <w:rFonts w:hint="eastAsia" w:ascii="仿宋_GB2312" w:eastAsia="仿宋_GB2312"/>
          <w:sz w:val="30"/>
          <w:szCs w:val="30"/>
          <w:lang w:eastAsia="zh-CN"/>
        </w:rPr>
        <w:t>2021年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5MzFiODY0NjE5NzRmMDZhNzYwMTI4ODNmY2VmYzQ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CDF3928"/>
    <w:rsid w:val="17542C27"/>
    <w:rsid w:val="18F1352C"/>
    <w:rsid w:val="19643582"/>
    <w:rsid w:val="1B943FD8"/>
    <w:rsid w:val="1DD64839"/>
    <w:rsid w:val="25FF7E23"/>
    <w:rsid w:val="2AC80393"/>
    <w:rsid w:val="2EE67926"/>
    <w:rsid w:val="34E0009D"/>
    <w:rsid w:val="35130FCB"/>
    <w:rsid w:val="36DE5132"/>
    <w:rsid w:val="3DBD1339"/>
    <w:rsid w:val="3EDE7988"/>
    <w:rsid w:val="4B1A78F1"/>
    <w:rsid w:val="5B237FB5"/>
    <w:rsid w:val="5BF36344"/>
    <w:rsid w:val="5C7051AA"/>
    <w:rsid w:val="5F2727A8"/>
    <w:rsid w:val="62960785"/>
    <w:rsid w:val="67DA4751"/>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10</Pages>
  <Words>4283</Words>
  <Characters>4594</Characters>
  <Lines>44</Lines>
  <Paragraphs>12</Paragraphs>
  <TotalTime>2</TotalTime>
  <ScaleCrop>false</ScaleCrop>
  <LinksUpToDate>false</LinksUpToDate>
  <CharactersWithSpaces>4613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健康1406117073</cp:lastModifiedBy>
  <cp:lastPrinted>2020-08-19T09:33:00Z</cp:lastPrinted>
  <dcterms:modified xsi:type="dcterms:W3CDTF">2022-09-19T14:22:08Z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ACDFE81B01A549848E39C2A3DAFADA4B</vt:lpwstr>
  </property>
</Properties>
</file>