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lang w:eastAsia="zh-CN"/>
        </w:rPr>
        <w:t>东乡族自治县人力资源和社会保障局20</w:t>
      </w:r>
      <w:r>
        <w:rPr>
          <w:rFonts w:hint="eastAsia" w:ascii="方正小标宋简体" w:eastAsia="方正小标宋简体"/>
          <w:sz w:val="36"/>
          <w:szCs w:val="36"/>
          <w:lang w:val="en-US" w:eastAsia="zh-CN"/>
        </w:rPr>
        <w:t>20</w:t>
      </w:r>
      <w:r>
        <w:rPr>
          <w:rFonts w:hint="eastAsia" w:ascii="方正小标宋简体" w:eastAsia="方正小标宋简体"/>
          <w:sz w:val="36"/>
          <w:szCs w:val="36"/>
          <w:lang w:eastAsia="zh-CN"/>
        </w:rPr>
        <w:t>年</w:t>
      </w:r>
      <w:r>
        <w:rPr>
          <w:rFonts w:hint="eastAsia" w:ascii="方正小标宋简体" w:eastAsia="方正小标宋简体"/>
          <w:sz w:val="36"/>
          <w:szCs w:val="36"/>
        </w:rPr>
        <w:t>度部门决算情况说明</w:t>
      </w: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spacing w:before="111" w:line="221" w:lineRule="auto"/>
        <w:rPr>
          <w:rFonts w:hint="eastAsia" w:ascii="仿宋_GB2312" w:hAnsi="仿宋_GB2312" w:eastAsia="仿宋_GB2312" w:cs="仿宋_GB2312"/>
          <w:color w:val="000000"/>
          <w:spacing w:val="0"/>
          <w:w w:val="100"/>
          <w:kern w:val="2"/>
          <w:position w:val="0"/>
          <w:sz w:val="32"/>
          <w:szCs w:val="24"/>
          <w:shd w:val="clear" w:color="auto" w:fill="auto"/>
          <w:lang w:val="en-US" w:eastAsia="zh-CN" w:bidi="en-US"/>
        </w:rPr>
      </w:pPr>
      <w:r>
        <w:rPr>
          <w:rFonts w:ascii="仿宋" w:hAnsi="仿宋" w:eastAsia="仿宋" w:cs="仿宋"/>
          <w:spacing w:val="-19"/>
          <w:sz w:val="34"/>
          <w:szCs w:val="34"/>
        </w:rPr>
        <w:t>主</w:t>
      </w:r>
      <w:r>
        <w:rPr>
          <w:rFonts w:ascii="仿宋" w:hAnsi="仿宋" w:eastAsia="仿宋" w:cs="仿宋"/>
          <w:spacing w:val="-17"/>
          <w:sz w:val="34"/>
          <w:szCs w:val="34"/>
        </w:rPr>
        <w:t>要职责：</w:t>
      </w:r>
      <w:r>
        <w:rPr>
          <w:rFonts w:ascii="仿宋" w:hAnsi="仿宋" w:eastAsia="仿宋" w:cs="仿宋"/>
          <w:spacing w:val="28"/>
          <w:sz w:val="34"/>
          <w:szCs w:val="34"/>
        </w:rPr>
        <w:t>(</w:t>
      </w:r>
      <w:r>
        <w:rPr>
          <w:rFonts w:ascii="仿宋" w:hAnsi="仿宋" w:eastAsia="仿宋" w:cs="仿宋"/>
          <w:spacing w:val="27"/>
          <w:sz w:val="34"/>
          <w:szCs w:val="34"/>
        </w:rPr>
        <w:t>一</w:t>
      </w:r>
      <w:r>
        <w:rPr>
          <w:rFonts w:ascii="仿宋" w:hAnsi="仿宋" w:eastAsia="仿宋" w:cs="仿宋"/>
          <w:spacing w:val="14"/>
          <w:sz w:val="34"/>
          <w:szCs w:val="34"/>
        </w:rPr>
        <w:t>)贯彻落实国家、省、州人力资源和社会保障事业发展规划、政策；(二)贯彻落实人力</w:t>
      </w:r>
      <w:r>
        <w:rPr>
          <w:rFonts w:ascii="仿宋" w:hAnsi="仿宋" w:eastAsia="仿宋" w:cs="仿宋"/>
          <w:sz w:val="34"/>
          <w:szCs w:val="34"/>
        </w:rPr>
        <w:t xml:space="preserve"> </w:t>
      </w:r>
      <w:r>
        <w:rPr>
          <w:rFonts w:ascii="仿宋" w:hAnsi="仿宋" w:eastAsia="仿宋" w:cs="仿宋"/>
          <w:spacing w:val="-1"/>
          <w:sz w:val="34"/>
          <w:szCs w:val="34"/>
        </w:rPr>
        <w:t>资源市场发展规划和人力资源流动政策，建立统一</w:t>
      </w:r>
      <w:r>
        <w:rPr>
          <w:rFonts w:ascii="仿宋" w:hAnsi="仿宋" w:eastAsia="仿宋" w:cs="仿宋"/>
          <w:sz w:val="34"/>
          <w:szCs w:val="34"/>
        </w:rPr>
        <w:t xml:space="preserve">规范的人力资源市场，促进人力资源合理流 </w:t>
      </w:r>
      <w:r>
        <w:rPr>
          <w:rFonts w:ascii="仿宋" w:hAnsi="仿宋" w:eastAsia="仿宋" w:cs="仿宋"/>
          <w:spacing w:val="14"/>
          <w:sz w:val="34"/>
          <w:szCs w:val="34"/>
        </w:rPr>
        <w:t>动、有效</w:t>
      </w:r>
      <w:r>
        <w:rPr>
          <w:rFonts w:ascii="仿宋" w:hAnsi="仿宋" w:eastAsia="仿宋" w:cs="仿宋"/>
          <w:spacing w:val="10"/>
          <w:sz w:val="34"/>
          <w:szCs w:val="34"/>
        </w:rPr>
        <w:t>配</w:t>
      </w:r>
      <w:r>
        <w:rPr>
          <w:rFonts w:ascii="仿宋" w:hAnsi="仿宋" w:eastAsia="仿宋" w:cs="仿宋"/>
          <w:spacing w:val="7"/>
          <w:sz w:val="34"/>
          <w:szCs w:val="34"/>
        </w:rPr>
        <w:t>置；加强人力资源市场建设。(三)负责全县促进就业工作，贯彻落实统筹城乡就</w:t>
      </w:r>
      <w:r>
        <w:rPr>
          <w:rFonts w:ascii="仿宋" w:hAnsi="仿宋" w:eastAsia="仿宋" w:cs="仿宋"/>
          <w:sz w:val="34"/>
          <w:szCs w:val="34"/>
        </w:rPr>
        <w:t xml:space="preserve"> </w:t>
      </w:r>
      <w:r>
        <w:rPr>
          <w:rFonts w:ascii="仿宋" w:hAnsi="仿宋" w:eastAsia="仿宋" w:cs="仿宋"/>
          <w:spacing w:val="6"/>
          <w:sz w:val="34"/>
          <w:szCs w:val="34"/>
        </w:rPr>
        <w:t>业发展的规划和政</w:t>
      </w:r>
      <w:r>
        <w:rPr>
          <w:rFonts w:ascii="仿宋" w:hAnsi="仿宋" w:eastAsia="仿宋" w:cs="仿宋"/>
          <w:spacing w:val="4"/>
          <w:sz w:val="34"/>
          <w:szCs w:val="34"/>
        </w:rPr>
        <w:t>策</w:t>
      </w:r>
      <w:r>
        <w:rPr>
          <w:rFonts w:ascii="仿宋" w:hAnsi="仿宋" w:eastAsia="仿宋" w:cs="仿宋"/>
          <w:spacing w:val="3"/>
          <w:sz w:val="34"/>
          <w:szCs w:val="34"/>
        </w:rPr>
        <w:t>，完善公共就业服务体系，落实就业援助制度，完善职业资格制度；(四</w:t>
      </w:r>
      <w:r>
        <w:rPr>
          <w:rFonts w:ascii="仿宋" w:hAnsi="仿宋" w:eastAsia="仿宋" w:cs="仿宋"/>
          <w:sz w:val="34"/>
          <w:szCs w:val="34"/>
        </w:rPr>
        <w:t xml:space="preserve"> </w:t>
      </w:r>
      <w:r>
        <w:rPr>
          <w:rFonts w:ascii="仿宋" w:hAnsi="仿宋" w:eastAsia="仿宋" w:cs="仿宋"/>
          <w:spacing w:val="4"/>
          <w:sz w:val="34"/>
          <w:szCs w:val="34"/>
        </w:rPr>
        <w:t>)统筹建立覆</w:t>
      </w:r>
      <w:r>
        <w:rPr>
          <w:rFonts w:ascii="仿宋" w:hAnsi="仿宋" w:eastAsia="仿宋" w:cs="仿宋"/>
          <w:spacing w:val="2"/>
          <w:sz w:val="34"/>
          <w:szCs w:val="34"/>
        </w:rPr>
        <w:t>盖全县城乡的社会保障体系，贯彻落实城乡社会保险及其补充保险政策，拟订、</w:t>
      </w:r>
      <w:r>
        <w:rPr>
          <w:rFonts w:ascii="仿宋" w:hAnsi="仿宋" w:eastAsia="仿宋" w:cs="仿宋"/>
          <w:sz w:val="34"/>
          <w:szCs w:val="34"/>
        </w:rPr>
        <w:t xml:space="preserve"> </w:t>
      </w:r>
      <w:r>
        <w:rPr>
          <w:rFonts w:ascii="仿宋" w:hAnsi="仿宋" w:eastAsia="仿宋" w:cs="仿宋"/>
          <w:spacing w:val="14"/>
          <w:sz w:val="34"/>
          <w:szCs w:val="34"/>
        </w:rPr>
        <w:t>实施全县</w:t>
      </w:r>
      <w:r>
        <w:rPr>
          <w:rFonts w:ascii="仿宋" w:hAnsi="仿宋" w:eastAsia="仿宋" w:cs="仿宋"/>
          <w:spacing w:val="10"/>
          <w:sz w:val="34"/>
          <w:szCs w:val="34"/>
        </w:rPr>
        <w:t>城</w:t>
      </w:r>
      <w:r>
        <w:rPr>
          <w:rFonts w:ascii="仿宋" w:hAnsi="仿宋" w:eastAsia="仿宋" w:cs="仿宋"/>
          <w:spacing w:val="7"/>
          <w:sz w:val="34"/>
          <w:szCs w:val="34"/>
        </w:rPr>
        <w:t>乡社会保险及其补充保险标准；(五)负责全县就业、失业、社会保险基金预测预</w:t>
      </w:r>
      <w:r>
        <w:rPr>
          <w:rFonts w:ascii="仿宋" w:hAnsi="仿宋" w:eastAsia="仿宋" w:cs="仿宋"/>
          <w:sz w:val="34"/>
          <w:szCs w:val="34"/>
        </w:rPr>
        <w:t xml:space="preserve"> </w:t>
      </w:r>
      <w:r>
        <w:rPr>
          <w:rFonts w:ascii="仿宋" w:hAnsi="仿宋" w:eastAsia="仿宋" w:cs="仿宋"/>
          <w:spacing w:val="-1"/>
          <w:sz w:val="34"/>
          <w:szCs w:val="34"/>
        </w:rPr>
        <w:t>警和信息引导，拟订应对预案，实施预防、调节和</w:t>
      </w:r>
      <w:r>
        <w:rPr>
          <w:rFonts w:ascii="仿宋" w:hAnsi="仿宋" w:eastAsia="仿宋" w:cs="仿宋"/>
          <w:sz w:val="34"/>
          <w:szCs w:val="34"/>
        </w:rPr>
        <w:t xml:space="preserve">控制，保持全县就业形势稳定和社会保险基 </w:t>
      </w:r>
      <w:r>
        <w:rPr>
          <w:rFonts w:ascii="仿宋" w:hAnsi="仿宋" w:eastAsia="仿宋" w:cs="仿宋"/>
          <w:spacing w:val="14"/>
          <w:sz w:val="34"/>
          <w:szCs w:val="34"/>
        </w:rPr>
        <w:t>金总体收</w:t>
      </w:r>
      <w:r>
        <w:rPr>
          <w:rFonts w:ascii="仿宋" w:hAnsi="仿宋" w:eastAsia="仿宋" w:cs="仿宋"/>
          <w:spacing w:val="10"/>
          <w:sz w:val="34"/>
          <w:szCs w:val="34"/>
        </w:rPr>
        <w:t>支</w:t>
      </w:r>
      <w:r>
        <w:rPr>
          <w:rFonts w:ascii="仿宋" w:hAnsi="仿宋" w:eastAsia="仿宋" w:cs="仿宋"/>
          <w:spacing w:val="7"/>
          <w:sz w:val="34"/>
          <w:szCs w:val="34"/>
        </w:rPr>
        <w:t>平衡。(六)贯彻落实全县机关事业单位人员工资收入分配政策，以及机关、企事</w:t>
      </w:r>
      <w:r>
        <w:rPr>
          <w:rFonts w:ascii="仿宋" w:hAnsi="仿宋" w:eastAsia="仿宋" w:cs="仿宋"/>
          <w:sz w:val="34"/>
          <w:szCs w:val="34"/>
        </w:rPr>
        <w:t xml:space="preserve"> </w:t>
      </w:r>
      <w:r>
        <w:rPr>
          <w:rFonts w:ascii="仿宋" w:hAnsi="仿宋" w:eastAsia="仿宋" w:cs="仿宋"/>
          <w:spacing w:val="-2"/>
          <w:sz w:val="34"/>
          <w:szCs w:val="34"/>
        </w:rPr>
        <w:t>业单位人员福利和离退休政策，建立机关、企事业单位人员工资</w:t>
      </w:r>
      <w:r>
        <w:rPr>
          <w:rFonts w:ascii="仿宋" w:hAnsi="仿宋" w:eastAsia="仿宋" w:cs="仿宋"/>
          <w:spacing w:val="-1"/>
          <w:sz w:val="34"/>
          <w:szCs w:val="34"/>
        </w:rPr>
        <w:t>正常增长和支付保障制。</w:t>
      </w:r>
      <w:r>
        <w:rPr>
          <w:rFonts w:ascii="仿宋" w:hAnsi="仿宋" w:eastAsia="仿宋" w:cs="仿宋"/>
          <w:sz w:val="34"/>
          <w:szCs w:val="34"/>
        </w:rPr>
        <w:t xml:space="preserve"> </w:t>
      </w:r>
      <w:r>
        <w:rPr>
          <w:rFonts w:ascii="仿宋" w:hAnsi="仿宋" w:eastAsia="仿宋" w:cs="仿宋"/>
          <w:spacing w:val="4"/>
          <w:sz w:val="34"/>
          <w:szCs w:val="34"/>
        </w:rPr>
        <w:t>(七)会</w:t>
      </w:r>
      <w:r>
        <w:rPr>
          <w:rFonts w:ascii="仿宋" w:hAnsi="仿宋" w:eastAsia="仿宋" w:cs="仿宋"/>
          <w:spacing w:val="3"/>
          <w:sz w:val="34"/>
          <w:szCs w:val="34"/>
        </w:rPr>
        <w:t>同</w:t>
      </w:r>
      <w:r>
        <w:rPr>
          <w:rFonts w:ascii="仿宋" w:hAnsi="仿宋" w:eastAsia="仿宋" w:cs="仿宋"/>
          <w:spacing w:val="2"/>
          <w:sz w:val="34"/>
          <w:szCs w:val="34"/>
        </w:rPr>
        <w:t>有关部门指导全县事业单位人事制度改革，建立事业单位工作人员和机关工勤人员</w:t>
      </w:r>
      <w:r>
        <w:rPr>
          <w:rFonts w:ascii="仿宋" w:hAnsi="仿宋" w:eastAsia="仿宋" w:cs="仿宋"/>
          <w:sz w:val="34"/>
          <w:szCs w:val="34"/>
        </w:rPr>
        <w:t xml:space="preserve"> </w:t>
      </w:r>
      <w:r>
        <w:rPr>
          <w:rFonts w:ascii="仿宋" w:hAnsi="仿宋" w:eastAsia="仿宋" w:cs="仿宋"/>
          <w:spacing w:val="6"/>
          <w:sz w:val="34"/>
          <w:szCs w:val="34"/>
        </w:rPr>
        <w:t>管理制度；贯彻实施</w:t>
      </w:r>
      <w:r>
        <w:rPr>
          <w:rFonts w:ascii="仿宋" w:hAnsi="仿宋" w:eastAsia="仿宋" w:cs="仿宋"/>
          <w:spacing w:val="4"/>
          <w:sz w:val="34"/>
          <w:szCs w:val="34"/>
        </w:rPr>
        <w:t>专</w:t>
      </w:r>
      <w:r>
        <w:rPr>
          <w:rFonts w:ascii="仿宋" w:hAnsi="仿宋" w:eastAsia="仿宋" w:cs="仿宋"/>
          <w:spacing w:val="3"/>
          <w:sz w:val="34"/>
          <w:szCs w:val="34"/>
        </w:rPr>
        <w:t>业技术人员管理和继续教育政策，开展专业技术人员继续教育；(八</w:t>
      </w:r>
      <w:r>
        <w:rPr>
          <w:rFonts w:ascii="仿宋" w:hAnsi="仿宋" w:eastAsia="仿宋" w:cs="仿宋"/>
          <w:sz w:val="34"/>
          <w:szCs w:val="34"/>
        </w:rPr>
        <w:t xml:space="preserve">  </w:t>
      </w:r>
      <w:r>
        <w:rPr>
          <w:rFonts w:ascii="仿宋" w:hAnsi="仿宋" w:eastAsia="仿宋" w:cs="仿宋"/>
          <w:spacing w:val="4"/>
          <w:sz w:val="34"/>
          <w:szCs w:val="34"/>
        </w:rPr>
        <w:t>)会同有关部</w:t>
      </w:r>
      <w:r>
        <w:rPr>
          <w:rFonts w:ascii="仿宋" w:hAnsi="仿宋" w:eastAsia="仿宋" w:cs="仿宋"/>
          <w:spacing w:val="2"/>
          <w:sz w:val="34"/>
          <w:szCs w:val="34"/>
        </w:rPr>
        <w:t>门贯彻落实农民工相关政策，拟订全县农民工工作规划，协调解决农民工工作中</w:t>
      </w:r>
      <w:r>
        <w:rPr>
          <w:rFonts w:ascii="仿宋" w:hAnsi="仿宋" w:eastAsia="仿宋" w:cs="仿宋"/>
          <w:sz w:val="34"/>
          <w:szCs w:val="34"/>
        </w:rPr>
        <w:t xml:space="preserve"> </w:t>
      </w:r>
      <w:r>
        <w:rPr>
          <w:rFonts w:ascii="仿宋" w:hAnsi="仿宋" w:eastAsia="仿宋" w:cs="仿宋"/>
          <w:spacing w:val="14"/>
          <w:sz w:val="34"/>
          <w:szCs w:val="34"/>
        </w:rPr>
        <w:t>的重点难</w:t>
      </w:r>
      <w:r>
        <w:rPr>
          <w:rFonts w:ascii="仿宋" w:hAnsi="仿宋" w:eastAsia="仿宋" w:cs="仿宋"/>
          <w:spacing w:val="10"/>
          <w:sz w:val="34"/>
          <w:szCs w:val="34"/>
        </w:rPr>
        <w:t>点</w:t>
      </w:r>
      <w:r>
        <w:rPr>
          <w:rFonts w:ascii="仿宋" w:hAnsi="仿宋" w:eastAsia="仿宋" w:cs="仿宋"/>
          <w:spacing w:val="7"/>
          <w:sz w:val="34"/>
          <w:szCs w:val="34"/>
        </w:rPr>
        <w:t>问题，维护农民工合法权益。(九)贯彻落实劳动、人事争议调解仲裁制度和劳动</w:t>
      </w:r>
      <w:r>
        <w:rPr>
          <w:rFonts w:ascii="仿宋" w:hAnsi="仿宋" w:eastAsia="仿宋" w:cs="仿宋"/>
          <w:sz w:val="34"/>
          <w:szCs w:val="34"/>
        </w:rPr>
        <w:t xml:space="preserve"> </w:t>
      </w:r>
      <w:r>
        <w:rPr>
          <w:rFonts w:ascii="仿宋" w:hAnsi="仿宋" w:eastAsia="仿宋" w:cs="仿宋"/>
          <w:spacing w:val="-1"/>
          <w:sz w:val="34"/>
          <w:szCs w:val="34"/>
        </w:rPr>
        <w:t>关系政策，完善劳动关系协调机制，贯彻落实消除</w:t>
      </w:r>
      <w:r>
        <w:rPr>
          <w:rFonts w:ascii="仿宋" w:hAnsi="仿宋" w:eastAsia="仿宋" w:cs="仿宋"/>
          <w:sz w:val="34"/>
          <w:szCs w:val="34"/>
        </w:rPr>
        <w:t xml:space="preserve">非法使用童工政策和女工、未成年工的特殊 </w:t>
      </w:r>
      <w:r>
        <w:rPr>
          <w:rFonts w:ascii="仿宋" w:hAnsi="仿宋" w:eastAsia="仿宋" w:cs="仿宋"/>
          <w:spacing w:val="14"/>
          <w:sz w:val="34"/>
          <w:szCs w:val="34"/>
        </w:rPr>
        <w:t>劳动保护</w:t>
      </w:r>
      <w:r>
        <w:rPr>
          <w:rFonts w:ascii="仿宋" w:hAnsi="仿宋" w:eastAsia="仿宋" w:cs="仿宋"/>
          <w:spacing w:val="10"/>
          <w:sz w:val="34"/>
          <w:szCs w:val="34"/>
        </w:rPr>
        <w:t>政</w:t>
      </w:r>
      <w:r>
        <w:rPr>
          <w:rFonts w:ascii="仿宋" w:hAnsi="仿宋" w:eastAsia="仿宋" w:cs="仿宋"/>
          <w:spacing w:val="7"/>
          <w:sz w:val="34"/>
          <w:szCs w:val="34"/>
        </w:rPr>
        <w:t>策，组织实施劳动监察，协调劳动者维权工作，依法查处违法违纪案件。(十)受</w:t>
      </w:r>
      <w:r>
        <w:rPr>
          <w:rFonts w:ascii="仿宋" w:hAnsi="仿宋" w:eastAsia="仿宋" w:cs="仿宋"/>
          <w:sz w:val="34"/>
          <w:szCs w:val="34"/>
        </w:rPr>
        <w:t xml:space="preserve"> </w:t>
      </w:r>
      <w:r>
        <w:rPr>
          <w:rFonts w:ascii="仿宋" w:hAnsi="仿宋" w:eastAsia="仿宋" w:cs="仿宋"/>
          <w:spacing w:val="-1"/>
          <w:sz w:val="34"/>
          <w:szCs w:val="34"/>
        </w:rPr>
        <w:t>理人力资源和社会保障方面的信访事项，会同有关</w:t>
      </w:r>
      <w:r>
        <w:rPr>
          <w:rFonts w:ascii="仿宋" w:hAnsi="仿宋" w:eastAsia="仿宋" w:cs="仿宋"/>
          <w:sz w:val="34"/>
          <w:szCs w:val="34"/>
        </w:rPr>
        <w:t xml:space="preserve">部门协调处理有关劳动、人事方面的重大信 </w:t>
      </w:r>
      <w:r>
        <w:rPr>
          <w:rFonts w:ascii="仿宋" w:hAnsi="仿宋" w:eastAsia="仿宋" w:cs="仿宋"/>
          <w:spacing w:val="12"/>
          <w:sz w:val="34"/>
          <w:szCs w:val="34"/>
        </w:rPr>
        <w:t>访事件和</w:t>
      </w:r>
      <w:r>
        <w:rPr>
          <w:rFonts w:ascii="仿宋" w:hAnsi="仿宋" w:eastAsia="仿宋" w:cs="仿宋"/>
          <w:spacing w:val="9"/>
          <w:sz w:val="34"/>
          <w:szCs w:val="34"/>
        </w:rPr>
        <w:t>突</w:t>
      </w:r>
      <w:r>
        <w:rPr>
          <w:rFonts w:ascii="仿宋" w:hAnsi="仿宋" w:eastAsia="仿宋" w:cs="仿宋"/>
          <w:spacing w:val="6"/>
          <w:sz w:val="34"/>
          <w:szCs w:val="34"/>
        </w:rPr>
        <w:t>发事件。(十一)承办县委、县政府和州人力资源和社会保障局交办的其他事项。</w:t>
      </w:r>
    </w:p>
    <w:p>
      <w:pPr>
        <w:ind w:firstLine="600" w:firstLineChars="200"/>
        <w:rPr>
          <w:rFonts w:hint="eastAsia" w:ascii="黑体" w:hAnsi="黑体" w:eastAsia="黑体"/>
          <w:sz w:val="30"/>
          <w:szCs w:val="30"/>
        </w:rPr>
      </w:pPr>
      <w:r>
        <w:rPr>
          <w:rFonts w:hint="eastAsia" w:ascii="黑体" w:hAnsi="黑体" w:eastAsia="黑体"/>
          <w:sz w:val="30"/>
          <w:szCs w:val="30"/>
        </w:rPr>
        <w:t>二、机构设置</w:t>
      </w:r>
    </w:p>
    <w:p>
      <w:pPr>
        <w:spacing w:before="92" w:line="221" w:lineRule="auto"/>
        <w:rPr>
          <w:rFonts w:ascii="仿宋" w:hAnsi="仿宋" w:eastAsia="仿宋" w:cs="仿宋"/>
          <w:sz w:val="34"/>
          <w:szCs w:val="34"/>
        </w:rPr>
      </w:pPr>
      <w:r>
        <w:rPr>
          <w:rFonts w:ascii="仿宋" w:hAnsi="仿宋" w:eastAsia="仿宋" w:cs="仿宋"/>
          <w:spacing w:val="-10"/>
          <w:sz w:val="34"/>
          <w:szCs w:val="34"/>
        </w:rPr>
        <w:t>县</w:t>
      </w:r>
      <w:r>
        <w:rPr>
          <w:rFonts w:ascii="仿宋" w:hAnsi="仿宋" w:eastAsia="仿宋" w:cs="仿宋"/>
          <w:spacing w:val="-5"/>
          <w:sz w:val="34"/>
          <w:szCs w:val="34"/>
        </w:rPr>
        <w:t>人社局设下列内设机构。</w:t>
      </w:r>
    </w:p>
    <w:p>
      <w:pPr>
        <w:spacing w:line="220" w:lineRule="auto"/>
        <w:rPr>
          <w:rFonts w:ascii="仿宋" w:hAnsi="仿宋" w:eastAsia="仿宋" w:cs="仿宋"/>
          <w:sz w:val="34"/>
          <w:szCs w:val="34"/>
        </w:rPr>
      </w:pPr>
      <w:r>
        <w:rPr>
          <w:rFonts w:ascii="仿宋" w:hAnsi="仿宋" w:eastAsia="仿宋" w:cs="仿宋"/>
          <w:spacing w:val="22"/>
          <w:sz w:val="34"/>
          <w:szCs w:val="34"/>
        </w:rPr>
        <w:t>(一)办公室(人事档案股、离退休金发放股、行政审批股)</w:t>
      </w:r>
      <w:r>
        <w:rPr>
          <w:rFonts w:ascii="仿宋" w:hAnsi="仿宋" w:eastAsia="仿宋" w:cs="仿宋"/>
          <w:spacing w:val="18"/>
          <w:sz w:val="34"/>
          <w:szCs w:val="34"/>
        </w:rPr>
        <w:t>。</w:t>
      </w:r>
    </w:p>
    <w:p>
      <w:pPr>
        <w:spacing w:before="2" w:line="221" w:lineRule="auto"/>
        <w:rPr>
          <w:rFonts w:ascii="仿宋" w:hAnsi="仿宋" w:eastAsia="仿宋" w:cs="仿宋"/>
          <w:sz w:val="34"/>
          <w:szCs w:val="34"/>
        </w:rPr>
      </w:pPr>
      <w:r>
        <w:rPr>
          <w:rFonts w:ascii="仿宋" w:hAnsi="仿宋" w:eastAsia="仿宋" w:cs="仿宋"/>
          <w:spacing w:val="34"/>
          <w:sz w:val="34"/>
          <w:szCs w:val="34"/>
        </w:rPr>
        <w:t>(二)工资改革办公室(工资福利股)。</w:t>
      </w:r>
    </w:p>
    <w:p>
      <w:pPr>
        <w:spacing w:before="1" w:line="220" w:lineRule="auto"/>
        <w:rPr>
          <w:rFonts w:ascii="仿宋" w:hAnsi="仿宋" w:eastAsia="仿宋" w:cs="仿宋"/>
          <w:sz w:val="34"/>
          <w:szCs w:val="34"/>
        </w:rPr>
      </w:pPr>
      <w:r>
        <w:rPr>
          <w:rFonts w:ascii="仿宋" w:hAnsi="仿宋" w:eastAsia="仿宋" w:cs="仿宋"/>
          <w:spacing w:val="28"/>
          <w:sz w:val="34"/>
          <w:szCs w:val="34"/>
        </w:rPr>
        <w:t>(三)职称改革办公室(事业单位人事管理股)</w:t>
      </w:r>
      <w:r>
        <w:rPr>
          <w:rFonts w:ascii="仿宋" w:hAnsi="仿宋" w:eastAsia="仿宋" w:cs="仿宋"/>
          <w:spacing w:val="24"/>
          <w:sz w:val="34"/>
          <w:szCs w:val="34"/>
        </w:rPr>
        <w:t>。</w:t>
      </w:r>
    </w:p>
    <w:p>
      <w:pPr>
        <w:spacing w:before="1" w:line="221" w:lineRule="auto"/>
        <w:rPr>
          <w:rFonts w:ascii="仿宋" w:hAnsi="仿宋" w:eastAsia="仿宋" w:cs="仿宋"/>
          <w:sz w:val="34"/>
          <w:szCs w:val="34"/>
        </w:rPr>
      </w:pPr>
      <w:r>
        <w:rPr>
          <w:rFonts w:ascii="仿宋" w:hAnsi="仿宋" w:eastAsia="仿宋" w:cs="仿宋"/>
          <w:spacing w:val="32"/>
          <w:sz w:val="34"/>
          <w:szCs w:val="34"/>
        </w:rPr>
        <w:t>(</w:t>
      </w:r>
      <w:r>
        <w:rPr>
          <w:rFonts w:ascii="仿宋" w:hAnsi="仿宋" w:eastAsia="仿宋" w:cs="仿宋"/>
          <w:spacing w:val="30"/>
          <w:sz w:val="34"/>
          <w:szCs w:val="34"/>
        </w:rPr>
        <w:t>四)社会保障股。</w:t>
      </w:r>
    </w:p>
    <w:p>
      <w:pPr>
        <w:spacing w:before="1" w:line="220" w:lineRule="auto"/>
        <w:rPr>
          <w:rFonts w:ascii="仿宋" w:hAnsi="仿宋" w:eastAsia="仿宋" w:cs="仿宋"/>
          <w:sz w:val="34"/>
          <w:szCs w:val="34"/>
        </w:rPr>
      </w:pPr>
      <w:r>
        <w:rPr>
          <w:rFonts w:ascii="仿宋" w:hAnsi="仿宋" w:eastAsia="仿宋" w:cs="仿宋"/>
          <w:spacing w:val="32"/>
          <w:sz w:val="34"/>
          <w:szCs w:val="34"/>
        </w:rPr>
        <w:t>(</w:t>
      </w:r>
      <w:r>
        <w:rPr>
          <w:rFonts w:ascii="仿宋" w:hAnsi="仿宋" w:eastAsia="仿宋" w:cs="仿宋"/>
          <w:spacing w:val="30"/>
          <w:sz w:val="34"/>
          <w:szCs w:val="34"/>
        </w:rPr>
        <w:t>五)纪检监察室。</w:t>
      </w:r>
    </w:p>
    <w:p>
      <w:pPr>
        <w:ind w:firstLine="300" w:firstLineChars="100"/>
        <w:rPr>
          <w:rFonts w:hint="eastAsia" w:ascii="黑体" w:hAnsi="黑体" w:eastAsia="黑体"/>
          <w:sz w:val="30"/>
          <w:szCs w:val="30"/>
        </w:rPr>
      </w:pPr>
      <w:r>
        <w:rPr>
          <w:rFonts w:hint="eastAsia" w:ascii="黑体" w:hAnsi="黑体" w:eastAsia="黑体"/>
          <w:sz w:val="30"/>
          <w:szCs w:val="30"/>
          <w:lang w:eastAsia="zh-CN"/>
        </w:rPr>
        <w:t>三</w:t>
      </w:r>
      <w:r>
        <w:rPr>
          <w:rFonts w:hint="eastAsia" w:ascii="黑体" w:hAnsi="黑体" w:eastAsia="黑体"/>
          <w:sz w:val="30"/>
          <w:szCs w:val="30"/>
        </w:rPr>
        <w:t>、</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度部门决算报表</w:t>
      </w:r>
    </w:p>
    <w:p>
      <w:pPr>
        <w:pStyle w:val="2"/>
        <w:rPr>
          <w:rFonts w:hint="eastAsia" w:eastAsia="黑体"/>
          <w:lang w:eastAsia="zh-CN"/>
        </w:rPr>
      </w:pPr>
      <w:r>
        <w:rPr>
          <w:rFonts w:hint="eastAsia" w:ascii="黑体" w:hAnsi="黑体" w:eastAsia="黑体"/>
          <w:sz w:val="30"/>
          <w:szCs w:val="30"/>
          <w:lang w:eastAsia="zh-CN"/>
        </w:rPr>
        <w:t>表一：</w:t>
      </w:r>
      <w:r>
        <w:rPr>
          <w:rFonts w:hint="eastAsia" w:ascii="宋体" w:hAnsi="宋体" w:eastAsia="宋体" w:cs="宋体"/>
          <w:i w:val="0"/>
          <w:iCs w:val="0"/>
          <w:color w:val="000000"/>
          <w:kern w:val="0"/>
          <w:sz w:val="30"/>
          <w:szCs w:val="30"/>
          <w:u w:val="none"/>
          <w:lang w:val="en-US" w:eastAsia="zh-CN" w:bidi="ar"/>
        </w:rPr>
        <w:t>收入支出决算总表</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013"/>
        <w:gridCol w:w="712"/>
        <w:gridCol w:w="1907"/>
        <w:gridCol w:w="3818"/>
        <w:gridCol w:w="712"/>
        <w:gridCol w:w="19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部门：临夏州东乡族自治县人力资源和社会保障局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107,150,771.33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15,293,200.00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56,851,305.49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65,461,330.32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122,443,971.33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122,648,523.97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204,552.64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122,648,523.97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122,648,523.97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pStyle w:val="2"/>
        <w:rPr>
          <w:rFonts w:hint="eastAsia" w:ascii="黑体" w:hAnsi="黑体" w:eastAsia="黑体"/>
          <w:sz w:val="30"/>
          <w:szCs w:val="30"/>
          <w:lang w:eastAsia="zh-CN"/>
        </w:rPr>
      </w:pPr>
      <w:r>
        <w:rPr>
          <w:rFonts w:hint="eastAsia" w:ascii="黑体" w:hAnsi="黑体" w:eastAsia="黑体"/>
          <w:sz w:val="30"/>
          <w:szCs w:val="30"/>
          <w:lang w:eastAsia="zh-CN"/>
        </w:rPr>
        <w:t>表二：收入决算表</w:t>
      </w:r>
    </w:p>
    <w:tbl>
      <w:tblPr>
        <w:tblStyle w:val="6"/>
        <w:tblW w:w="13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43"/>
        <w:gridCol w:w="244"/>
        <w:gridCol w:w="244"/>
        <w:gridCol w:w="3405"/>
        <w:gridCol w:w="1529"/>
        <w:gridCol w:w="1529"/>
        <w:gridCol w:w="399"/>
        <w:gridCol w:w="399"/>
        <w:gridCol w:w="399"/>
        <w:gridCol w:w="400"/>
        <w:gridCol w:w="1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1394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9" w:hRule="atLeast"/>
        </w:trPr>
        <w:tc>
          <w:tcPr>
            <w:tcW w:w="3943"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8" w:hRule="atLeast"/>
        </w:trPr>
        <w:tc>
          <w:tcPr>
            <w:tcW w:w="3943"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部门：临夏州东乡族自治县人力资源和社会保障局</w:t>
            </w:r>
          </w:p>
        </w:tc>
        <w:tc>
          <w:tcPr>
            <w:tcW w:w="2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40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9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49"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783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52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52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3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3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3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4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144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43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340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43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0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6" w:hRule="atLeast"/>
        </w:trPr>
        <w:tc>
          <w:tcPr>
            <w:tcW w:w="443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405"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2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9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49"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783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52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52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9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44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783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122,443,971.33</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107,150,771.33</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15,293,200.00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56,646,752.85</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41,353,552.85</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8,944,886.74</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8,944,886.74</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7,131,113.74</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7,131,113.74</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2080105</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60,391.00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60,391.00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1,753,382.00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1,753,382.00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5,159,904.11</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5,159,904.11</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4,499,170.00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4,499,170.00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660,734.11</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660,734.11</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33,865,863.00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18,572,663.00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7,807,000.00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7,807,000.00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2080711</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就业见习补贴</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454,500.00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454,500.00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25,604,363.00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10,311,163.00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15,293,200.00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65,461,330.32</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65,461,330.32</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1,140,150.00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1,140,150.00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1,094,250.00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1,094,250.00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45,900.00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45,900.00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普惠金融发展支出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64,321,180.32</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64,321,180.32</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2130804</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创业担保贷款贴息</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7,200,000.00</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7,200,000.00</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8" w:hRule="atLeast"/>
        </w:trPr>
        <w:tc>
          <w:tcPr>
            <w:tcW w:w="443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2130899</w:t>
            </w:r>
          </w:p>
        </w:tc>
        <w:tc>
          <w:tcPr>
            <w:tcW w:w="34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其他普惠金融发展支出</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c>
          <w:tcPr>
            <w:tcW w:w="152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9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4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49"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trPr>
        <w:tc>
          <w:tcPr>
            <w:tcW w:w="13940" w:type="dxa"/>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pStyle w:val="2"/>
        <w:ind w:left="0" w:leftChars="0" w:firstLine="0" w:firstLineChars="0"/>
        <w:rPr>
          <w:rFonts w:hint="eastAsia" w:ascii="黑体" w:hAnsi="黑体" w:eastAsia="黑体"/>
          <w:sz w:val="30"/>
          <w:szCs w:val="30"/>
          <w:lang w:eastAsia="zh-CN"/>
        </w:rPr>
      </w:pPr>
      <w:r>
        <w:rPr>
          <w:rFonts w:hint="eastAsia" w:ascii="黑体" w:hAnsi="黑体" w:eastAsia="黑体"/>
          <w:sz w:val="30"/>
          <w:szCs w:val="30"/>
          <w:lang w:eastAsia="zh-CN"/>
        </w:rPr>
        <w:t>表三：收入决算表</w:t>
      </w:r>
    </w:p>
    <w:tbl>
      <w:tblPr>
        <w:tblStyle w:val="6"/>
        <w:tblW w:w="128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45"/>
        <w:gridCol w:w="221"/>
        <w:gridCol w:w="221"/>
        <w:gridCol w:w="3483"/>
        <w:gridCol w:w="1497"/>
        <w:gridCol w:w="1406"/>
        <w:gridCol w:w="1406"/>
        <w:gridCol w:w="398"/>
        <w:gridCol w:w="398"/>
        <w:gridCol w:w="12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84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部门：临夏州东乡族自治县人力资源和社会保障局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8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96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84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72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6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4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9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8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122,648,523.97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45,458,728.79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77,189,795.18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56,851,305.49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36,782,690.63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20,068,614.86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9,141,956.60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7,191,504.74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1,950,451.86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7,131,113.74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7,131,113.74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60,391.00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1,950,451.86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1,950,451.86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5,167,386.89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5,167,386.89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4,506,652.78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4,506,652.78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660,734.11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660,734.11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33,865,863.00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15,747,700.00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18,118,163.00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7,807,000.00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7,807,000.00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就业见习补贴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454,500.00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25,604,363.00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15,293,200.00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10,311,163.00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65,461,330.32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8,340,150.00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1,140,150.00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1,094,250.00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普惠金融发展支出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64,321,180.32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创业担保贷款贴息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其他普惠金融发展支出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ind w:firstLine="600" w:firstLineChars="200"/>
        <w:rPr>
          <w:rFonts w:hint="eastAsia" w:ascii="仿宋_GB2312" w:eastAsia="仿宋_GB2312"/>
          <w:sz w:val="30"/>
          <w:szCs w:val="30"/>
        </w:rPr>
      </w:pPr>
      <w:r>
        <w:rPr>
          <w:rFonts w:hint="eastAsia" w:ascii="仿宋_GB2312" w:eastAsia="仿宋_GB2312"/>
          <w:sz w:val="30"/>
          <w:szCs w:val="30"/>
        </w:rPr>
        <w:t>表四：财政拨款收入支出决算总表</w:t>
      </w:r>
    </w:p>
    <w:tbl>
      <w:tblPr>
        <w:tblStyle w:val="6"/>
        <w:tblW w:w="1360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82"/>
        <w:gridCol w:w="404"/>
        <w:gridCol w:w="1534"/>
        <w:gridCol w:w="3041"/>
        <w:gridCol w:w="404"/>
        <w:gridCol w:w="1534"/>
        <w:gridCol w:w="1534"/>
        <w:gridCol w:w="404"/>
        <w:gridCol w:w="12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3605"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部门：临夏州东乡族自治县人力资源和社会保障局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92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5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7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68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8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92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1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366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7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68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4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107,150,771.33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41,558,105.49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41,558,105.49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65,461,330.32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65,461,330.32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107,150,771.33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107,355,323.97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107,355,323.97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204,552.64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204,552.64</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107,355,323.97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107,355,323.97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107,355,323.97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ind w:firstLine="600" w:firstLineChars="200"/>
        <w:rPr>
          <w:rFonts w:hint="eastAsia" w:ascii="仿宋_GB2312" w:eastAsia="仿宋_GB2312"/>
          <w:sz w:val="30"/>
          <w:szCs w:val="30"/>
        </w:rPr>
      </w:pPr>
      <w:r>
        <w:rPr>
          <w:rFonts w:hint="eastAsia" w:ascii="仿宋_GB2312" w:eastAsia="仿宋_GB2312"/>
          <w:sz w:val="30"/>
          <w:szCs w:val="30"/>
        </w:rPr>
        <w:t>表五：一般公共预算财政拨款支出决算表</w:t>
      </w:r>
    </w:p>
    <w:tbl>
      <w:tblPr>
        <w:tblStyle w:val="6"/>
        <w:tblW w:w="116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533"/>
        <w:gridCol w:w="222"/>
        <w:gridCol w:w="222"/>
        <w:gridCol w:w="4102"/>
        <w:gridCol w:w="1740"/>
        <w:gridCol w:w="1631"/>
        <w:gridCol w:w="1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167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部门：临夏州东乡族自治县人力资源和社会保障局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750"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2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90"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2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107,355,323.97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30,165,528.79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77,189,795.18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41,558,105.49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21,489,490.63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20,068,614.86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人力资源和社会保障管理事务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9,141,956.60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7,191,504.74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1,950,451.86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7,131,113.74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7,131,113.74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劳动保障监察</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60,391.00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60,391.00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2080199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其他人力资源和社会保障管理事务支出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1,950,451.86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1,950,451.86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5,167,386.89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5,167,386.89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4,506,652.78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4,506,652.78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660,734.11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660,734.11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就业补助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18,572,663.00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18,118,163.00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公益性岗位补贴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7,807,000.00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7,807,000.00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就业见习补贴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454,500.00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454,500.00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其他就业补助支出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10,311,163.00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10,311,163.00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65,461,330.32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8,340,150.00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扶贫</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1,140,150.00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1,140,150.00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1,094,250.00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1,094,250.00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其他扶贫支出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普惠金融发展支出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64,321,180.32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2130804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创业担保贷款贴息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7,200,000.00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7,200,000.00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2130899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其他普惠金融发展支出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57,121,180.32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ind w:firstLine="600" w:firstLineChars="200"/>
        <w:rPr>
          <w:rFonts w:hint="eastAsia" w:ascii="仿宋_GB2312" w:eastAsia="仿宋_GB2312"/>
          <w:sz w:val="30"/>
          <w:szCs w:val="30"/>
        </w:rPr>
      </w:pPr>
      <w:r>
        <w:rPr>
          <w:rFonts w:hint="eastAsia" w:ascii="仿宋_GB2312" w:eastAsia="仿宋_GB2312"/>
          <w:sz w:val="30"/>
          <w:szCs w:val="30"/>
        </w:rPr>
        <w:t>表六：一般公共预算财政拨款基本支出决算表</w:t>
      </w:r>
    </w:p>
    <w:tbl>
      <w:tblPr>
        <w:tblStyle w:val="6"/>
        <w:tblW w:w="129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040"/>
        <w:gridCol w:w="2334"/>
        <w:gridCol w:w="1134"/>
        <w:gridCol w:w="569"/>
        <w:gridCol w:w="1628"/>
        <w:gridCol w:w="922"/>
        <w:gridCol w:w="569"/>
        <w:gridCol w:w="2899"/>
        <w:gridCol w:w="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296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部门：临夏州东乡族自治县人力资源和社会保障局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8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174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7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4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5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735"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8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74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3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4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5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6,283,281.27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923,269.85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2,933,501.00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408,237.99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2,235,001.00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3,192.00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164,114.00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660,734.11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4,342.05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289,931.16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30,847.00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15,758,977.67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506,652.78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2,193.81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4,000,000.00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8,676,099.00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2,272,225.89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赠与</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45,957.00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304,000.00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191,500.00</w:t>
            </w: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22,042,258.94</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923,269.85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r>
    </w:tbl>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tbl>
      <w:tblPr>
        <w:tblStyle w:val="6"/>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1159"/>
        <w:gridCol w:w="697"/>
        <w:gridCol w:w="697"/>
        <w:gridCol w:w="697"/>
        <w:gridCol w:w="697"/>
        <w:gridCol w:w="697"/>
        <w:gridCol w:w="1159"/>
        <w:gridCol w:w="697"/>
        <w:gridCol w:w="697"/>
        <w:gridCol w:w="697"/>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9" w:hRule="atLeast"/>
        </w:trPr>
        <w:tc>
          <w:tcPr>
            <w:tcW w:w="139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部门：临夏州东乡族自治县人力资源和社会保障局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8498"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5422"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4447"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169"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72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72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2169"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13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7" w:hRule="atLeast"/>
        </w:trPr>
        <w:tc>
          <w:tcPr>
            <w:tcW w:w="4447"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72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15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公务用车运行费</w:t>
            </w:r>
          </w:p>
        </w:tc>
        <w:tc>
          <w:tcPr>
            <w:tcW w:w="137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4447"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15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723"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37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4"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1392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Pr>
        <w:pStyle w:val="2"/>
        <w:ind w:left="0" w:leftChars="0" w:firstLine="0" w:firstLineChars="0"/>
        <w:rPr>
          <w:rFonts w:hint="eastAsia" w:ascii="黑体" w:hAnsi="黑体" w:eastAsia="黑体"/>
          <w:sz w:val="30"/>
          <w:szCs w:val="30"/>
          <w:lang w:eastAsia="zh-CN"/>
        </w:rPr>
      </w:pPr>
    </w:p>
    <w:p>
      <w:pPr>
        <w:ind w:firstLine="600" w:firstLineChars="200"/>
        <w:rPr>
          <w:rFonts w:hint="eastAsia" w:ascii="仿宋_GB2312" w:eastAsia="仿宋_GB2312"/>
          <w:sz w:val="30"/>
          <w:szCs w:val="30"/>
        </w:rPr>
      </w:pPr>
      <w:r>
        <w:rPr>
          <w:rFonts w:hint="eastAsia" w:ascii="仿宋_GB2312" w:eastAsia="仿宋_GB2312"/>
          <w:sz w:val="30"/>
          <w:szCs w:val="30"/>
        </w:rPr>
        <w:t>表八：政府性基金预算财政拨款收入支出决算表</w:t>
      </w:r>
    </w:p>
    <w:tbl>
      <w:tblPr>
        <w:tblStyle w:val="6"/>
        <w:tblW w:w="139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16"/>
        <w:gridCol w:w="222"/>
        <w:gridCol w:w="222"/>
        <w:gridCol w:w="1096"/>
        <w:gridCol w:w="1245"/>
        <w:gridCol w:w="1245"/>
        <w:gridCol w:w="1245"/>
        <w:gridCol w:w="1245"/>
        <w:gridCol w:w="1245"/>
        <w:gridCol w:w="15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5" w:hRule="atLeast"/>
        </w:trPr>
        <w:tc>
          <w:tcPr>
            <w:tcW w:w="1394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3"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部门：临夏州东乡族自治县人力资源和社会保障局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132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3984"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15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472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13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32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2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472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32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5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0" w:type="auto"/>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表九：国有资本经营预算财政拨款收入支出决算表</w:t>
      </w:r>
    </w:p>
    <w:tbl>
      <w:tblPr>
        <w:tblStyle w:val="6"/>
        <w:tblW w:w="139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51"/>
        <w:gridCol w:w="310"/>
        <w:gridCol w:w="310"/>
        <w:gridCol w:w="1532"/>
        <w:gridCol w:w="1388"/>
        <w:gridCol w:w="1296"/>
        <w:gridCol w:w="26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13920"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8"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58"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部门：临夏州东乡族自治县人力资源和社会保障局</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6"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318"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07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5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35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07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707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549"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5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注：本表反映部门本年度国有资本经营预算财政拨款支出情况。</w:t>
            </w:r>
          </w:p>
        </w:tc>
      </w:tr>
    </w:tbl>
    <w:p>
      <w:pPr>
        <w:ind w:firstLine="600" w:firstLineChars="200"/>
        <w:rPr>
          <w:rFonts w:ascii="黑体" w:hAnsi="黑体" w:eastAsia="黑体"/>
          <w:sz w:val="30"/>
          <w:szCs w:val="30"/>
        </w:rPr>
      </w:pPr>
      <w:r>
        <w:rPr>
          <w:rFonts w:hint="eastAsia" w:ascii="黑体" w:hAnsi="黑体" w:eastAsia="黑体"/>
          <w:sz w:val="30"/>
          <w:szCs w:val="30"/>
          <w:lang w:eastAsia="zh-CN"/>
        </w:rPr>
        <w:t>四</w:t>
      </w:r>
      <w:r>
        <w:rPr>
          <w:rFonts w:hint="eastAsia" w:ascii="黑体" w:hAnsi="黑体" w:eastAsia="黑体"/>
          <w:sz w:val="30"/>
          <w:szCs w:val="30"/>
        </w:rPr>
        <w:t>、</w:t>
      </w:r>
      <w:r>
        <w:rPr>
          <w:rFonts w:hint="eastAsia" w:ascii="黑体" w:hAnsi="黑体" w:eastAsia="黑体"/>
          <w:sz w:val="30"/>
          <w:szCs w:val="30"/>
          <w:lang w:eastAsia="zh-CN"/>
        </w:rPr>
        <w:t>20</w:t>
      </w:r>
      <w:r>
        <w:rPr>
          <w:rFonts w:hint="eastAsia" w:ascii="黑体" w:hAnsi="黑体" w:eastAsia="黑体"/>
          <w:sz w:val="30"/>
          <w:szCs w:val="30"/>
          <w:lang w:val="en-US" w:eastAsia="zh-CN"/>
        </w:rPr>
        <w:t>21</w:t>
      </w:r>
      <w:r>
        <w:rPr>
          <w:rFonts w:hint="eastAsia" w:ascii="黑体" w:hAnsi="黑体" w:eastAsia="黑体"/>
          <w:sz w:val="30"/>
          <w:szCs w:val="30"/>
          <w:lang w:eastAsia="zh-CN"/>
        </w:rPr>
        <w:t>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lang w:eastAsia="zh-CN"/>
        </w:rPr>
        <w:t>（一）</w:t>
      </w:r>
      <w:r>
        <w:rPr>
          <w:rFonts w:hint="eastAsia" w:ascii="楷体_GB2312" w:eastAsia="楷体_GB2312"/>
          <w:b/>
          <w:sz w:val="30"/>
          <w:szCs w:val="30"/>
        </w:rPr>
        <w:t>收入支出决算总体情况说明</w:t>
      </w:r>
    </w:p>
    <w:p>
      <w:pPr>
        <w:pStyle w:val="8"/>
        <w:spacing w:line="360" w:lineRule="auto"/>
        <w:ind w:firstLine="600" w:firstLineChars="200"/>
        <w:jc w:val="both"/>
        <w:rPr>
          <w:rFonts w:hint="eastAsia"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度收入总计122648523.97</w:t>
      </w:r>
      <w:r>
        <w:rPr>
          <w:rFonts w:hint="eastAsia" w:ascii="仿宋_GB2312" w:eastAsia="仿宋_GB2312"/>
          <w:sz w:val="30"/>
          <w:szCs w:val="30"/>
          <w:lang w:eastAsia="zh-CN"/>
        </w:rPr>
        <w:t>元</w:t>
      </w:r>
      <w:r>
        <w:rPr>
          <w:rFonts w:hint="eastAsia" w:ascii="仿宋_GB2312" w:eastAsia="仿宋_GB2312"/>
          <w:sz w:val="30"/>
          <w:szCs w:val="30"/>
        </w:rPr>
        <w:t>，支出总计122648523.97</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w:t>
      </w:r>
      <w:r>
        <w:rPr>
          <w:rFonts w:hint="eastAsia" w:ascii="仿宋_GB2312" w:eastAsia="仿宋_GB2312"/>
          <w:sz w:val="30"/>
          <w:szCs w:val="30"/>
          <w:lang w:val="en-US" w:eastAsia="zh-CN"/>
        </w:rPr>
        <w:t>20</w:t>
      </w:r>
      <w:r>
        <w:rPr>
          <w:rFonts w:hint="eastAsia" w:ascii="仿宋_GB2312" w:eastAsia="仿宋_GB2312"/>
          <w:sz w:val="30"/>
          <w:szCs w:val="30"/>
        </w:rPr>
        <w:t>年决算数相比，收入</w:t>
      </w:r>
      <w:r>
        <w:rPr>
          <w:rFonts w:hint="eastAsia" w:ascii="仿宋_GB2312" w:eastAsia="仿宋_GB2312"/>
          <w:sz w:val="30"/>
          <w:szCs w:val="30"/>
          <w:lang w:eastAsia="zh-CN"/>
        </w:rPr>
        <w:t>增加</w:t>
      </w:r>
      <w:r>
        <w:rPr>
          <w:rFonts w:hint="eastAsia" w:ascii="仿宋_GB2312" w:eastAsia="仿宋_GB2312"/>
          <w:sz w:val="30"/>
          <w:szCs w:val="30"/>
          <w:lang w:val="en-US" w:eastAsia="zh-CN"/>
        </w:rPr>
        <w:t>63185028.56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106.25</w:t>
      </w:r>
      <w:r>
        <w:rPr>
          <w:rFonts w:hint="eastAsia" w:ascii="仿宋_GB2312" w:eastAsia="仿宋_GB2312"/>
          <w:sz w:val="30"/>
          <w:szCs w:val="30"/>
        </w:rPr>
        <w:t>%，支出</w:t>
      </w:r>
      <w:r>
        <w:rPr>
          <w:rFonts w:hint="eastAsia" w:ascii="仿宋_GB2312" w:eastAsia="仿宋_GB2312"/>
          <w:sz w:val="30"/>
          <w:szCs w:val="30"/>
          <w:lang w:eastAsia="zh-CN"/>
        </w:rPr>
        <w:t>增加</w:t>
      </w:r>
      <w:r>
        <w:rPr>
          <w:rFonts w:hint="eastAsia" w:ascii="仿宋_GB2312" w:eastAsia="仿宋_GB2312"/>
          <w:sz w:val="30"/>
          <w:szCs w:val="30"/>
          <w:lang w:val="en-US" w:eastAsia="zh-CN"/>
        </w:rPr>
        <w:t>63185028.56</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增加</w:t>
      </w:r>
      <w:r>
        <w:rPr>
          <w:rFonts w:hint="eastAsia" w:ascii="仿宋_GB2312" w:eastAsia="仿宋_GB2312"/>
          <w:sz w:val="30"/>
          <w:szCs w:val="30"/>
          <w:lang w:val="en-US" w:eastAsia="zh-CN"/>
        </w:rPr>
        <w:t>106.25</w:t>
      </w:r>
      <w:r>
        <w:rPr>
          <w:rFonts w:hint="eastAsia" w:ascii="仿宋_GB2312" w:eastAsia="仿宋_GB2312"/>
          <w:sz w:val="30"/>
          <w:szCs w:val="30"/>
        </w:rPr>
        <w:t>%。主要原因是</w:t>
      </w:r>
      <w:r>
        <w:rPr>
          <w:rFonts w:hint="eastAsia" w:ascii="仿宋_GB2312" w:eastAsia="仿宋_GB2312"/>
          <w:sz w:val="30"/>
          <w:szCs w:val="30"/>
          <w:lang w:eastAsia="zh-CN"/>
        </w:rPr>
        <w:t>专项费用和人员经费相应增加，收入和支出增加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度收入合计122443971.33</w:t>
      </w:r>
      <w:r>
        <w:rPr>
          <w:rFonts w:hint="eastAsia" w:ascii="仿宋_GB2312" w:eastAsia="仿宋_GB2312"/>
          <w:sz w:val="30"/>
          <w:szCs w:val="30"/>
          <w:lang w:eastAsia="zh-CN"/>
        </w:rPr>
        <w:t>元</w:t>
      </w:r>
      <w:r>
        <w:rPr>
          <w:rFonts w:hint="eastAsia" w:ascii="仿宋_GB2312" w:eastAsia="仿宋_GB2312"/>
          <w:sz w:val="30"/>
          <w:szCs w:val="30"/>
        </w:rPr>
        <w:t>，其中：财政拨款收入107150771.33</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87.5</w:t>
      </w:r>
      <w:r>
        <w:rPr>
          <w:rFonts w:hint="eastAsia" w:ascii="仿宋_GB2312" w:eastAsia="仿宋_GB2312"/>
          <w:sz w:val="30"/>
          <w:szCs w:val="30"/>
        </w:rPr>
        <w:t>%；其他收入</w:t>
      </w:r>
      <w:r>
        <w:rPr>
          <w:rFonts w:hint="eastAsia" w:ascii="仿宋_GB2312" w:eastAsia="仿宋_GB2312"/>
          <w:sz w:val="30"/>
          <w:szCs w:val="30"/>
          <w:lang w:val="en-US" w:eastAsia="zh-CN"/>
        </w:rPr>
        <w:t>15293200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12.5</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度支出合计122648523.97</w:t>
      </w:r>
      <w:r>
        <w:rPr>
          <w:rFonts w:hint="eastAsia" w:ascii="仿宋_GB2312" w:eastAsia="仿宋_GB2312"/>
          <w:sz w:val="30"/>
          <w:szCs w:val="30"/>
          <w:lang w:eastAsia="zh-CN"/>
        </w:rPr>
        <w:t>元</w:t>
      </w:r>
      <w:r>
        <w:rPr>
          <w:rFonts w:hint="eastAsia" w:ascii="仿宋_GB2312" w:eastAsia="仿宋_GB2312"/>
          <w:sz w:val="30"/>
          <w:szCs w:val="30"/>
        </w:rPr>
        <w:t>，其中：一般公共服务支出45957</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0.037</w:t>
      </w:r>
      <w:r>
        <w:rPr>
          <w:rFonts w:hint="eastAsia" w:ascii="仿宋_GB2312" w:eastAsia="仿宋_GB2312"/>
          <w:sz w:val="30"/>
          <w:szCs w:val="30"/>
        </w:rPr>
        <w:t>%</w:t>
      </w:r>
      <w:r>
        <w:rPr>
          <w:rFonts w:hint="eastAsia" w:ascii="仿宋_GB2312" w:eastAsia="仿宋_GB2312"/>
          <w:sz w:val="30"/>
          <w:szCs w:val="30"/>
          <w:lang w:eastAsia="zh-CN"/>
        </w:rPr>
        <w:t>，社会保障和就业支出56851305.49元，占</w:t>
      </w:r>
      <w:r>
        <w:rPr>
          <w:rFonts w:hint="eastAsia" w:ascii="仿宋_GB2312" w:eastAsia="仿宋_GB2312"/>
          <w:sz w:val="30"/>
          <w:szCs w:val="30"/>
          <w:lang w:val="en-US" w:eastAsia="zh-CN"/>
        </w:rPr>
        <w:t>46.35%</w:t>
      </w:r>
      <w:r>
        <w:rPr>
          <w:rFonts w:hint="eastAsia" w:ascii="仿宋_GB2312" w:eastAsia="仿宋_GB2312"/>
          <w:sz w:val="30"/>
          <w:szCs w:val="30"/>
          <w:lang w:eastAsia="zh-CN"/>
        </w:rPr>
        <w:t>，卫生健康支出289931.16元，占</w:t>
      </w:r>
      <w:r>
        <w:rPr>
          <w:rFonts w:hint="eastAsia" w:ascii="仿宋_GB2312" w:eastAsia="仿宋_GB2312"/>
          <w:sz w:val="30"/>
          <w:szCs w:val="30"/>
          <w:lang w:val="en-US" w:eastAsia="zh-CN"/>
        </w:rPr>
        <w:t>0.27%，农林水支出65461330.32元，占53.4%</w:t>
      </w:r>
      <w:r>
        <w:rPr>
          <w:rFonts w:hint="eastAsia" w:ascii="仿宋_GB2312" w:eastAsia="仿宋_GB2312"/>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度年末结转和结余</w:t>
      </w:r>
      <w:r>
        <w:rPr>
          <w:rFonts w:hint="eastAsia" w:ascii="仿宋_GB2312" w:eastAsia="仿宋_GB2312"/>
          <w:sz w:val="30"/>
          <w:szCs w:val="30"/>
          <w:lang w:val="en-US" w:eastAsia="zh-CN"/>
        </w:rPr>
        <w:t>204552.64</w:t>
      </w:r>
      <w:r>
        <w:rPr>
          <w:rFonts w:hint="eastAsia" w:ascii="仿宋_GB2312" w:eastAsia="仿宋_GB2312"/>
          <w:sz w:val="30"/>
          <w:szCs w:val="30"/>
          <w:lang w:eastAsia="zh-CN"/>
        </w:rPr>
        <w:t>元。</w:t>
      </w:r>
    </w:p>
    <w:p>
      <w:pPr>
        <w:pStyle w:val="8"/>
        <w:spacing w:line="360" w:lineRule="auto"/>
        <w:ind w:firstLine="643" w:firstLineChars="200"/>
        <w:jc w:val="both"/>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（二）、收入决算情况说明</w:t>
      </w:r>
    </w:p>
    <w:p>
      <w:pPr>
        <w:pStyle w:val="8"/>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年度收入合计</w:t>
      </w:r>
      <w:r>
        <w:rPr>
          <w:rFonts w:hint="eastAsia" w:ascii="仿宋_GB2312" w:hAnsi="仿宋_GB2312" w:eastAsia="仿宋_GB2312" w:cs="仿宋_GB2312"/>
          <w:bCs/>
          <w:sz w:val="32"/>
          <w:szCs w:val="32"/>
        </w:rPr>
        <w:t>122443971.33</w:t>
      </w:r>
      <w:r>
        <w:rPr>
          <w:rFonts w:hint="eastAsia" w:ascii="仿宋_GB2312" w:hAnsi="仿宋_GB2312" w:eastAsia="仿宋_GB2312" w:cs="仿宋_GB2312"/>
          <w:sz w:val="32"/>
          <w:szCs w:val="32"/>
        </w:rPr>
        <w:t>元，其中：财政拨款收入</w:t>
      </w:r>
      <w:r>
        <w:rPr>
          <w:rFonts w:hint="eastAsia" w:ascii="仿宋_GB2312" w:hAnsi="仿宋_GB2312" w:eastAsia="仿宋_GB2312" w:cs="仿宋_GB2312"/>
          <w:bCs/>
          <w:sz w:val="32"/>
          <w:szCs w:val="32"/>
          <w:lang w:bidi="en-US"/>
        </w:rPr>
        <w:t>107150771.33</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val="en-US" w:eastAsia="zh-CN"/>
        </w:rPr>
        <w:t>87.5</w:t>
      </w:r>
      <w:r>
        <w:rPr>
          <w:rFonts w:hint="eastAsia" w:ascii="仿宋_GB2312" w:hAnsi="仿宋_GB2312" w:eastAsia="仿宋_GB2312" w:cs="仿宋_GB2312"/>
          <w:sz w:val="32"/>
          <w:szCs w:val="32"/>
        </w:rPr>
        <w:t>%;其他收入</w:t>
      </w:r>
      <w:r>
        <w:rPr>
          <w:rFonts w:hint="eastAsia" w:ascii="仿宋_GB2312" w:hAnsi="仿宋_GB2312" w:eastAsia="仿宋_GB2312" w:cs="仿宋_GB2312"/>
          <w:sz w:val="32"/>
          <w:szCs w:val="32"/>
          <w:lang w:val="en-US" w:eastAsia="zh-CN"/>
        </w:rPr>
        <w:t>15293200</w:t>
      </w:r>
      <w:r>
        <w:rPr>
          <w:rFonts w:hint="eastAsia" w:ascii="仿宋_GB2312" w:hAnsi="仿宋_GB2312" w:eastAsia="仿宋_GB2312" w:cs="仿宋_GB2312"/>
          <w:sz w:val="32"/>
          <w:szCs w:val="32"/>
        </w:rPr>
        <w:t>元，占</w:t>
      </w:r>
      <w:r>
        <w:rPr>
          <w:rFonts w:hint="eastAsia" w:ascii="仿宋_GB2312" w:hAnsi="仿宋_GB2312" w:eastAsia="仿宋_GB2312" w:cs="仿宋_GB2312"/>
          <w:sz w:val="32"/>
          <w:szCs w:val="32"/>
          <w:lang w:val="en-US" w:eastAsia="zh-CN"/>
        </w:rPr>
        <w:t>12.5</w:t>
      </w:r>
      <w:r>
        <w:rPr>
          <w:rFonts w:hint="eastAsia" w:ascii="仿宋_GB2312" w:hAnsi="仿宋_GB2312" w:eastAsia="仿宋_GB2312" w:cs="仿宋_GB2312"/>
          <w:sz w:val="32"/>
          <w:szCs w:val="32"/>
        </w:rPr>
        <w:t>%。</w:t>
      </w:r>
    </w:p>
    <w:p>
      <w:pPr>
        <w:pStyle w:val="8"/>
        <w:spacing w:line="360" w:lineRule="auto"/>
        <w:ind w:firstLine="643" w:firstLineChars="200"/>
        <w:jc w:val="both"/>
        <w:rPr>
          <w:rFonts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（三）、支出决算情况说明</w:t>
      </w:r>
    </w:p>
    <w:p>
      <w:pPr>
        <w:pStyle w:val="8"/>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年度支出合计122648523.97元，其中：基本支出45458728.79元，占</w:t>
      </w:r>
      <w:r>
        <w:rPr>
          <w:rFonts w:hint="eastAsia" w:ascii="仿宋_GB2312" w:hAnsi="仿宋_GB2312" w:eastAsia="仿宋_GB2312" w:cs="仿宋_GB2312"/>
          <w:sz w:val="32"/>
          <w:szCs w:val="32"/>
          <w:lang w:val="en-US" w:eastAsia="zh-CN"/>
        </w:rPr>
        <w:t>37.6</w:t>
      </w:r>
      <w:r>
        <w:rPr>
          <w:rFonts w:hint="eastAsia" w:ascii="仿宋_GB2312" w:hAnsi="仿宋_GB2312" w:eastAsia="仿宋_GB2312" w:cs="仿宋_GB2312"/>
          <w:sz w:val="32"/>
          <w:szCs w:val="32"/>
        </w:rPr>
        <w:t>%；项目支出77189795.18元，占</w:t>
      </w:r>
      <w:r>
        <w:rPr>
          <w:rFonts w:hint="eastAsia" w:ascii="仿宋_GB2312" w:hAnsi="仿宋_GB2312" w:eastAsia="仿宋_GB2312" w:cs="仿宋_GB2312"/>
          <w:sz w:val="32"/>
          <w:szCs w:val="32"/>
          <w:lang w:val="en-US" w:eastAsia="zh-CN"/>
        </w:rPr>
        <w:t>62.4</w:t>
      </w:r>
      <w:r>
        <w:rPr>
          <w:rFonts w:hint="eastAsia" w:ascii="仿宋_GB2312" w:hAnsi="仿宋_GB2312" w:eastAsia="仿宋_GB2312" w:cs="仿宋_GB2312"/>
          <w:sz w:val="32"/>
          <w:szCs w:val="32"/>
        </w:rPr>
        <w:t>%。</w:t>
      </w:r>
    </w:p>
    <w:p>
      <w:pPr>
        <w:pStyle w:val="8"/>
        <w:numPr>
          <w:numId w:val="0"/>
        </w:numPr>
        <w:tabs>
          <w:tab w:val="left" w:leader="dot" w:pos="2515"/>
          <w:tab w:val="left" w:leader="dot" w:pos="3936"/>
          <w:tab w:val="left" w:leader="dot" w:pos="7277"/>
        </w:tabs>
        <w:spacing w:line="360" w:lineRule="auto"/>
        <w:ind w:firstLine="643" w:firstLineChars="200"/>
        <w:jc w:val="both"/>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（四）财政拨款收入支出决算总体情况说明</w:t>
      </w:r>
    </w:p>
    <w:p>
      <w:pPr>
        <w:pStyle w:val="8"/>
        <w:tabs>
          <w:tab w:val="left" w:leader="dot" w:pos="2515"/>
          <w:tab w:val="left" w:leader="dot" w:pos="3936"/>
          <w:tab w:val="left" w:leader="dot" w:pos="7277"/>
        </w:tabs>
        <w:spacing w:line="360" w:lineRule="auto"/>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年度财政拨款收入</w:t>
      </w:r>
      <w:r>
        <w:rPr>
          <w:rFonts w:hint="eastAsia" w:ascii="仿宋_GB2312" w:hAnsi="仿宋_GB2312" w:eastAsia="仿宋_GB2312" w:cs="仿宋_GB2312"/>
          <w:sz w:val="32"/>
          <w:szCs w:val="32"/>
          <w:lang w:val="en-US" w:eastAsia="en-US" w:bidi="en-US"/>
        </w:rPr>
        <w:t>107150771.33</w:t>
      </w:r>
      <w:r>
        <w:rPr>
          <w:rFonts w:hint="eastAsia" w:ascii="仿宋_GB2312" w:hAnsi="仿宋_GB2312" w:eastAsia="仿宋_GB2312" w:cs="仿宋_GB2312"/>
          <w:sz w:val="32"/>
          <w:szCs w:val="32"/>
        </w:rPr>
        <w:t>元，较上年决算数增加</w:t>
      </w:r>
      <w:r>
        <w:rPr>
          <w:rFonts w:hint="eastAsia" w:ascii="仿宋_GB2312" w:hAnsi="仿宋_GB2312" w:eastAsia="仿宋_GB2312" w:cs="仿宋_GB2312"/>
          <w:sz w:val="32"/>
          <w:szCs w:val="32"/>
          <w:lang w:val="en-US" w:eastAsia="zh-CN"/>
        </w:rPr>
        <w:t>64414917.03</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val="en-US" w:eastAsia="zh-CN"/>
        </w:rPr>
        <w:t>150.7</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人员和项目增加</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年度财政拨款支出</w:t>
      </w:r>
      <w:r>
        <w:rPr>
          <w:rFonts w:hint="eastAsia" w:ascii="仿宋_GB2312" w:hAnsi="仿宋_GB2312" w:eastAsia="仿宋_GB2312" w:cs="仿宋_GB2312"/>
          <w:sz w:val="32"/>
          <w:szCs w:val="32"/>
          <w:lang w:val="en-US" w:eastAsia="en-US" w:bidi="en-US"/>
        </w:rPr>
        <w:t>107150771.33</w:t>
      </w:r>
      <w:r>
        <w:rPr>
          <w:rFonts w:hint="eastAsia" w:ascii="仿宋_GB2312" w:hAnsi="仿宋_GB2312" w:eastAsia="仿宋_GB2312" w:cs="仿宋_GB2312"/>
          <w:sz w:val="32"/>
          <w:szCs w:val="32"/>
        </w:rPr>
        <w:t>元，较上年决算数增加</w:t>
      </w:r>
      <w:r>
        <w:rPr>
          <w:rFonts w:hint="eastAsia" w:ascii="仿宋_GB2312" w:hAnsi="仿宋_GB2312" w:eastAsia="仿宋_GB2312" w:cs="仿宋_GB2312"/>
          <w:sz w:val="32"/>
          <w:szCs w:val="32"/>
          <w:lang w:val="en-US" w:eastAsia="zh-CN" w:bidi="en-US"/>
        </w:rPr>
        <w:t>5362778.12</w:t>
      </w:r>
      <w:r>
        <w:rPr>
          <w:rFonts w:hint="eastAsia" w:ascii="仿宋_GB2312" w:hAnsi="仿宋_GB2312" w:eastAsia="仿宋_GB2312" w:cs="仿宋_GB2312"/>
          <w:sz w:val="32"/>
          <w:szCs w:val="32"/>
        </w:rPr>
        <w:t>元，增长</w:t>
      </w:r>
      <w:r>
        <w:rPr>
          <w:rFonts w:hint="eastAsia" w:ascii="仿宋_GB2312" w:hAnsi="仿宋_GB2312" w:eastAsia="仿宋_GB2312" w:cs="仿宋_GB2312"/>
          <w:sz w:val="32"/>
          <w:szCs w:val="32"/>
          <w:lang w:val="en-US" w:eastAsia="zh-CN"/>
        </w:rPr>
        <w:t>99.81</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人员和项目增加</w:t>
      </w:r>
      <w:r>
        <w:rPr>
          <w:rFonts w:hint="eastAsia" w:ascii="仿宋_GB2312" w:hAnsi="仿宋_GB2312" w:eastAsia="仿宋_GB2312" w:cs="仿宋_GB2312"/>
          <w:sz w:val="32"/>
          <w:szCs w:val="32"/>
        </w:rPr>
        <w:t>。</w:t>
      </w:r>
    </w:p>
    <w:p>
      <w:pPr>
        <w:pStyle w:val="8"/>
        <w:spacing w:line="360" w:lineRule="auto"/>
        <w:ind w:firstLine="720" w:firstLineChars="224"/>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一般公共预算财政拨款支出决算情况说明</w:t>
      </w:r>
    </w:p>
    <w:p>
      <w:pPr>
        <w:pStyle w:val="8"/>
        <w:tabs>
          <w:tab w:val="left" w:leader="dot" w:pos="5837"/>
          <w:tab w:val="left" w:leader="dot" w:pos="6787"/>
          <w:tab w:val="left" w:leader="dot" w:pos="7118"/>
        </w:tabs>
        <w:spacing w:line="360" w:lineRule="auto"/>
        <w:ind w:firstLine="640" w:firstLineChars="200"/>
        <w:rPr>
          <w:rFonts w:ascii="仿宋_GB2312" w:hAnsi="仿宋_GB2312" w:eastAsia="仿宋_GB2312" w:cs="仿宋_GB2312"/>
          <w:sz w:val="32"/>
          <w:szCs w:val="32"/>
          <w:lang w:eastAsia="zh-CN" w:bidi="en-US"/>
        </w:rPr>
      </w:pPr>
      <w:r>
        <w:rPr>
          <w:rFonts w:hint="eastAsia" w:ascii="仿宋_GB2312" w:hAnsi="仿宋_GB2312" w:eastAsia="仿宋_GB2312" w:cs="仿宋_GB2312"/>
          <w:sz w:val="32"/>
          <w:szCs w:val="32"/>
          <w:lang w:val="en-US" w:eastAsia="zh-CN"/>
        </w:rPr>
        <w:t xml:space="preserve"> 2021 年度一般公共预算财政拨款支出</w:t>
      </w:r>
      <w:r>
        <w:rPr>
          <w:rFonts w:hint="eastAsia" w:ascii="仿宋_GB2312" w:hAnsi="仿宋_GB2312" w:eastAsia="仿宋_GB2312" w:cs="仿宋_GB2312"/>
          <w:sz w:val="32"/>
          <w:szCs w:val="32"/>
          <w:lang w:eastAsia="zh-CN" w:bidi="en-US"/>
        </w:rPr>
        <w:t>107355323.97</w:t>
      </w:r>
      <w:r>
        <w:rPr>
          <w:rFonts w:hint="eastAsia" w:ascii="仿宋_GB2312" w:hAnsi="仿宋_GB2312" w:eastAsia="仿宋_GB2312" w:cs="仿宋_GB2312"/>
          <w:sz w:val="32"/>
          <w:szCs w:val="32"/>
          <w:lang w:val="en-US" w:eastAsia="zh-CN"/>
        </w:rPr>
        <w:t>元，占本年支出的97.9%，较上年决算数增加63627781.2 万元，增长145%。主要原因：</w:t>
      </w:r>
      <w:r>
        <w:rPr>
          <w:rFonts w:hint="eastAsia" w:ascii="仿宋_GB2312" w:hAnsi="仿宋_GB2312" w:eastAsia="仿宋_GB2312" w:cs="仿宋_GB2312"/>
          <w:sz w:val="32"/>
          <w:szCs w:val="32"/>
          <w:lang w:eastAsia="zh-CN"/>
        </w:rPr>
        <w:t>人员和项目增加</w:t>
      </w:r>
      <w:r>
        <w:rPr>
          <w:rFonts w:hint="eastAsia" w:ascii="仿宋_GB2312" w:hAnsi="仿宋_GB2312" w:eastAsia="仿宋_GB2312" w:cs="仿宋_GB2312"/>
          <w:sz w:val="32"/>
          <w:szCs w:val="32"/>
          <w:lang w:val="en-US" w:eastAsia="zh-CN"/>
        </w:rPr>
        <w:t>。</w:t>
      </w:r>
    </w:p>
    <w:p>
      <w:pPr>
        <w:pStyle w:val="8"/>
        <w:tabs>
          <w:tab w:val="left" w:leader="dot" w:pos="5179"/>
        </w:tabs>
        <w:spacing w:line="360" w:lineRule="auto"/>
        <w:ind w:firstLine="640" w:firstLineChars="200"/>
        <w:jc w:val="both"/>
        <w:rPr>
          <w:rFonts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主要用于以下几个方面：</w:t>
      </w:r>
    </w:p>
    <w:p>
      <w:pPr>
        <w:pStyle w:val="8"/>
        <w:spacing w:line="360" w:lineRule="auto"/>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u w:val="none"/>
          <w:shd w:val="clear" w:color="auto" w:fill="auto"/>
          <w:lang w:val="zh-TW" w:eastAsia="zh-CN" w:bidi="zh-TW"/>
        </w:rPr>
        <w:t>一般公共服务支出45,957.元，</w:t>
      </w:r>
      <w:r>
        <w:rPr>
          <w:rFonts w:hint="eastAsia" w:ascii="仿宋_GB2312" w:hAnsi="仿宋_GB2312" w:eastAsia="仿宋_GB2312" w:cs="仿宋_GB2312"/>
          <w:sz w:val="32"/>
          <w:szCs w:val="32"/>
          <w:lang w:val="en-US" w:eastAsia="zh-CN"/>
        </w:rPr>
        <w:t>占本年支出的0.04%；</w:t>
      </w:r>
      <w:r>
        <w:rPr>
          <w:rFonts w:hint="eastAsia" w:ascii="仿宋_GB2312" w:hAnsi="仿宋_GB2312" w:eastAsia="仿宋_GB2312" w:cs="仿宋_GB2312"/>
          <w:kern w:val="2"/>
          <w:sz w:val="32"/>
          <w:szCs w:val="32"/>
          <w:u w:val="none"/>
          <w:shd w:val="clear" w:color="auto" w:fill="auto"/>
          <w:lang w:val="zh-TW" w:eastAsia="zh-CN" w:bidi="zh-TW"/>
        </w:rPr>
        <w:t>社会保障和就业支出</w:t>
      </w:r>
      <w:r>
        <w:rPr>
          <w:rFonts w:hint="eastAsia" w:ascii="仿宋_GB2312" w:hAnsi="仿宋_GB2312" w:eastAsia="仿宋_GB2312" w:cs="仿宋_GB2312"/>
          <w:kern w:val="2"/>
          <w:sz w:val="32"/>
          <w:szCs w:val="32"/>
          <w:u w:val="none"/>
          <w:shd w:val="clear" w:color="auto" w:fill="auto"/>
          <w:lang w:val="zh-TW" w:eastAsia="zh-CN" w:bidi="zh-TW"/>
        </w:rPr>
        <w:tab/>
      </w:r>
      <w:r>
        <w:rPr>
          <w:rFonts w:hint="eastAsia" w:ascii="仿宋_GB2312" w:hAnsi="仿宋_GB2312" w:eastAsia="仿宋_GB2312" w:cs="仿宋_GB2312"/>
          <w:kern w:val="2"/>
          <w:sz w:val="32"/>
          <w:szCs w:val="32"/>
          <w:u w:val="none"/>
          <w:shd w:val="clear" w:color="auto" w:fill="auto"/>
          <w:lang w:val="zh-TW" w:eastAsia="zh-CN" w:bidi="zh-TW"/>
        </w:rPr>
        <w:t>41,558,105.49元，</w:t>
      </w:r>
      <w:r>
        <w:rPr>
          <w:rFonts w:hint="eastAsia" w:ascii="仿宋_GB2312" w:hAnsi="仿宋_GB2312" w:eastAsia="仿宋_GB2312" w:cs="仿宋_GB2312"/>
          <w:sz w:val="32"/>
          <w:szCs w:val="32"/>
          <w:lang w:val="en-US" w:eastAsia="zh-CN"/>
        </w:rPr>
        <w:t>占本年支出的38.7%；</w:t>
      </w:r>
      <w:r>
        <w:rPr>
          <w:rFonts w:hint="eastAsia" w:ascii="仿宋_GB2312" w:hAnsi="仿宋_GB2312" w:eastAsia="仿宋_GB2312" w:cs="仿宋_GB2312"/>
          <w:kern w:val="2"/>
          <w:sz w:val="32"/>
          <w:szCs w:val="32"/>
          <w:u w:val="none"/>
          <w:shd w:val="clear" w:color="auto" w:fill="auto"/>
          <w:lang w:val="zh-TW" w:eastAsia="zh-CN" w:bidi="zh-TW"/>
        </w:rPr>
        <w:t>人力资源和社会保障管理事务</w:t>
      </w:r>
      <w:r>
        <w:rPr>
          <w:rFonts w:hint="eastAsia" w:ascii="仿宋_GB2312" w:hAnsi="仿宋_GB2312" w:eastAsia="仿宋_GB2312" w:cs="仿宋_GB2312"/>
          <w:kern w:val="2"/>
          <w:sz w:val="32"/>
          <w:szCs w:val="32"/>
          <w:u w:val="none"/>
          <w:shd w:val="clear" w:color="auto" w:fill="auto"/>
          <w:lang w:val="zh-TW" w:eastAsia="zh-CN" w:bidi="zh-TW"/>
        </w:rPr>
        <w:tab/>
      </w:r>
      <w:r>
        <w:rPr>
          <w:rFonts w:hint="eastAsia" w:ascii="仿宋_GB2312" w:hAnsi="仿宋_GB2312" w:eastAsia="仿宋_GB2312" w:cs="仿宋_GB2312"/>
          <w:kern w:val="2"/>
          <w:sz w:val="32"/>
          <w:szCs w:val="32"/>
          <w:u w:val="none"/>
          <w:shd w:val="clear" w:color="auto" w:fill="auto"/>
          <w:lang w:val="zh-TW" w:eastAsia="zh-CN" w:bidi="zh-TW"/>
        </w:rPr>
        <w:t>9,141,956.60元，</w:t>
      </w:r>
      <w:r>
        <w:rPr>
          <w:rFonts w:hint="eastAsia" w:ascii="仿宋_GB2312" w:hAnsi="仿宋_GB2312" w:eastAsia="仿宋_GB2312" w:cs="仿宋_GB2312"/>
          <w:sz w:val="32"/>
          <w:szCs w:val="32"/>
          <w:lang w:val="en-US" w:eastAsia="zh-CN"/>
        </w:rPr>
        <w:t>占本年支出的8.5%</w:t>
      </w:r>
      <w:r>
        <w:rPr>
          <w:rFonts w:hint="eastAsia" w:ascii="仿宋_GB2312" w:hAnsi="仿宋_GB2312" w:eastAsia="仿宋_GB2312" w:cs="仿宋_GB2312"/>
          <w:kern w:val="2"/>
          <w:sz w:val="32"/>
          <w:szCs w:val="32"/>
          <w:u w:val="none"/>
          <w:shd w:val="clear" w:color="auto" w:fill="auto"/>
          <w:lang w:val="zh-TW" w:eastAsia="zh-CN" w:bidi="zh-TW"/>
        </w:rPr>
        <w:t xml:space="preserve">  其他就业补助支出10311163元，</w:t>
      </w:r>
      <w:r>
        <w:rPr>
          <w:rFonts w:hint="eastAsia" w:ascii="仿宋_GB2312" w:hAnsi="仿宋_GB2312" w:eastAsia="仿宋_GB2312" w:cs="仿宋_GB2312"/>
          <w:sz w:val="32"/>
          <w:szCs w:val="32"/>
          <w:lang w:val="en-US" w:eastAsia="zh-CN"/>
        </w:rPr>
        <w:t>占本年支出的9.6%； 就业补助18572663元，占本年支出的17.3%</w:t>
      </w:r>
    </w:p>
    <w:p>
      <w:pPr>
        <w:pStyle w:val="8"/>
        <w:spacing w:line="360" w:lineRule="auto"/>
        <w:ind w:firstLine="643" w:firstLineChars="200"/>
        <w:jc w:val="both"/>
        <w:rPr>
          <w:rFonts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（六）、</w:t>
      </w:r>
      <w:r>
        <w:rPr>
          <w:rFonts w:hint="eastAsia" w:ascii="仿宋_GB2312" w:hAnsi="仿宋_GB2312" w:eastAsia="仿宋_GB2312" w:cs="仿宋_GB2312"/>
          <w:b/>
          <w:bCs/>
          <w:sz w:val="32"/>
          <w:szCs w:val="32"/>
          <w:lang w:val="en-US" w:eastAsia="zh-CN"/>
        </w:rPr>
        <w:t>一般公共预算财政拨款基本支出决算情况说明</w:t>
      </w:r>
    </w:p>
    <w:p>
      <w:pPr>
        <w:pStyle w:val="8"/>
        <w:tabs>
          <w:tab w:val="left" w:leader="dot" w:pos="1186"/>
          <w:tab w:val="left" w:leader="dot" w:pos="1517"/>
          <w:tab w:val="left" w:leader="dot" w:pos="3490"/>
          <w:tab w:val="left" w:leader="dot" w:pos="6902"/>
          <w:tab w:val="left" w:leader="dot" w:pos="8338"/>
        </w:tabs>
        <w:spacing w:line="360" w:lineRule="auto"/>
        <w:ind w:firstLine="640" w:firstLineChars="200"/>
        <w:jc w:val="both"/>
        <w:rPr>
          <w:rFonts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年度一般公共财政拨款基本支出</w:t>
      </w:r>
      <w:r>
        <w:rPr>
          <w:rFonts w:hint="eastAsia" w:ascii="仿宋_GB2312" w:hAnsi="仿宋_GB2312" w:eastAsia="仿宋_GB2312" w:cs="仿宋_GB2312"/>
          <w:sz w:val="32"/>
          <w:szCs w:val="32"/>
          <w:lang w:val="en-US" w:eastAsia="zh-CN"/>
        </w:rPr>
        <w:t>22965528.79</w:t>
      </w:r>
      <w:r>
        <w:rPr>
          <w:rFonts w:hint="eastAsia" w:ascii="仿宋_GB2312" w:hAnsi="仿宋_GB2312" w:eastAsia="仿宋_GB2312" w:cs="仿宋_GB2312"/>
          <w:sz w:val="32"/>
          <w:szCs w:val="32"/>
        </w:rPr>
        <w:t>元。其中：人员经费22042258.94元，较上年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1568093.69</w:t>
      </w:r>
      <w:r>
        <w:rPr>
          <w:rFonts w:hint="eastAsia" w:ascii="仿宋_GB2312" w:hAnsi="仿宋_GB2312" w:eastAsia="仿宋_GB2312" w:cs="仿宋_GB2312"/>
          <w:sz w:val="32"/>
          <w:szCs w:val="32"/>
        </w:rPr>
        <w:t>元，主要原因是</w:t>
      </w:r>
      <w:r>
        <w:rPr>
          <w:rFonts w:hint="eastAsia" w:ascii="仿宋_GB2312" w:hAnsi="仿宋_GB2312" w:eastAsia="仿宋_GB2312" w:cs="仿宋_GB2312"/>
          <w:sz w:val="32"/>
          <w:szCs w:val="32"/>
          <w:lang w:eastAsia="zh-CN"/>
        </w:rPr>
        <w:t>人员减少</w:t>
      </w:r>
      <w:r>
        <w:rPr>
          <w:rFonts w:hint="eastAsia" w:ascii="仿宋_GB2312" w:hAnsi="仿宋_GB2312" w:eastAsia="仿宋_GB2312" w:cs="仿宋_GB2312"/>
          <w:sz w:val="32"/>
          <w:szCs w:val="32"/>
        </w:rPr>
        <w:t>。人员经费用途主要包括</w:t>
      </w:r>
      <w:r>
        <w:rPr>
          <w:rFonts w:hint="eastAsia" w:ascii="仿宋_GB2312" w:hAnsi="仿宋_GB2312" w:eastAsia="仿宋_GB2312" w:cs="仿宋_GB2312"/>
          <w:sz w:val="32"/>
          <w:szCs w:val="32"/>
          <w:lang w:eastAsia="zh-CN"/>
        </w:rPr>
        <w:t>基本工资、津贴补贴、奖金、机关事业单位养老保险缴费、职工基本医疗保险缴费、对个人和家庭的补助</w:t>
      </w:r>
      <w:r>
        <w:rPr>
          <w:rFonts w:hint="eastAsia" w:ascii="仿宋_GB2312" w:hAnsi="仿宋_GB2312" w:eastAsia="仿宋_GB2312" w:cs="仿宋_GB2312"/>
          <w:sz w:val="32"/>
          <w:szCs w:val="32"/>
          <w:lang w:val="en-US" w:eastAsia="zh-CN" w:bidi="en-US"/>
        </w:rPr>
        <w:t>。</w:t>
      </w:r>
      <w:r>
        <w:rPr>
          <w:rFonts w:hint="eastAsia" w:ascii="仿宋_GB2312" w:hAnsi="仿宋_GB2312" w:eastAsia="仿宋_GB2312" w:cs="仿宋_GB2312"/>
          <w:sz w:val="32"/>
          <w:szCs w:val="32"/>
        </w:rPr>
        <w:t>公用经费923269.85元，较上年减少</w:t>
      </w:r>
      <w:r>
        <w:rPr>
          <w:rFonts w:hint="eastAsia" w:ascii="仿宋_GB2312" w:hAnsi="仿宋_GB2312" w:eastAsia="仿宋_GB2312" w:cs="仿宋_GB2312"/>
          <w:sz w:val="32"/>
          <w:szCs w:val="32"/>
          <w:lang w:val="en-US" w:eastAsia="zh-CN"/>
        </w:rPr>
        <w:t>156475.29</w:t>
      </w:r>
      <w:r>
        <w:rPr>
          <w:rFonts w:hint="eastAsia" w:ascii="仿宋_GB2312" w:hAnsi="仿宋_GB2312" w:eastAsia="仿宋_GB2312" w:cs="仿宋_GB2312"/>
          <w:sz w:val="32"/>
          <w:szCs w:val="32"/>
        </w:rPr>
        <w:t>元，主要原因是</w:t>
      </w:r>
      <w:r>
        <w:rPr>
          <w:rFonts w:hint="eastAsia" w:ascii="仿宋_GB2312" w:hAnsi="仿宋_GB2312" w:eastAsia="仿宋_GB2312" w:cs="仿宋_GB2312"/>
          <w:sz w:val="32"/>
          <w:szCs w:val="32"/>
          <w:lang w:eastAsia="zh-CN"/>
        </w:rPr>
        <w:t>人员减少，</w:t>
      </w:r>
      <w:r>
        <w:rPr>
          <w:rFonts w:hint="eastAsia" w:ascii="仿宋_GB2312" w:hAnsi="仿宋_GB2312" w:eastAsia="仿宋_GB2312" w:cs="仿宋_GB2312"/>
          <w:sz w:val="32"/>
          <w:szCs w:val="32"/>
        </w:rPr>
        <w:t>公用经费用途主要包括办公费、印刷费、咨询费、手续费</w:t>
      </w:r>
      <w:r>
        <w:rPr>
          <w:rFonts w:hint="eastAsia" w:ascii="仿宋_GB2312" w:hAnsi="仿宋_GB2312" w:eastAsia="仿宋_GB2312" w:cs="仿宋_GB2312"/>
          <w:sz w:val="32"/>
          <w:szCs w:val="32"/>
          <w:lang w:eastAsia="zh-CN"/>
        </w:rPr>
        <w:t>、水费、电费、取暖费、差旅费、维修（护）费、专用材料费、被装购置费、劳务费、委托业务费、工会会费、办公设备购置费、专用设备购置费、公务用车购置</w:t>
      </w:r>
      <w:r>
        <w:rPr>
          <w:rFonts w:hint="eastAsia" w:ascii="仿宋_GB2312" w:hAnsi="仿宋_GB2312" w:eastAsia="仿宋_GB2312" w:cs="仿宋_GB2312"/>
          <w:sz w:val="32"/>
          <w:szCs w:val="32"/>
        </w:rPr>
        <w:t>。</w:t>
      </w:r>
    </w:p>
    <w:p>
      <w:pPr>
        <w:pStyle w:val="2"/>
        <w:rPr>
          <w:rFonts w:hint="eastAsia" w:ascii="仿宋_GB2312" w:hAnsi="仿宋_GB2312" w:eastAsia="仿宋_GB2312" w:cs="仿宋_GB2312"/>
          <w:kern w:val="2"/>
          <w:sz w:val="32"/>
          <w:szCs w:val="32"/>
          <w:u w:val="none"/>
          <w:shd w:val="clear" w:color="auto" w:fill="auto"/>
          <w:lang w:val="zh-TW" w:eastAsia="zh-CN" w:bidi="zh-TW"/>
        </w:rPr>
      </w:pPr>
    </w:p>
    <w:p>
      <w:pPr>
        <w:ind w:firstLine="600" w:firstLineChars="200"/>
        <w:rPr>
          <w:rFonts w:ascii="黑体" w:hAnsi="黑体" w:eastAsia="黑体"/>
          <w:sz w:val="30"/>
          <w:szCs w:val="30"/>
        </w:rPr>
      </w:pPr>
      <w:r>
        <w:rPr>
          <w:rFonts w:hint="eastAsia" w:ascii="黑体" w:hAnsi="黑体" w:eastAsia="黑体"/>
          <w:sz w:val="30"/>
          <w:szCs w:val="30"/>
          <w:lang w:eastAsia="zh-CN"/>
        </w:rPr>
        <w:t>五</w:t>
      </w:r>
      <w:r>
        <w:rPr>
          <w:rFonts w:hint="eastAsia" w:ascii="黑体" w:hAnsi="黑体" w:eastAsia="黑体"/>
          <w:sz w:val="30"/>
          <w:szCs w:val="30"/>
        </w:rPr>
        <w:t>、“三公”经费情况说明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，费用支出较年初预算数增加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，较上年支出数增加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rPr>
        <w:t>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w:t>
      </w:r>
      <w:r>
        <w:rPr>
          <w:rFonts w:hint="eastAsia" w:ascii="黑体" w:hAnsi="黑体" w:eastAsia="黑体"/>
          <w:sz w:val="30"/>
          <w:szCs w:val="30"/>
          <w:lang w:eastAsia="zh-CN"/>
        </w:rPr>
        <w:t>六</w:t>
      </w:r>
      <w:r>
        <w:rPr>
          <w:rFonts w:hint="eastAsia" w:ascii="黑体" w:hAnsi="黑体" w:eastAsia="黑体"/>
          <w:sz w:val="30"/>
          <w:szCs w:val="30"/>
        </w:rPr>
        <w:t>、其他需要说明的事项</w:t>
      </w:r>
    </w:p>
    <w:p>
      <w:pPr>
        <w:pStyle w:val="8"/>
        <w:tabs>
          <w:tab w:val="left" w:leader="dot" w:pos="4411"/>
          <w:tab w:val="left" w:leader="dot" w:pos="5933"/>
        </w:tabs>
        <w:spacing w:line="360" w:lineRule="auto"/>
        <w:ind w:firstLine="602" w:firstLineChars="200"/>
        <w:jc w:val="both"/>
        <w:rPr>
          <w:rFonts w:hint="eastAsia" w:ascii="仿宋_GB2312" w:hAnsi="仿宋_GB2312" w:eastAsia="仿宋_GB2312" w:cs="仿宋_GB2312"/>
          <w:sz w:val="32"/>
          <w:szCs w:val="32"/>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本部门机关运行经费支出923269.85</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hAnsi="仿宋_GB2312" w:eastAsia="仿宋_GB2312" w:cs="仿宋_GB2312"/>
          <w:sz w:val="32"/>
          <w:szCs w:val="32"/>
        </w:rPr>
        <w:t>机关运行经费主要用于开支办公费、印刷费、咨询费、手续费</w:t>
      </w:r>
      <w:r>
        <w:rPr>
          <w:rFonts w:hint="eastAsia" w:ascii="仿宋_GB2312" w:hAnsi="仿宋_GB2312" w:eastAsia="仿宋_GB2312" w:cs="仿宋_GB2312"/>
          <w:sz w:val="32"/>
          <w:szCs w:val="32"/>
          <w:lang w:eastAsia="zh-CN"/>
        </w:rPr>
        <w:t>、水费、电费、取暖费、差率费、维修（护）费、租赁费、专用材料费、被装购置费、劳务费、委托业务费、工会会费、公务用车运行维护费、办公设备购置费、专用设备购置费、公务用车购置，</w:t>
      </w:r>
      <w:r>
        <w:rPr>
          <w:rFonts w:hint="eastAsia" w:ascii="仿宋_GB2312" w:hAnsi="仿宋_GB2312" w:eastAsia="仿宋_GB2312" w:cs="仿宋_GB2312"/>
          <w:sz w:val="32"/>
          <w:szCs w:val="32"/>
        </w:rPr>
        <w:t>关运行经费较</w:t>
      </w: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156475.29</w:t>
      </w:r>
      <w:r>
        <w:rPr>
          <w:rFonts w:hint="eastAsia" w:ascii="仿宋_GB2312" w:hAnsi="仿宋_GB2312" w:eastAsia="仿宋_GB2312" w:cs="仿宋_GB2312"/>
          <w:sz w:val="32"/>
          <w:szCs w:val="32"/>
        </w:rPr>
        <w:t>元，主要原因是</w:t>
      </w:r>
      <w:r>
        <w:rPr>
          <w:rFonts w:hint="eastAsia" w:ascii="仿宋_GB2312" w:hAnsi="仿宋_GB2312" w:eastAsia="仿宋_GB2312" w:cs="仿宋_GB2312"/>
          <w:sz w:val="32"/>
          <w:szCs w:val="32"/>
          <w:lang w:eastAsia="zh-CN"/>
        </w:rPr>
        <w:t>人员减少</w:t>
      </w:r>
      <w:r>
        <w:rPr>
          <w:rFonts w:hint="eastAsia" w:ascii="仿宋_GB2312" w:hAnsi="仿宋_GB2312" w:eastAsia="仿宋_GB2312" w:cs="仿宋_GB2312"/>
          <w:sz w:val="32"/>
          <w:szCs w:val="32"/>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1</w:t>
      </w:r>
      <w:r>
        <w:rPr>
          <w:rFonts w:hint="eastAsia" w:ascii="仿宋_GB2312" w:eastAsia="仿宋_GB2312"/>
          <w:sz w:val="30"/>
          <w:szCs w:val="30"/>
        </w:rPr>
        <w:t>辆，其他用车主要是</w:t>
      </w:r>
      <w:r>
        <w:rPr>
          <w:rFonts w:hint="eastAsia" w:ascii="仿宋_GB2312" w:eastAsia="仿宋_GB2312"/>
          <w:sz w:val="30"/>
          <w:szCs w:val="30"/>
          <w:lang w:eastAsia="zh-CN"/>
        </w:rPr>
        <w:t>环境治理垃圾运输车</w:t>
      </w:r>
      <w:r>
        <w:rPr>
          <w:rFonts w:hint="eastAsia" w:ascii="仿宋_GB2312" w:eastAsia="仿宋_GB2312"/>
          <w:sz w:val="30"/>
          <w:szCs w:val="30"/>
        </w:rPr>
        <w:t>。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default" w:ascii="仿宋_GB2312" w:eastAsia="仿宋_GB2312"/>
          <w:sz w:val="30"/>
          <w:szCs w:val="30"/>
          <w:lang w:val="en-US"/>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w:t>
      </w:r>
      <w:r>
        <w:rPr>
          <w:rFonts w:hint="eastAsia" w:ascii="仿宋_GB2312" w:eastAsia="仿宋_GB2312"/>
          <w:sz w:val="30"/>
          <w:szCs w:val="30"/>
          <w:lang w:val="en-US" w:eastAsia="zh-CN"/>
        </w:rPr>
        <w:t>21</w:t>
      </w:r>
      <w:r>
        <w:rPr>
          <w:rFonts w:hint="eastAsia" w:ascii="仿宋_GB2312" w:eastAsia="仿宋_GB2312"/>
          <w:sz w:val="30"/>
          <w:szCs w:val="30"/>
          <w:lang w:eastAsia="zh-CN"/>
        </w:rPr>
        <w:t>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30000</w:t>
      </w:r>
      <w:r>
        <w:rPr>
          <w:rFonts w:hint="eastAsia" w:ascii="仿宋_GB2312" w:eastAsia="仿宋_GB2312"/>
          <w:sz w:val="30"/>
          <w:szCs w:val="30"/>
          <w:lang w:eastAsia="zh-CN"/>
        </w:rPr>
        <w:t>元</w:t>
      </w:r>
    </w:p>
    <w:p>
      <w:pPr>
        <w:spacing w:line="620" w:lineRule="exact"/>
        <w:ind w:firstLine="602" w:firstLineChars="200"/>
        <w:rPr>
          <w:rFonts w:hint="eastAsia" w:ascii="仿宋_GB2312" w:eastAsia="楷体_GB2312"/>
          <w:sz w:val="30"/>
          <w:szCs w:val="30"/>
          <w:lang w:val="en-US" w:eastAsia="zh-CN"/>
        </w:rPr>
      </w:pPr>
      <w:r>
        <w:rPr>
          <w:rFonts w:hint="eastAsia" w:ascii="楷体_GB2312" w:eastAsia="楷体_GB2312"/>
          <w:b/>
          <w:sz w:val="30"/>
          <w:szCs w:val="30"/>
        </w:rPr>
        <w:t>（四）预算绩效管理情况说明</w:t>
      </w:r>
      <w:r>
        <w:rPr>
          <w:rFonts w:hint="eastAsia" w:ascii="楷体_GB2312" w:eastAsia="楷体_GB2312"/>
          <w:b/>
          <w:sz w:val="30"/>
          <w:szCs w:val="30"/>
          <w:lang w:val="en-US" w:eastAsia="zh-CN"/>
        </w:rPr>
        <w:t xml:space="preserve"> </w:t>
      </w:r>
      <w:r>
        <w:rPr>
          <w:rFonts w:hint="eastAsia" w:ascii="楷体_GB2312" w:eastAsia="楷体_GB2312"/>
          <w:b/>
          <w:sz w:val="30"/>
          <w:szCs w:val="30"/>
          <w:lang w:eastAsia="zh-CN"/>
        </w:rPr>
        <w:t>无。</w:t>
      </w:r>
    </w:p>
    <w:p>
      <w:pPr>
        <w:ind w:firstLine="600" w:firstLineChars="200"/>
        <w:rPr>
          <w:rFonts w:hint="eastAsia" w:ascii="黑体" w:hAnsi="黑体" w:eastAsia="黑体"/>
          <w:sz w:val="30"/>
          <w:szCs w:val="30"/>
          <w:lang w:eastAsia="zh-CN"/>
        </w:rPr>
      </w:pPr>
      <w:r>
        <w:rPr>
          <w:rFonts w:hint="eastAsia" w:ascii="黑体" w:hAnsi="黑体" w:eastAsia="黑体"/>
          <w:sz w:val="30"/>
          <w:szCs w:val="30"/>
          <w:lang w:eastAsia="zh-CN"/>
        </w:rPr>
        <w:t>七</w:t>
      </w:r>
      <w:bookmarkStart w:id="0" w:name="_GoBack"/>
      <w:bookmarkEnd w:id="0"/>
      <w:r>
        <w:rPr>
          <w:rFonts w:hint="eastAsia" w:ascii="黑体" w:hAnsi="黑体" w:eastAsia="黑体"/>
          <w:sz w:val="30"/>
          <w:szCs w:val="30"/>
        </w:rPr>
        <w:t>、专业名词解释。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MDc4ZWNkYTQxMDIxNmIyYjk0Y2Y1ZmIxMjM2NjEifQ=="/>
  </w:docVars>
  <w:rsids>
    <w:rsidRoot w:val="00000000"/>
    <w:rsid w:val="03CB0499"/>
    <w:rsid w:val="26AC0AC5"/>
    <w:rsid w:val="5483471E"/>
    <w:rsid w:val="6C3B029B"/>
    <w:rsid w:val="79172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Indent 21"/>
    <w:basedOn w:val="1"/>
    <w:qFormat/>
    <w:uiPriority w:val="0"/>
    <w:pPr>
      <w:spacing w:line="480" w:lineRule="auto"/>
      <w:ind w:left="420" w:leftChars="200"/>
    </w:pPr>
  </w:style>
  <w:style w:type="paragraph" w:styleId="3">
    <w:name w:val="Body Text Indent 2"/>
    <w:basedOn w:val="1"/>
    <w:qFormat/>
    <w:uiPriority w:val="0"/>
    <w:pPr>
      <w:spacing w:after="120" w:afterLines="0" w:line="480" w:lineRule="auto"/>
      <w:ind w:left="420" w:leftChars="200"/>
    </w:pPr>
    <w:rPr>
      <w:rFonts w:ascii="Times New Roman" w:hAnsi="Times New Roman" w:eastAsia="宋体" w:cs="Times New Roman"/>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Body text|1"/>
    <w:basedOn w:val="1"/>
    <w:qFormat/>
    <w:uiPriority w:val="0"/>
    <w:pPr>
      <w:widowControl w:val="0"/>
      <w:shd w:val="clear" w:color="auto" w:fill="auto"/>
      <w:spacing w:line="437"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27</Pages>
  <Words>7663</Words>
  <Characters>11486</Characters>
  <Lines>0</Lines>
  <Paragraphs>0</Paragraphs>
  <TotalTime>3</TotalTime>
  <ScaleCrop>false</ScaleCrop>
  <LinksUpToDate>false</LinksUpToDate>
  <CharactersWithSpaces>11901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2022-09-18T08:25:00Z</dcterms:created>
  <dc:creator>Administrator</dc:creator>
  <cp:lastModifiedBy>Aphrodite</cp:lastModifiedBy>
  <dcterms:modified xsi:type="dcterms:W3CDTF">2022-09-19T12:14:12Z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7631C41448F34F139A09CA524DB74FAD</vt:lpwstr>
  </property>
</Properties>
</file>