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val="en-US" w:eastAsia="en-US"/>
        </w:rPr>
        <w:t>***</w:t>
      </w:r>
      <w:r>
        <w:rPr>
          <w:rFonts w:hint="eastAsia" w:ascii="方正小标宋_GBK" w:hAnsi="方正小标宋_GBK" w:eastAsia="方正小标宋_GBK" w:cs="方正小标宋_GBK"/>
          <w:sz w:val="40"/>
          <w:szCs w:val="40"/>
        </w:rPr>
        <w:t>部门（</w:t>
      </w:r>
      <w:r>
        <w:rPr>
          <w:rFonts w:hint="eastAsia" w:ascii="方正小标宋_GBK" w:hAnsi="方正小标宋_GBK" w:eastAsia="方正小标宋_GBK" w:cs="方正小标宋_GBK"/>
          <w:sz w:val="40"/>
          <w:szCs w:val="40"/>
          <w:lang w:eastAsia="zh-CN"/>
        </w:rPr>
        <w:t>本</w:t>
      </w:r>
      <w:r>
        <w:rPr>
          <w:rFonts w:hint="eastAsia" w:ascii="方正小标宋_GBK" w:hAnsi="方正小标宋_GBK" w:eastAsia="方正小标宋_GBK" w:cs="方正小标宋_GBK"/>
          <w:sz w:val="40"/>
          <w:szCs w:val="40"/>
        </w:rPr>
        <w:t>单位）202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6" w:name="bookmark24"/>
      <w:r>
        <w:rPr>
          <w:rFonts w:hint="eastAsia" w:ascii="仿宋_GB2312" w:hAnsi="仿宋_GB2312" w:eastAsia="仿宋_GB2312" w:cs="仿宋_GB2312"/>
          <w:color w:val="000000"/>
          <w:spacing w:val="0"/>
          <w:w w:val="100"/>
          <w:position w:val="0"/>
          <w:sz w:val="32"/>
          <w:szCs w:val="32"/>
        </w:rPr>
        <w:t xml:space="preserve">东乡族自治县园林绿化中心是东乡族自治县人民政府直属正科级事业单位，主管全县的县城绿化工作。 </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 xml:space="preserve">（一）贯彻执行党和国家关于县城绿化工作的法律法规和方针、政策；研究制订全县的绿化事业发展规划。 </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 xml:space="preserve">（二）研究制订全县绿化产业发展战略及中长期发展规划；研究制订绿化产业政策，协调绿化产业发展。 </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 xml:space="preserve">（三）研究、指导全县绿化事业管理体制改革，加强绿化事业人才队伍的建设，推进系统内人事制度的改革。 </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 xml:space="preserve">（四）综合管理全县绿化事业，统筹规划竞技绿化发展工作，组织、指导具有示范性的重大县城绿化。 </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 xml:space="preserve">（五）综合管理全县绿化工作。 </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 xml:space="preserve">（六）研究制订全县绿化政策和发展规划。 </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（七）制订全县绿化事业基本建设规划，加强全县园林设施建设。</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东乡族自治县园林绿化中心现有一级预算单位1个，即东乡族自治县园林局，部门202</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年部门决算编制范围的单位详细情况为001，单位执行行政单位会计制度。东乡族自治县园林绿化中心本级内部设办公室。</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人员情况。</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现有主任1名，副主任2名，编制</w:t>
      </w:r>
      <w:r>
        <w:rPr>
          <w:rFonts w:hint="eastAsia" w:ascii="仿宋_GB2312" w:hAnsi="仿宋_GB2312" w:eastAsia="仿宋_GB2312" w:cs="仿宋_GB2312"/>
          <w:color w:val="000000"/>
          <w:spacing w:val="0"/>
          <w:w w:val="100"/>
          <w:position w:val="0"/>
          <w:sz w:val="32"/>
          <w:szCs w:val="32"/>
          <w:lang w:val="en-US" w:eastAsia="zh-CN"/>
        </w:rPr>
        <w:t>39</w:t>
      </w:r>
      <w:r>
        <w:rPr>
          <w:rFonts w:hint="eastAsia" w:ascii="仿宋_GB2312" w:hAnsi="仿宋_GB2312" w:eastAsia="仿宋_GB2312" w:cs="仿宋_GB2312"/>
          <w:color w:val="000000"/>
          <w:spacing w:val="0"/>
          <w:w w:val="100"/>
          <w:position w:val="0"/>
          <w:sz w:val="32"/>
          <w:szCs w:val="32"/>
        </w:rPr>
        <w:t>人，202</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年年末总人数为</w:t>
      </w:r>
      <w:r>
        <w:rPr>
          <w:rFonts w:hint="eastAsia" w:ascii="仿宋_GB2312" w:hAnsi="仿宋_GB2312" w:eastAsia="仿宋_GB2312" w:cs="仿宋_GB2312"/>
          <w:color w:val="000000"/>
          <w:spacing w:val="0"/>
          <w:w w:val="100"/>
          <w:position w:val="0"/>
          <w:sz w:val="32"/>
          <w:szCs w:val="32"/>
          <w:lang w:val="en-US" w:eastAsia="zh-CN"/>
        </w:rPr>
        <w:t>41</w:t>
      </w:r>
      <w:r>
        <w:rPr>
          <w:rFonts w:hint="eastAsia" w:ascii="仿宋_GB2312" w:hAnsi="仿宋_GB2312" w:eastAsia="仿宋_GB2312" w:cs="仿宋_GB2312"/>
          <w:color w:val="000000"/>
          <w:spacing w:val="0"/>
          <w:w w:val="100"/>
          <w:position w:val="0"/>
          <w:sz w:val="32"/>
          <w:szCs w:val="32"/>
        </w:rPr>
        <w:t>人，管理六级1人，管理七级</w:t>
      </w:r>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rPr>
        <w:t>人，管理八级</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人，管理九级3</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人，技工五级</w:t>
      </w:r>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rPr>
        <w:t>人。</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ind w:firstLine="640" w:firstLineChars="200"/>
        <w:rPr>
          <w:rFonts w:hint="eastAsia" w:ascii="仿宋_GB2312" w:eastAsia="仿宋_GB2312"/>
          <w:sz w:val="30"/>
          <w:szCs w:val="30"/>
          <w:lang w:eastAsia="zh-CN"/>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2021年度收入总计37562822.93元，支出总计37562822.93元，与2020年决算数相比，收入增加</w:t>
      </w:r>
      <w:r>
        <w:rPr>
          <w:rFonts w:hint="eastAsia" w:ascii="仿宋_GB2312" w:eastAsia="仿宋_GB2312"/>
          <w:sz w:val="30"/>
          <w:szCs w:val="30"/>
          <w:lang w:val="en-US" w:eastAsia="zh-CN"/>
        </w:rPr>
        <w:t>5976025.43</w:t>
      </w:r>
      <w:r>
        <w:rPr>
          <w:rFonts w:hint="eastAsia" w:ascii="仿宋_GB2312" w:hAnsi="仿宋_GB2312" w:eastAsia="仿宋_GB2312" w:cs="仿宋_GB2312"/>
          <w:color w:val="000000"/>
          <w:spacing w:val="0"/>
          <w:w w:val="100"/>
          <w:position w:val="0"/>
          <w:sz w:val="32"/>
          <w:szCs w:val="32"/>
          <w:lang w:val="en-US" w:eastAsia="zh-CN"/>
        </w:rPr>
        <w:t>元，增长18.9%，支出增加</w:t>
      </w:r>
      <w:r>
        <w:rPr>
          <w:rFonts w:hint="eastAsia" w:ascii="仿宋_GB2312" w:eastAsia="仿宋_GB2312"/>
          <w:sz w:val="30"/>
          <w:szCs w:val="30"/>
          <w:lang w:val="en-US" w:eastAsia="zh-CN"/>
        </w:rPr>
        <w:t>5976025.43</w:t>
      </w:r>
      <w:r>
        <w:rPr>
          <w:rFonts w:hint="eastAsia" w:ascii="仿宋_GB2312" w:hAnsi="仿宋_GB2312" w:eastAsia="仿宋_GB2312" w:cs="仿宋_GB2312"/>
          <w:color w:val="000000"/>
          <w:spacing w:val="0"/>
          <w:w w:val="100"/>
          <w:position w:val="0"/>
          <w:sz w:val="32"/>
          <w:szCs w:val="32"/>
          <w:lang w:val="en-US" w:eastAsia="zh-CN"/>
        </w:rPr>
        <w:t>元，增长18.9%。</w:t>
      </w:r>
      <w:r>
        <w:rPr>
          <w:rFonts w:hint="eastAsia" w:ascii="仿宋_GB2312" w:eastAsia="仿宋_GB2312"/>
          <w:sz w:val="30"/>
          <w:szCs w:val="30"/>
        </w:rPr>
        <w:t>主要原因是</w:t>
      </w:r>
      <w:r>
        <w:rPr>
          <w:rFonts w:hint="eastAsia" w:ascii="仿宋_GB2312" w:eastAsia="仿宋_GB2312"/>
          <w:sz w:val="30"/>
          <w:szCs w:val="30"/>
          <w:lang w:eastAsia="zh-CN"/>
        </w:rPr>
        <w:t>项目支出增加、人员经费增加。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ind w:firstLine="640" w:firstLineChars="200"/>
        <w:rPr>
          <w:rFonts w:ascii="仿宋_GB2312" w:eastAsia="仿宋_GB2312"/>
          <w:sz w:val="30"/>
          <w:szCs w:val="30"/>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37562822.93</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37562822.93</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度支出合计</w:t>
      </w:r>
      <w:r>
        <w:rPr>
          <w:rFonts w:hint="eastAsia" w:ascii="仿宋_GB2312" w:eastAsia="仿宋_GB2312"/>
          <w:sz w:val="30"/>
          <w:szCs w:val="30"/>
          <w:lang w:val="en-US" w:eastAsia="zh-CN"/>
        </w:rPr>
        <w:t>37562822.93</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9996220.59</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26.6</w:t>
      </w:r>
      <w:r>
        <w:rPr>
          <w:rFonts w:hint="eastAsia" w:ascii="仿宋_GB2312" w:eastAsia="仿宋_GB2312"/>
          <w:sz w:val="30"/>
          <w:szCs w:val="30"/>
        </w:rPr>
        <w:t>%； 项目支出</w:t>
      </w:r>
      <w:r>
        <w:rPr>
          <w:rFonts w:hint="eastAsia" w:ascii="仿宋_GB2312" w:eastAsia="仿宋_GB2312"/>
          <w:sz w:val="30"/>
          <w:szCs w:val="30"/>
          <w:lang w:val="en-US" w:eastAsia="zh-CN"/>
        </w:rPr>
        <w:t>27566602.34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73.4</w:t>
      </w:r>
      <w:r>
        <w:rPr>
          <w:rFonts w:hint="eastAsia" w:ascii="仿宋_GB2312" w:eastAsia="仿宋_GB2312"/>
          <w:sz w:val="30"/>
          <w:szCs w:val="30"/>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37562822.93</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eastAsia="仿宋_GB2312"/>
          <w:sz w:val="30"/>
          <w:szCs w:val="30"/>
          <w:lang w:val="en-US" w:eastAsia="zh-CN"/>
        </w:rPr>
        <w:t>9996220.59</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26.6</w:t>
      </w:r>
      <w:r>
        <w:rPr>
          <w:rFonts w:hint="eastAsia" w:ascii="仿宋_GB2312" w:hAnsi="仿宋_GB2312" w:eastAsia="仿宋_GB2312" w:cs="仿宋_GB2312"/>
          <w:color w:val="000000"/>
          <w:spacing w:val="0"/>
          <w:w w:val="100"/>
          <w:position w:val="0"/>
          <w:sz w:val="32"/>
          <w:szCs w:val="32"/>
        </w:rPr>
        <w:t>%；项目支出</w:t>
      </w:r>
      <w:r>
        <w:rPr>
          <w:rFonts w:hint="eastAsia" w:ascii="仿宋_GB2312" w:eastAsia="仿宋_GB2312"/>
          <w:sz w:val="30"/>
          <w:szCs w:val="30"/>
          <w:lang w:val="en-US" w:eastAsia="zh-CN"/>
        </w:rPr>
        <w:t>27566602.34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73.4</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00" w:firstLineChars="200"/>
        <w:jc w:val="both"/>
        <w:textAlignment w:val="auto"/>
        <w:rPr>
          <w:rFonts w:hint="eastAsia" w:ascii="仿宋_GB2312" w:hAnsi="仿宋_GB2312" w:eastAsia="仿宋_GB2312" w:cs="仿宋_GB2312"/>
          <w:sz w:val="32"/>
          <w:szCs w:val="32"/>
        </w:rPr>
      </w:pPr>
      <w:r>
        <w:rPr>
          <w:rFonts w:hint="eastAsia" w:ascii="仿宋_GB2312" w:eastAsia="仿宋_GB2312"/>
          <w:sz w:val="30"/>
          <w:szCs w:val="30"/>
        </w:rPr>
        <w:t>本部门</w:t>
      </w:r>
      <w:r>
        <w:rPr>
          <w:rFonts w:hint="eastAsia" w:ascii="仿宋_GB2312" w:eastAsia="仿宋_GB2312"/>
          <w:sz w:val="30"/>
          <w:szCs w:val="30"/>
          <w:lang w:val="en-US" w:eastAsia="zh-CN"/>
        </w:rPr>
        <w:t>2021</w:t>
      </w:r>
      <w:r>
        <w:rPr>
          <w:rFonts w:hint="eastAsia" w:ascii="仿宋_GB2312" w:eastAsia="仿宋_GB2312"/>
          <w:sz w:val="30"/>
          <w:szCs w:val="30"/>
          <w:lang w:eastAsia="zh-CN"/>
        </w:rPr>
        <w:t>年</w:t>
      </w:r>
      <w:r>
        <w:rPr>
          <w:rFonts w:hint="eastAsia" w:ascii="仿宋_GB2312" w:eastAsia="仿宋_GB2312"/>
          <w:sz w:val="30"/>
          <w:szCs w:val="30"/>
        </w:rPr>
        <w:t>度年末结转和结余</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37562822.93</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eastAsia="仿宋_GB2312"/>
          <w:sz w:val="30"/>
          <w:szCs w:val="30"/>
          <w:lang w:val="en-US" w:eastAsia="zh-CN"/>
        </w:rPr>
        <w:t>5976025.43</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18.9</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sz w:val="30"/>
          <w:szCs w:val="30"/>
        </w:rPr>
        <w:t>主要原因是</w:t>
      </w:r>
      <w:r>
        <w:rPr>
          <w:rFonts w:hint="eastAsia" w:ascii="仿宋_GB2312" w:eastAsia="仿宋_GB2312"/>
          <w:sz w:val="30"/>
          <w:szCs w:val="30"/>
          <w:lang w:eastAsia="zh-CN"/>
        </w:rPr>
        <w:t>项目支出增加、人员经费增加</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28325541.93</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306.6</w:t>
      </w:r>
      <w:r>
        <w:rPr>
          <w:rFonts w:hint="eastAsia" w:ascii="仿宋_GB2312" w:hAnsi="仿宋_GB2312" w:eastAsia="仿宋_GB2312" w:cs="仿宋_GB2312"/>
          <w:color w:val="000000"/>
          <w:spacing w:val="0"/>
          <w:w w:val="100"/>
          <w:position w:val="0"/>
          <w:sz w:val="32"/>
          <w:szCs w:val="32"/>
        </w:rPr>
        <w:t>%。主要</w:t>
      </w:r>
      <w:r>
        <w:rPr>
          <w:rFonts w:hint="eastAsia" w:ascii="仿宋_GB2312" w:hAnsi="仿宋_GB2312" w:eastAsia="仿宋_GB2312" w:cs="仿宋_GB2312"/>
          <w:color w:val="auto"/>
          <w:spacing w:val="0"/>
          <w:w w:val="100"/>
          <w:position w:val="0"/>
          <w:sz w:val="32"/>
          <w:szCs w:val="32"/>
        </w:rPr>
        <w:t>原因是</w:t>
      </w:r>
      <w:r>
        <w:rPr>
          <w:rFonts w:hint="eastAsia" w:ascii="仿宋_GB2312" w:eastAsia="仿宋_GB2312"/>
          <w:color w:val="auto"/>
          <w:sz w:val="30"/>
          <w:szCs w:val="30"/>
          <w:lang w:eastAsia="zh-CN"/>
        </w:rPr>
        <w:t>项目支出增加、人员经费增加</w:t>
      </w:r>
      <w:r>
        <w:rPr>
          <w:rFonts w:hint="eastAsia" w:ascii="仿宋_GB2312" w:hAnsi="仿宋_GB2312" w:eastAsia="仿宋_GB2312" w:cs="仿宋_GB2312"/>
          <w:color w:val="auto"/>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37562822.93</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eastAsia="仿宋_GB2312"/>
          <w:color w:val="auto"/>
          <w:sz w:val="30"/>
          <w:szCs w:val="30"/>
          <w:lang w:val="en-US" w:eastAsia="zh-CN"/>
        </w:rPr>
        <w:t>5976025.43</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18.9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eastAsia="zh-CN"/>
        </w:rPr>
        <w:t>项目支出增加、人员经费增加</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28325541.93</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306.6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eastAsia="zh-CN"/>
        </w:rPr>
        <w:t>项目支出增加、人员经费增加。</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0"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年度一般公共预算财政拨款支出37562822.93万元，占本年支出的100%，较上年决算数增加</w:t>
      </w:r>
      <w:r>
        <w:rPr>
          <w:rFonts w:hint="eastAsia" w:ascii="仿宋_GB2312" w:eastAsia="仿宋_GB2312"/>
          <w:sz w:val="30"/>
          <w:szCs w:val="30"/>
          <w:lang w:val="en-US" w:eastAsia="zh-CN"/>
        </w:rPr>
        <w:t>5976025.43</w:t>
      </w:r>
      <w:r>
        <w:rPr>
          <w:rFonts w:hint="eastAsia" w:ascii="仿宋_GB2312" w:hAnsi="仿宋_GB2312" w:eastAsia="仿宋_GB2312" w:cs="仿宋_GB2312"/>
          <w:color w:val="000000"/>
          <w:spacing w:val="0"/>
          <w:w w:val="100"/>
          <w:position w:val="0"/>
          <w:sz w:val="32"/>
          <w:szCs w:val="32"/>
          <w:lang w:val="en-US" w:eastAsia="zh-CN"/>
        </w:rPr>
        <w:t xml:space="preserve"> 万元，增长18.9%。主要原因</w:t>
      </w:r>
      <w:r>
        <w:rPr>
          <w:rFonts w:hint="eastAsia" w:ascii="仿宋_GB2312" w:eastAsia="仿宋_GB2312"/>
          <w:color w:val="auto"/>
          <w:sz w:val="30"/>
          <w:szCs w:val="30"/>
          <w:lang w:eastAsia="zh-CN"/>
        </w:rPr>
        <w:t>项目支出增加、人员经费增加</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28325541.93</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306.6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color w:val="auto"/>
          <w:sz w:val="30"/>
          <w:szCs w:val="30"/>
          <w:lang w:eastAsia="zh-CN"/>
        </w:rPr>
        <w:t>项目支出增加、人员经费增加</w:t>
      </w:r>
      <w:r>
        <w:rPr>
          <w:rFonts w:hint="eastAsia" w:ascii="仿宋_GB2312" w:hAnsi="仿宋_GB2312" w:eastAsia="仿宋_GB2312" w:cs="仿宋_GB2312"/>
          <w:color w:val="000000"/>
          <w:spacing w:val="0"/>
          <w:w w:val="100"/>
          <w:position w:val="0"/>
          <w:sz w:val="32"/>
          <w:szCs w:val="32"/>
          <w:lang w:val="en-US" w:eastAsia="zh-CN"/>
        </w:rPr>
        <w:t>。</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75278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0.20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34672</w:t>
      </w:r>
      <w:r>
        <w:rPr>
          <w:rFonts w:hint="eastAsia" w:ascii="仿宋_GB2312" w:hAnsi="仿宋_GB2312" w:eastAsia="仿宋_GB2312" w:cs="仿宋_GB2312"/>
          <w:color w:val="auto"/>
          <w:spacing w:val="0"/>
          <w:w w:val="100"/>
          <w:position w:val="0"/>
          <w:sz w:val="32"/>
          <w:szCs w:val="32"/>
        </w:rPr>
        <w:t>元，主要原因是</w:t>
      </w:r>
      <w:r>
        <w:rPr>
          <w:rFonts w:hint="eastAsia" w:ascii="仿宋_GB2312" w:hAnsi="仿宋_GB2312" w:eastAsia="仿宋_GB2312" w:cs="仿宋_GB2312"/>
          <w:color w:val="auto"/>
          <w:spacing w:val="0"/>
          <w:w w:val="100"/>
          <w:position w:val="0"/>
          <w:sz w:val="32"/>
          <w:szCs w:val="32"/>
          <w:lang w:eastAsia="zh-CN"/>
        </w:rPr>
        <w:t>工会费用增加</w:t>
      </w:r>
      <w:r>
        <w:rPr>
          <w:rFonts w:hint="eastAsia" w:ascii="仿宋_GB2312" w:hAnsi="仿宋_GB2312" w:eastAsia="仿宋_GB2312" w:cs="仿宋_GB2312"/>
          <w:color w:val="auto"/>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社会保障与就业支出3022334.48元，占8.04%,较年初预算数增加2516246.48元，主要原因是公益性岗位人员工资未纳入年初预算数;</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卫生健康支出210705.66元，占0.56%,较年初预算数增加210705.66元，主要原因是年初</w:t>
      </w:r>
      <w:r>
        <w:rPr>
          <w:rFonts w:hint="eastAsia" w:ascii="仿宋_GB2312" w:hAnsi="仿宋_GB2312" w:eastAsia="仿宋_GB2312" w:cs="仿宋_GB2312"/>
          <w:sz w:val="32"/>
          <w:szCs w:val="32"/>
          <w:lang w:eastAsia="zh-CN"/>
        </w:rPr>
        <w:t>未纳入</w:t>
      </w:r>
      <w:r>
        <w:rPr>
          <w:rFonts w:hint="eastAsia" w:ascii="仿宋_GB2312" w:hAnsi="仿宋_GB2312" w:eastAsia="仿宋_GB2312" w:cs="仿宋_GB2312"/>
          <w:sz w:val="32"/>
          <w:szCs w:val="32"/>
        </w:rPr>
        <w:t>预算；</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节能环保支出5250697.33元，占13.98%,较年初预算数增加250697.33元，主要原因是2020年度项目尾款支出;</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农林水支出28662507.46元，占76.30%,较年初预算数增加24971920.46元，主要原因是2020年度项目尾款支出;</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交通运输支出341300元，占0.91%,较年初预算数增加341300元，主要原因是年初</w:t>
      </w:r>
      <w:r>
        <w:rPr>
          <w:rFonts w:hint="eastAsia" w:ascii="仿宋_GB2312" w:hAnsi="仿宋_GB2312" w:eastAsia="仿宋_GB2312" w:cs="仿宋_GB2312"/>
          <w:sz w:val="32"/>
          <w:szCs w:val="32"/>
          <w:lang w:eastAsia="zh-CN"/>
        </w:rPr>
        <w:t>未纳入</w:t>
      </w:r>
      <w:r>
        <w:rPr>
          <w:rFonts w:hint="eastAsia" w:ascii="仿宋_GB2312" w:hAnsi="仿宋_GB2312" w:eastAsia="仿宋_GB2312" w:cs="仿宋_GB2312"/>
          <w:sz w:val="32"/>
          <w:szCs w:val="32"/>
        </w:rPr>
        <w:t>预算；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37562822.93</w:t>
      </w:r>
      <w:r>
        <w:rPr>
          <w:rFonts w:hint="eastAsia" w:ascii="仿宋_GB2312" w:hAnsi="仿宋_GB2312" w:eastAsia="仿宋_GB2312" w:cs="仿宋_GB2312"/>
          <w:color w:val="000000"/>
          <w:spacing w:val="0"/>
          <w:w w:val="100"/>
          <w:position w:val="0"/>
          <w:sz w:val="32"/>
          <w:szCs w:val="32"/>
        </w:rPr>
        <w:t>元。其中：人员经费4055008.14元，较上年</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167124.94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干部退休，人员减少</w:t>
      </w:r>
      <w:r>
        <w:rPr>
          <w:rFonts w:hint="eastAsia" w:ascii="仿宋_GB2312" w:hAnsi="仿宋_GB2312" w:eastAsia="仿宋_GB2312" w:cs="仿宋_GB2312"/>
          <w:color w:val="000000"/>
          <w:spacing w:val="0"/>
          <w:w w:val="100"/>
          <w:position w:val="0"/>
          <w:sz w:val="32"/>
          <w:szCs w:val="32"/>
        </w:rPr>
        <w:t>。人员经费用途主要包括</w:t>
      </w:r>
      <w:r>
        <w:rPr>
          <w:rFonts w:hint="eastAsia" w:ascii="仿宋_GB2312" w:eastAsia="仿宋_GB2312"/>
          <w:sz w:val="30"/>
          <w:szCs w:val="30"/>
        </w:rPr>
        <w:t>基本工资</w:t>
      </w:r>
      <w:r>
        <w:rPr>
          <w:rFonts w:hint="eastAsia" w:ascii="仿宋_GB2312" w:eastAsia="仿宋_GB2312"/>
          <w:sz w:val="30"/>
          <w:szCs w:val="30"/>
          <w:lang w:val="en-US" w:eastAsia="zh-CN"/>
        </w:rPr>
        <w:t>1583077元，</w:t>
      </w:r>
      <w:r>
        <w:rPr>
          <w:rFonts w:hint="eastAsia" w:ascii="仿宋_GB2312" w:eastAsia="仿宋_GB2312"/>
          <w:sz w:val="30"/>
          <w:szCs w:val="30"/>
        </w:rPr>
        <w:t>津贴补贴</w:t>
      </w:r>
      <w:r>
        <w:rPr>
          <w:rFonts w:hint="eastAsia" w:ascii="仿宋_GB2312" w:eastAsia="仿宋_GB2312"/>
          <w:sz w:val="30"/>
          <w:szCs w:val="30"/>
          <w:lang w:val="en-US" w:eastAsia="zh-CN"/>
        </w:rPr>
        <w:t>1687266元，</w:t>
      </w:r>
      <w:r>
        <w:rPr>
          <w:rFonts w:hint="eastAsia" w:ascii="仿宋_GB2312" w:eastAsia="仿宋_GB2312"/>
          <w:sz w:val="30"/>
          <w:szCs w:val="30"/>
        </w:rPr>
        <w:t>奖金</w:t>
      </w:r>
      <w:r>
        <w:rPr>
          <w:rFonts w:hint="eastAsia" w:ascii="仿宋_GB2312" w:eastAsia="仿宋_GB2312"/>
          <w:sz w:val="30"/>
          <w:szCs w:val="30"/>
          <w:lang w:val="en-US" w:eastAsia="zh-CN"/>
        </w:rPr>
        <w:t>121025元， 机关事业单位基本养老保险缴费452934.48元，职工基本医疗保险缴费210705.66元</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公用经费5444538.45元，较上年增加</w:t>
      </w:r>
      <w:r>
        <w:rPr>
          <w:rFonts w:hint="eastAsia" w:ascii="仿宋_GB2312" w:hAnsi="仿宋_GB2312" w:eastAsia="仿宋_GB2312" w:cs="仿宋_GB2312"/>
          <w:color w:val="000000"/>
          <w:spacing w:val="0"/>
          <w:w w:val="100"/>
          <w:position w:val="0"/>
          <w:sz w:val="32"/>
          <w:szCs w:val="32"/>
          <w:lang w:val="en-US" w:eastAsia="zh-CN"/>
        </w:rPr>
        <w:t>1354504.03</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eastAsia="仿宋_GB2312"/>
          <w:sz w:val="30"/>
          <w:szCs w:val="30"/>
          <w:lang w:eastAsia="zh-CN"/>
        </w:rPr>
        <w:t>办公费、</w:t>
      </w:r>
      <w:r>
        <w:rPr>
          <w:rFonts w:hint="eastAsia" w:ascii="仿宋_GB2312" w:hAnsi="仿宋_GB2312" w:eastAsia="仿宋_GB2312" w:cs="仿宋_GB2312"/>
          <w:color w:val="000000"/>
          <w:spacing w:val="0"/>
          <w:w w:val="100"/>
          <w:position w:val="0"/>
          <w:sz w:val="32"/>
          <w:szCs w:val="32"/>
          <w:lang w:eastAsia="zh-CN"/>
        </w:rPr>
        <w:t>委托业务费、其他商品和服务支出等</w:t>
      </w:r>
      <w:r>
        <w:rPr>
          <w:rFonts w:hint="eastAsia" w:ascii="仿宋_GB2312" w:eastAsia="仿宋_GB2312"/>
          <w:sz w:val="30"/>
          <w:szCs w:val="30"/>
          <w:lang w:eastAsia="zh-CN"/>
        </w:rPr>
        <w:t>增加</w:t>
      </w:r>
      <w:r>
        <w:rPr>
          <w:rFonts w:hint="eastAsia" w:ascii="仿宋_GB2312" w:hAnsi="仿宋_GB2312" w:eastAsia="仿宋_GB2312" w:cs="仿宋_GB2312"/>
          <w:color w:val="000000"/>
          <w:spacing w:val="0"/>
          <w:w w:val="100"/>
          <w:position w:val="0"/>
          <w:sz w:val="32"/>
          <w:szCs w:val="32"/>
        </w:rPr>
        <w:t>，公用经费用途主要包括</w:t>
      </w:r>
      <w:r>
        <w:rPr>
          <w:rFonts w:hint="eastAsia" w:ascii="仿宋_GB2312" w:hAnsi="仿宋_GB2312" w:eastAsia="仿宋_GB2312" w:cs="仿宋_GB2312"/>
          <w:color w:val="000000"/>
          <w:spacing w:val="0"/>
          <w:w w:val="100"/>
          <w:position w:val="0"/>
          <w:sz w:val="32"/>
          <w:szCs w:val="32"/>
          <w:lang w:eastAsia="zh-CN"/>
        </w:rPr>
        <w:t>办公费827041.25元，水费4000元，电费30896.83元， 邮电费</w:t>
      </w:r>
      <w:r>
        <w:rPr>
          <w:rFonts w:hint="eastAsia" w:ascii="仿宋_GB2312" w:hAnsi="仿宋_GB2312" w:eastAsia="仿宋_GB2312" w:cs="仿宋_GB2312"/>
          <w:color w:val="000000"/>
          <w:spacing w:val="0"/>
          <w:w w:val="100"/>
          <w:position w:val="0"/>
          <w:sz w:val="32"/>
          <w:szCs w:val="32"/>
          <w:lang w:val="en-US" w:eastAsia="zh-CN"/>
        </w:rPr>
        <w:t>1800元，</w:t>
      </w:r>
      <w:r>
        <w:rPr>
          <w:rFonts w:hint="eastAsia" w:ascii="仿宋_GB2312" w:hAnsi="仿宋_GB2312" w:eastAsia="仿宋_GB2312" w:cs="仿宋_GB2312"/>
          <w:color w:val="000000"/>
          <w:spacing w:val="0"/>
          <w:w w:val="100"/>
          <w:position w:val="0"/>
          <w:sz w:val="32"/>
          <w:szCs w:val="32"/>
          <w:lang w:eastAsia="zh-CN"/>
        </w:rPr>
        <w:t>差旅费16100元，维修（护）费57053.54元，租赁费255550元，劳务费2885432元，委托业务费557658.69元，工会经费75278元， 公务用车运行维护费96812.42元， 其他商品和服务支出636915.72元</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sz w:val="32"/>
          <w:szCs w:val="32"/>
        </w:rPr>
        <w:t>年初</w:t>
      </w:r>
      <w:r>
        <w:rPr>
          <w:rFonts w:hint="eastAsia" w:ascii="仿宋_GB2312" w:hAnsi="仿宋_GB2312" w:eastAsia="仿宋_GB2312" w:cs="仿宋_GB2312"/>
          <w:sz w:val="32"/>
          <w:szCs w:val="32"/>
          <w:lang w:eastAsia="zh-CN"/>
        </w:rPr>
        <w:t>未纳入</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sz w:val="32"/>
          <w:szCs w:val="32"/>
        </w:rPr>
        <w:t>年初</w:t>
      </w:r>
      <w:r>
        <w:rPr>
          <w:rFonts w:hint="eastAsia" w:ascii="仿宋_GB2312" w:hAnsi="仿宋_GB2312" w:eastAsia="仿宋_GB2312" w:cs="仿宋_GB2312"/>
          <w:sz w:val="32"/>
          <w:szCs w:val="32"/>
          <w:lang w:eastAsia="zh-CN"/>
        </w:rPr>
        <w:t>未纳入</w:t>
      </w:r>
      <w:r>
        <w:rPr>
          <w:rFonts w:hint="eastAsia" w:ascii="仿宋_GB2312" w:hAnsi="仿宋_GB2312" w:eastAsia="仿宋_GB2312" w:cs="仿宋_GB2312"/>
          <w:sz w:val="32"/>
          <w:szCs w:val="32"/>
        </w:rPr>
        <w:t>预算</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3"/>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洒水车及管护用车</w:t>
      </w:r>
      <w:r>
        <w:rPr>
          <w:rFonts w:hint="eastAsia" w:ascii="仿宋_GB2312" w:hAnsi="仿宋_GB2312" w:eastAsia="仿宋_GB2312" w:cs="仿宋_GB2312"/>
          <w:color w:val="000000"/>
          <w:spacing w:val="0"/>
          <w:w w:val="100"/>
          <w:position w:val="0"/>
          <w:sz w:val="32"/>
          <w:szCs w:val="32"/>
        </w:rPr>
        <w:t>等工作所需车辆的维修费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保险费，费用支出较年初预算数增加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sz w:val="32"/>
          <w:szCs w:val="32"/>
        </w:rPr>
        <w:t>年初</w:t>
      </w:r>
      <w:r>
        <w:rPr>
          <w:rFonts w:hint="eastAsia" w:ascii="仿宋_GB2312" w:hAnsi="仿宋_GB2312" w:eastAsia="仿宋_GB2312" w:cs="仿宋_GB2312"/>
          <w:sz w:val="32"/>
          <w:szCs w:val="32"/>
          <w:lang w:eastAsia="zh-CN"/>
        </w:rPr>
        <w:t>未纳入</w:t>
      </w:r>
      <w:r>
        <w:rPr>
          <w:rFonts w:hint="eastAsia" w:ascii="仿宋_GB2312" w:hAnsi="仿宋_GB2312" w:eastAsia="仿宋_GB2312" w:cs="仿宋_GB2312"/>
          <w:sz w:val="32"/>
          <w:szCs w:val="32"/>
        </w:rPr>
        <w:t>预算</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车辆增加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bookmarkStart w:id="20" w:name="_GoBack"/>
      <w:bookmarkEnd w:id="20"/>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249555.8</w:t>
      </w:r>
      <w:r>
        <w:rPr>
          <w:rFonts w:hint="eastAsia" w:ascii="仿宋_GB2312" w:hAnsi="仿宋_GB2312" w:eastAsia="仿宋_GB2312" w:cs="仿宋_GB2312"/>
          <w:color w:val="000000"/>
          <w:spacing w:val="0"/>
          <w:w w:val="100"/>
          <w:position w:val="0"/>
          <w:sz w:val="32"/>
          <w:szCs w:val="32"/>
        </w:rPr>
        <w:t>元，机关运行经费主要用于开支</w:t>
      </w:r>
      <w:r>
        <w:rPr>
          <w:rFonts w:hint="eastAsia" w:ascii="仿宋_GB2312" w:hAnsi="仿宋_GB2312" w:eastAsia="仿宋_GB2312" w:cs="仿宋_GB2312"/>
          <w:color w:val="000000"/>
          <w:spacing w:val="0"/>
          <w:w w:val="100"/>
          <w:position w:val="0"/>
          <w:sz w:val="32"/>
          <w:szCs w:val="32"/>
          <w:highlight w:val="none"/>
          <w:lang w:eastAsia="zh-CN"/>
        </w:rPr>
        <w:t>办公费125392.35元、租赁费</w:t>
      </w:r>
      <w:r>
        <w:rPr>
          <w:rFonts w:hint="eastAsia" w:ascii="仿宋_GB2312" w:hAnsi="仿宋_GB2312" w:eastAsia="仿宋_GB2312" w:cs="仿宋_GB2312"/>
          <w:color w:val="000000"/>
          <w:spacing w:val="0"/>
          <w:w w:val="100"/>
          <w:position w:val="0"/>
          <w:sz w:val="32"/>
          <w:szCs w:val="32"/>
          <w:highlight w:val="none"/>
          <w:lang w:val="en-US" w:eastAsia="zh-CN"/>
        </w:rPr>
        <w:t>1800</w:t>
      </w:r>
      <w:r>
        <w:rPr>
          <w:rFonts w:hint="eastAsia" w:ascii="仿宋_GB2312" w:hAnsi="仿宋_GB2312" w:eastAsia="仿宋_GB2312" w:cs="仿宋_GB2312"/>
          <w:color w:val="000000"/>
          <w:spacing w:val="0"/>
          <w:w w:val="100"/>
          <w:position w:val="0"/>
          <w:sz w:val="32"/>
          <w:szCs w:val="32"/>
          <w:highlight w:val="none"/>
          <w:lang w:eastAsia="zh-CN"/>
        </w:rPr>
        <w:t>元。劳务费5932元、水费</w:t>
      </w:r>
      <w:r>
        <w:rPr>
          <w:rFonts w:hint="eastAsia" w:ascii="仿宋_GB2312" w:hAnsi="仿宋_GB2312" w:eastAsia="仿宋_GB2312" w:cs="仿宋_GB2312"/>
          <w:color w:val="000000"/>
          <w:spacing w:val="0"/>
          <w:w w:val="100"/>
          <w:position w:val="0"/>
          <w:sz w:val="32"/>
          <w:szCs w:val="32"/>
          <w:highlight w:val="none"/>
          <w:lang w:val="en-US" w:eastAsia="zh-CN"/>
        </w:rPr>
        <w:t>4000</w:t>
      </w:r>
      <w:r>
        <w:rPr>
          <w:rFonts w:hint="eastAsia" w:ascii="仿宋_GB2312" w:hAnsi="仿宋_GB2312" w:eastAsia="仿宋_GB2312" w:cs="仿宋_GB2312"/>
          <w:color w:val="000000"/>
          <w:spacing w:val="0"/>
          <w:w w:val="100"/>
          <w:position w:val="0"/>
          <w:sz w:val="32"/>
          <w:szCs w:val="32"/>
          <w:highlight w:val="none"/>
          <w:lang w:eastAsia="zh-CN"/>
        </w:rPr>
        <w:t>元</w:t>
      </w:r>
      <w:r>
        <w:rPr>
          <w:rFonts w:hint="eastAsia" w:ascii="仿宋_GB2312" w:hAnsi="仿宋_GB2312" w:eastAsia="仿宋_GB2312" w:cs="仿宋_GB2312"/>
          <w:color w:val="000000"/>
          <w:spacing w:val="0"/>
          <w:w w:val="100"/>
          <w:position w:val="0"/>
          <w:sz w:val="32"/>
          <w:szCs w:val="32"/>
          <w:highlight w:val="none"/>
          <w:lang w:val="en-US" w:eastAsia="zh-CN"/>
        </w:rPr>
        <w:t>,</w:t>
      </w:r>
      <w:r>
        <w:rPr>
          <w:rFonts w:hint="eastAsia" w:ascii="仿宋_GB2312" w:hAnsi="仿宋_GB2312" w:eastAsia="仿宋_GB2312" w:cs="仿宋_GB2312"/>
          <w:color w:val="000000"/>
          <w:spacing w:val="0"/>
          <w:w w:val="100"/>
          <w:position w:val="0"/>
          <w:sz w:val="32"/>
          <w:szCs w:val="32"/>
          <w:highlight w:val="none"/>
          <w:lang w:eastAsia="zh-CN"/>
        </w:rPr>
        <w:t>电费29580.45元</w:t>
      </w:r>
      <w:r>
        <w:rPr>
          <w:rFonts w:hint="eastAsia" w:ascii="仿宋_GB2312" w:hAnsi="仿宋_GB2312" w:eastAsia="仿宋_GB2312" w:cs="仿宋_GB2312"/>
          <w:color w:val="000000"/>
          <w:spacing w:val="0"/>
          <w:w w:val="100"/>
          <w:position w:val="0"/>
          <w:sz w:val="32"/>
          <w:szCs w:val="32"/>
          <w:highlight w:val="none"/>
          <w:lang w:val="en-US" w:eastAsia="zh-CN"/>
        </w:rPr>
        <w:t>,邮电费1800元，工会经费75278元，</w:t>
      </w:r>
      <w:r>
        <w:rPr>
          <w:rFonts w:hint="eastAsia" w:ascii="仿宋_GB2312" w:hAnsi="仿宋_GB2312" w:eastAsia="仿宋_GB2312" w:cs="仿宋_GB2312"/>
          <w:color w:val="000000"/>
          <w:spacing w:val="0"/>
          <w:w w:val="100"/>
          <w:position w:val="0"/>
          <w:sz w:val="32"/>
          <w:szCs w:val="32"/>
          <w:lang w:eastAsia="zh-CN"/>
        </w:rPr>
        <w:t>其他商品支出5773元。机关运行经费较20</w:t>
      </w:r>
      <w:r>
        <w:rPr>
          <w:rFonts w:hint="eastAsia" w:ascii="仿宋_GB2312" w:hAnsi="仿宋_GB2312" w:eastAsia="仿宋_GB2312" w:cs="仿宋_GB2312"/>
          <w:color w:val="000000"/>
          <w:spacing w:val="0"/>
          <w:w w:val="100"/>
          <w:position w:val="0"/>
          <w:sz w:val="32"/>
          <w:szCs w:val="32"/>
          <w:lang w:val="en-US" w:eastAsia="zh-CN"/>
        </w:rPr>
        <w:t>20</w:t>
      </w:r>
      <w:r>
        <w:rPr>
          <w:rFonts w:hint="eastAsia" w:ascii="仿宋_GB2312" w:hAnsi="仿宋_GB2312" w:eastAsia="仿宋_GB2312" w:cs="仿宋_GB2312"/>
          <w:color w:val="000000"/>
          <w:spacing w:val="0"/>
          <w:w w:val="100"/>
          <w:position w:val="0"/>
          <w:sz w:val="32"/>
          <w:szCs w:val="32"/>
          <w:lang w:eastAsia="zh-CN"/>
        </w:rPr>
        <w:t>年增加</w:t>
      </w:r>
      <w:r>
        <w:rPr>
          <w:rFonts w:hint="eastAsia" w:ascii="仿宋_GB2312" w:hAnsi="仿宋_GB2312" w:eastAsia="仿宋_GB2312" w:cs="仿宋_GB2312"/>
          <w:color w:val="000000"/>
          <w:spacing w:val="0"/>
          <w:w w:val="100"/>
          <w:position w:val="0"/>
          <w:sz w:val="32"/>
          <w:szCs w:val="32"/>
          <w:lang w:val="en-US" w:eastAsia="zh-CN"/>
        </w:rPr>
        <w:t>69589.86</w:t>
      </w:r>
      <w:r>
        <w:rPr>
          <w:rFonts w:hint="eastAsia" w:ascii="仿宋_GB2312" w:hAnsi="仿宋_GB2312" w:eastAsia="仿宋_GB2312" w:cs="仿宋_GB2312"/>
          <w:color w:val="000000"/>
          <w:spacing w:val="0"/>
          <w:w w:val="100"/>
          <w:position w:val="0"/>
          <w:sz w:val="32"/>
          <w:szCs w:val="32"/>
          <w:lang w:eastAsia="zh-CN"/>
        </w:rPr>
        <w:t>元，增加</w:t>
      </w:r>
      <w:r>
        <w:rPr>
          <w:rFonts w:hint="eastAsia" w:ascii="仿宋_GB2312" w:hAnsi="仿宋_GB2312" w:eastAsia="仿宋_GB2312" w:cs="仿宋_GB2312"/>
          <w:color w:val="000000"/>
          <w:spacing w:val="0"/>
          <w:w w:val="100"/>
          <w:position w:val="0"/>
          <w:sz w:val="32"/>
          <w:szCs w:val="32"/>
          <w:lang w:val="en-US" w:eastAsia="zh-CN"/>
        </w:rPr>
        <w:t>38.67</w:t>
      </w:r>
      <w:r>
        <w:rPr>
          <w:rFonts w:hint="eastAsia" w:ascii="仿宋_GB2312" w:hAnsi="仿宋_GB2312" w:eastAsia="仿宋_GB2312" w:cs="仿宋_GB2312"/>
          <w:color w:val="000000"/>
          <w:spacing w:val="0"/>
          <w:w w:val="100"/>
          <w:position w:val="0"/>
          <w:sz w:val="32"/>
          <w:szCs w:val="32"/>
          <w:lang w:eastAsia="zh-CN"/>
        </w:rPr>
        <w:t>%，主要原因是办公费增加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2</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辆,其他用车主要是</w:t>
      </w:r>
      <w:r>
        <w:rPr>
          <w:rFonts w:hint="eastAsia" w:ascii="仿宋_GB2312" w:hAnsi="仿宋_GB2312" w:eastAsia="仿宋_GB2312" w:cs="仿宋_GB2312"/>
          <w:color w:val="000000"/>
          <w:spacing w:val="0"/>
          <w:w w:val="100"/>
          <w:position w:val="0"/>
          <w:sz w:val="32"/>
          <w:szCs w:val="32"/>
          <w:lang w:eastAsia="zh-CN"/>
        </w:rPr>
        <w:t>园林绿化养护用车</w:t>
      </w:r>
      <w:r>
        <w:rPr>
          <w:rFonts w:hint="eastAsia" w:ascii="仿宋_GB2312" w:hAnsi="仿宋_GB2312" w:eastAsia="仿宋_GB2312" w:cs="仿宋_GB2312"/>
          <w:color w:val="000000"/>
          <w:spacing w:val="0"/>
          <w:w w:val="100"/>
          <w:position w:val="0"/>
          <w:sz w:val="32"/>
          <w:szCs w:val="32"/>
        </w:rPr>
        <w:t>。单价50万元以上通用设备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spacing w:line="620" w:lineRule="exact"/>
        <w:ind w:firstLine="600" w:firstLineChars="200"/>
        <w:rPr>
          <w:rFonts w:ascii="仿宋_GB2312" w:eastAsia="仿宋_GB2312"/>
          <w:sz w:val="30"/>
          <w:szCs w:val="30"/>
        </w:rPr>
      </w:pPr>
      <w:bookmarkStart w:id="19" w:name="bookmark33"/>
      <w:r>
        <w:rPr>
          <w:rFonts w:hint="eastAsia" w:ascii="仿宋_GB2312" w:eastAsia="仿宋_GB2312"/>
          <w:sz w:val="30"/>
          <w:szCs w:val="30"/>
        </w:rPr>
        <w:t>根据年初设定的绩效目标，基础设施建设项目自评得分为</w:t>
      </w:r>
      <w:r>
        <w:rPr>
          <w:rFonts w:ascii="仿宋_GB2312" w:eastAsia="仿宋_GB2312"/>
          <w:sz w:val="30"/>
          <w:szCs w:val="30"/>
        </w:rPr>
        <w:t>优</w:t>
      </w:r>
      <w:r>
        <w:rPr>
          <w:rFonts w:hint="eastAsia" w:ascii="仿宋_GB2312" w:eastAsia="仿宋_GB2312"/>
          <w:sz w:val="30"/>
          <w:szCs w:val="30"/>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spacing w:line="620" w:lineRule="exact"/>
        <w:ind w:firstLine="600" w:firstLineChars="200"/>
        <w:rPr>
          <w:rFonts w:hint="eastAsia" w:ascii="仿宋_GB2312" w:eastAsia="仿宋_GB2312"/>
          <w:sz w:val="30"/>
          <w:szCs w:val="30"/>
        </w:rPr>
      </w:pPr>
      <w:r>
        <w:rPr>
          <w:rFonts w:hint="eastAsia" w:ascii="仿宋_GB2312" w:eastAsia="仿宋_GB2312"/>
          <w:sz w:val="30"/>
          <w:szCs w:val="30"/>
        </w:rPr>
        <w:t>项目全年</w:t>
      </w:r>
      <w:r>
        <w:rPr>
          <w:rFonts w:ascii="仿宋_GB2312" w:eastAsia="仿宋_GB2312"/>
          <w:sz w:val="30"/>
          <w:szCs w:val="30"/>
        </w:rPr>
        <w:t>预算</w:t>
      </w:r>
      <w:r>
        <w:rPr>
          <w:rFonts w:hint="eastAsia" w:ascii="仿宋_GB2312" w:eastAsia="仿宋_GB2312"/>
          <w:sz w:val="30"/>
          <w:szCs w:val="30"/>
        </w:rPr>
        <w:t>数为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ascii="仿宋_GB2312" w:eastAsia="仿宋_GB2312"/>
          <w:sz w:val="30"/>
          <w:szCs w:val="30"/>
        </w:rPr>
        <w:t>执行数为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ascii="仿宋_GB2312" w:eastAsia="仿宋_GB2312"/>
          <w:sz w:val="30"/>
          <w:szCs w:val="30"/>
        </w:rPr>
        <w:t>完成预算的</w:t>
      </w:r>
      <w:r>
        <w:rPr>
          <w:rFonts w:hint="eastAsia" w:ascii="仿宋_GB2312" w:eastAsia="仿宋_GB2312"/>
          <w:sz w:val="30"/>
          <w:szCs w:val="30"/>
          <w:lang w:val="en-US" w:eastAsia="zh-CN"/>
        </w:rPr>
        <w:t>0</w:t>
      </w:r>
      <w:r>
        <w:rPr>
          <w:rFonts w:ascii="仿宋_GB2312" w:eastAsia="仿宋_GB2312"/>
          <w:sz w:val="30"/>
          <w:szCs w:val="30"/>
        </w:rPr>
        <w:t>。</w:t>
      </w:r>
      <w:r>
        <w:rPr>
          <w:rFonts w:hint="eastAsia" w:ascii="仿宋_GB2312" w:eastAsia="仿宋_GB2312"/>
          <w:sz w:val="30"/>
          <w:szCs w:val="30"/>
        </w:rPr>
        <w:t>主要产出</w:t>
      </w:r>
      <w:r>
        <w:rPr>
          <w:rFonts w:ascii="仿宋_GB2312" w:eastAsia="仿宋_GB2312"/>
          <w:sz w:val="30"/>
          <w:szCs w:val="30"/>
        </w:rPr>
        <w:t>和效果</w:t>
      </w:r>
      <w:r>
        <w:rPr>
          <w:rFonts w:hint="eastAsia" w:ascii="仿宋_GB2312" w:eastAsia="仿宋_GB2312"/>
          <w:sz w:val="30"/>
          <w:szCs w:val="30"/>
        </w:rPr>
        <w:t>：（一）做好、做细预算编制工作。严格审核预算方案，科学编制预算方案，认真执行，强化监督。严格按制度办事，防止经费支出中的“跑、冒、滴、漏”,最大限度地发挥各项财政资金的功能，强化支出计划，严格经费支出管理。在确保人员经费开支，必要的办公经费需要的前提下制定切实可行的预算支出计划，严格执行，保证计划的有效性。</w:t>
      </w:r>
    </w:p>
    <w:p>
      <w:pPr>
        <w:spacing w:line="620" w:lineRule="exact"/>
        <w:ind w:firstLine="600" w:firstLineChars="200"/>
        <w:rPr>
          <w:rFonts w:hint="eastAsia" w:ascii="仿宋_GB2312" w:eastAsia="仿宋_GB2312"/>
          <w:sz w:val="30"/>
          <w:szCs w:val="30"/>
        </w:rPr>
      </w:pPr>
      <w:r>
        <w:rPr>
          <w:rFonts w:hint="eastAsia" w:ascii="仿宋_GB2312" w:eastAsia="仿宋_GB2312"/>
          <w:sz w:val="30"/>
          <w:szCs w:val="30"/>
        </w:rPr>
        <w:t>（二）加强资金管理，加快执行进度。要建立严格的经费开支审批制度和严格的经费开支报销程序，加强经费开支的监督，控制经费支出，适时加快资金执行进度，保证财政资金发挥应起的作用。</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（三）加大固定资产的管理力度。配置专管部门和专管人员，对固定资产进行一次全面清查盘点，建立固定资产卡片，切实做到账卡相符、账物相符。</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微软雅黑"/>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00" w:usb3="00000000" w:csb0="00040000" w:csb1="00000000"/>
  </w:font>
  <w:font w:name="楷体_GB2312">
    <w:altName w:val="微软雅黑"/>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docVars>
    <w:docVar w:name="commondata" w:val="eyJoZGlkIjoiZmY2ZDVjMTQ5NjMxZDc5ODI2YjQ4OWQwOTc4YzViNWEifQ=="/>
  </w:docVars>
  <w:rsids>
    <w:rsidRoot w:val="00000000"/>
    <w:rsid w:val="0511788F"/>
    <w:rsid w:val="06AA1511"/>
    <w:rsid w:val="0A4C6688"/>
    <w:rsid w:val="1739327C"/>
    <w:rsid w:val="19BA4320"/>
    <w:rsid w:val="1B205130"/>
    <w:rsid w:val="1E712589"/>
    <w:rsid w:val="1F523B54"/>
    <w:rsid w:val="20D43811"/>
    <w:rsid w:val="25FD0C5D"/>
    <w:rsid w:val="29C05E6C"/>
    <w:rsid w:val="2DD303B4"/>
    <w:rsid w:val="2F990904"/>
    <w:rsid w:val="39F46F0A"/>
    <w:rsid w:val="3ABD5DEE"/>
    <w:rsid w:val="3AD31073"/>
    <w:rsid w:val="3BD710AD"/>
    <w:rsid w:val="41670196"/>
    <w:rsid w:val="42736B67"/>
    <w:rsid w:val="43D445BB"/>
    <w:rsid w:val="4B60103E"/>
    <w:rsid w:val="4F1428B3"/>
    <w:rsid w:val="522D61C7"/>
    <w:rsid w:val="537062B7"/>
    <w:rsid w:val="53F91D1D"/>
    <w:rsid w:val="57D535F7"/>
    <w:rsid w:val="58806626"/>
    <w:rsid w:val="5B4F21EA"/>
    <w:rsid w:val="5B8B7527"/>
    <w:rsid w:val="5FBA04C4"/>
    <w:rsid w:val="60D720E0"/>
    <w:rsid w:val="62922058"/>
    <w:rsid w:val="720E4E8D"/>
    <w:rsid w:val="726D3C91"/>
    <w:rsid w:val="745D61E5"/>
    <w:rsid w:val="785A5C57"/>
    <w:rsid w:val="794C38BE"/>
    <w:rsid w:val="7B282DCE"/>
    <w:rsid w:val="7C584EE5"/>
    <w:rsid w:val="7CF44998"/>
    <w:rsid w:val="7D5B52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7104</Words>
  <Characters>7767</Characters>
  <TotalTime>25</TotalTime>
  <ScaleCrop>false</ScaleCrop>
  <LinksUpToDate>false</LinksUpToDate>
  <CharactersWithSpaces>8148</CharactersWithSpaces>
  <Application>WPS Office_11.1.0.10356_F1E327BC-269C-435d-A152-05C5408002CA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月亮下的漫步</cp:lastModifiedBy>
  <cp:lastPrinted>2022-08-31T08:40:00Z</cp:lastPrinted>
  <dcterms:modified xsi:type="dcterms:W3CDTF">2022-09-17T05:08:28Z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3FB965A942B84C0B8C0D4DECFF396933</vt:lpwstr>
  </property>
</Properties>
</file>