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4"/>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jc w:val="center"/>
        <w:rPr>
          <w:rFonts w:ascii="方正小标宋简体" w:eastAsia="方正小标宋简体"/>
          <w:sz w:val="36"/>
          <w:szCs w:val="36"/>
        </w:rPr>
      </w:pPr>
      <w:r>
        <w:rPr>
          <w:rFonts w:hint="eastAsia" w:ascii="方正小标宋简体" w:eastAsia="方正小标宋简体"/>
          <w:sz w:val="36"/>
          <w:szCs w:val="36"/>
          <w:lang w:eastAsia="zh-CN"/>
        </w:rPr>
        <w:t>中共东乡县委</w:t>
      </w:r>
      <w:r>
        <w:rPr>
          <w:rFonts w:hint="eastAsia" w:ascii="方正小标宋简体" w:eastAsia="方正小标宋简体"/>
          <w:sz w:val="36"/>
          <w:szCs w:val="36"/>
          <w:lang w:val="en-US" w:eastAsia="zh-CN"/>
        </w:rPr>
        <w:t>宣传部</w:t>
      </w:r>
      <w:r>
        <w:rPr>
          <w:rFonts w:hint="eastAsia" w:ascii="方正小标宋简体" w:eastAsia="方正小标宋简体"/>
          <w:sz w:val="36"/>
          <w:szCs w:val="36"/>
          <w:lang w:eastAsia="zh-CN"/>
        </w:rPr>
        <w:t>20</w:t>
      </w:r>
      <w:r>
        <w:rPr>
          <w:rFonts w:hint="eastAsia" w:ascii="方正小标宋简体" w:eastAsia="方正小标宋简体"/>
          <w:sz w:val="36"/>
          <w:szCs w:val="36"/>
          <w:lang w:val="en-US" w:eastAsia="zh-CN"/>
        </w:rPr>
        <w:t>21</w:t>
      </w:r>
      <w:r>
        <w:rPr>
          <w:rFonts w:hint="eastAsia" w:ascii="方正小标宋简体" w:eastAsia="方正小标宋简体"/>
          <w:sz w:val="36"/>
          <w:szCs w:val="36"/>
          <w:lang w:eastAsia="zh-CN"/>
        </w:rPr>
        <w:t>年</w:t>
      </w:r>
      <w:r>
        <w:rPr>
          <w:rFonts w:hint="eastAsia" w:ascii="方正小标宋简体" w:eastAsia="方正小标宋简体"/>
          <w:sz w:val="36"/>
          <w:szCs w:val="36"/>
        </w:rPr>
        <w:t>度部门决算情况说明</w:t>
      </w:r>
    </w:p>
    <w:p>
      <w:pPr>
        <w:bidi w:val="0"/>
        <w:rPr>
          <w:rFonts w:hint="eastAsia" w:ascii="方正小标宋简体" w:hAnsi="方正小标宋简体" w:eastAsia="方正小标宋简体" w:cs="方正小标宋简体"/>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0" w:name="bookmark3"/>
      <w:r>
        <w:rPr>
          <w:rFonts w:hint="eastAsia" w:ascii="仿宋_GB2312" w:hAnsi="仿宋_GB2312" w:eastAsia="仿宋_GB2312" w:cs="仿宋_GB2312"/>
          <w:color w:val="000000"/>
          <w:spacing w:val="0"/>
          <w:w w:val="100"/>
          <w:position w:val="0"/>
          <w:sz w:val="32"/>
          <w:szCs w:val="32"/>
        </w:rPr>
        <w:t>一</w:t>
      </w:r>
      <w:bookmarkEnd w:id="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1.拟订全县宣传思想文化工作政策和事业发展总体规划，统筹协调推进全县宣传思想文化领域法治建设，按照县委统一部</w:t>
      </w:r>
      <w:bookmarkStart w:id="10" w:name="_GoBack"/>
      <w:bookmarkEnd w:id="10"/>
      <w:r>
        <w:rPr>
          <w:rFonts w:hint="eastAsia" w:ascii="仿宋_GB2312" w:hAnsi="仿宋_GB2312" w:eastAsia="仿宋_GB2312" w:cs="仿宋_GB2312"/>
          <w:color w:val="000000"/>
          <w:spacing w:val="0"/>
          <w:w w:val="100"/>
          <w:position w:val="0"/>
          <w:sz w:val="32"/>
          <w:szCs w:val="32"/>
        </w:rPr>
        <w:t>署，协调全县宣传思想文化系统各部门之间的工作。</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 xml:space="preserve">2.统筹协调全县意识形态工作，贯彻落实中央、省、州和县委关于意识形态工作的安排部署，组织协调县委意识形态工作责任制落实和日常监督检查，结合县委巡察工作开展专项检查。 </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3.统筹指导协调全县理论研究、理论学习、理论宣传工作，组织推动理论武装工作，组织实施马克思主义理论研究和建设工程。负责全县哲学社会科学规划工作。配合协调做好县委理论学习中心组学习服务工作；指导协调全县各乡镇各部门加强和改进党委(党组)理论学习中心组学习工作。</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4.负责规划组织全县思想政治工作，配合县委做好党员教育工作，指导协调编写党员教育教材，会同有关部门研究和改进群众思想教育工作。</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5.统筹分析研判和引导社会舆论，指导协调中央驻甘和省属、州属、县属各新闻单位工作，组织全县突发公共事件应急新闻工作。</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6.拟订全县新闻出版业的管理政策并督促落实，管理全县新闻出版行政事务，组织协调有关行政审批工作，统筹规划和指导协调新闻出版事业、产业发展，监督管理出版物内容和质量，监督管理印刷业，管理著作权，管理出版物进出口等。组织指导协调全县“扫黄打非”工作。负责有关新闻单位及报社、分支机构等的监督管理，负责全县新闻记者证的管理。</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 xml:space="preserve">7.统筹指导协调全县互联网宣传和信息内容管理工作。统筹协调数字新媒体的建设与管理。 </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8.统筹指导协调推动精神文化产品的创作和生产，协调组织中华优秀传统文化传承发展有关工作，指导协调推动群众文化建设。</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9.负责管理电影行政事务，指导监管电影制片、发行、放映工作，组织对电影内容进行审查，指导协调全县重大电影活动，组织开展电影交流与合作。</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10.对新闻出版、广播影视、文化艺术业改革发展研究提出政策性建议，统筹指导协调全县文化体制改革和文化事业、文化产业发展，指导协调国有文化资产监管工作。承担县委文化体制改革专项小组办公室日常工作。</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11.统筹指导舆情信息工作，组织协调开展县内外舆情信息收集分析研判工作，跟踪了解、研究掌握宣传舆情动态。</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 xml:space="preserve"> 12.统筹协调全县对外宣传工作，指导协调有关部门贯彻执行中央对外宣传工作战略、重大方针政策和对外宣传事业发展总体规划。统筹组织国际传播能力建设，指导全县对外文化交流工作，协调推动中华文化走出去工作。组织协调协同开展涉港澳台宣传工作。</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13.统筹协调组织开展全县新闻发布工作，承担县委新闻发布有关组织协调工作，负责县政府新闻发布组织实施工作。指导协调县政府各部门和各乡镇的新闻发布工作，推动新闻发言人制度建设。拟订重大问题宣传口径。</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14.会同有关部门做好境外来访记者采访事务方面的工作。负责组织开展全县新闻领域对外交流与合作。</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15.负责人权宣传工作的组织协调，会同有关部门组织涉藏及反邪教等方面对外宣传和舆论斗争工作。</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16.负责对县互联网信息办公室互联网宣传和信息内容管理方面工作的实施和政策的指导。管理县精神文明建设指导委员会办公室。归口领导县融媒体中心工作。</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17.完成县委、县政府和上级部门交办的其他任务。</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rPr>
        <w:t>机构设置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县委属财政全额拨款预算单位，是独立的核算机构，内设综合办公室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精神文明建设指导办公室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新闻外宣中心，</w:t>
      </w:r>
      <w:r>
        <w:rPr>
          <w:rFonts w:hint="eastAsia" w:ascii="仿宋_GB2312" w:hAnsi="仿宋_GB2312" w:eastAsia="仿宋_GB2312" w:cs="仿宋_GB2312"/>
          <w:color w:val="000000"/>
          <w:spacing w:val="0"/>
          <w:w w:val="100"/>
          <w:position w:val="0"/>
          <w:sz w:val="32"/>
          <w:szCs w:val="32"/>
          <w:lang w:eastAsia="zh-CN"/>
        </w:rPr>
        <w:t>下设互联网信息中心、新时代文明实践中心、县委对外宣传办公室，</w:t>
      </w:r>
      <w:r>
        <w:rPr>
          <w:rFonts w:hint="eastAsia" w:ascii="仿宋_GB2312" w:hAnsi="仿宋_GB2312" w:eastAsia="仿宋_GB2312" w:cs="仿宋_GB2312"/>
          <w:color w:val="000000"/>
          <w:spacing w:val="0"/>
          <w:w w:val="100"/>
          <w:position w:val="0"/>
          <w:sz w:val="32"/>
          <w:szCs w:val="32"/>
        </w:rPr>
        <w:t>单位实行行政单位会计制度。</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 w:name="bookmark5"/>
      <w:r>
        <w:rPr>
          <w:rFonts w:hint="eastAsia" w:ascii="仿宋_GB2312" w:hAnsi="仿宋_GB2312" w:eastAsia="仿宋_GB2312" w:cs="仿宋_GB2312"/>
          <w:color w:val="000000"/>
          <w:spacing w:val="0"/>
          <w:w w:val="100"/>
          <w:position w:val="0"/>
          <w:sz w:val="32"/>
          <w:szCs w:val="32"/>
        </w:rPr>
        <w:t>一</w:t>
      </w:r>
      <w:bookmarkEnd w:id="1"/>
      <w:r>
        <w:rPr>
          <w:rFonts w:hint="eastAsia" w:ascii="仿宋_GB2312" w:hAnsi="仿宋_GB2312" w:eastAsia="仿宋_GB2312" w:cs="仿宋_GB2312"/>
          <w:color w:val="000000"/>
          <w:spacing w:val="0"/>
          <w:w w:val="100"/>
          <w:position w:val="0"/>
          <w:sz w:val="32"/>
          <w:szCs w:val="32"/>
        </w:rPr>
        <w:t>、收入支出决算总表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2" w:name="bookmark6"/>
      <w:r>
        <w:rPr>
          <w:rFonts w:hint="eastAsia" w:ascii="仿宋_GB2312" w:hAnsi="仿宋_GB2312" w:eastAsia="仿宋_GB2312" w:cs="仿宋_GB2312"/>
          <w:color w:val="000000"/>
          <w:spacing w:val="0"/>
          <w:w w:val="100"/>
          <w:position w:val="0"/>
          <w:sz w:val="32"/>
          <w:szCs w:val="32"/>
        </w:rPr>
        <w:t>二</w:t>
      </w:r>
      <w:bookmarkEnd w:id="2"/>
      <w:r>
        <w:rPr>
          <w:rFonts w:hint="eastAsia" w:ascii="仿宋_GB2312" w:hAnsi="仿宋_GB2312" w:eastAsia="仿宋_GB2312" w:cs="仿宋_GB2312"/>
          <w:color w:val="000000"/>
          <w:spacing w:val="0"/>
          <w:w w:val="100"/>
          <w:position w:val="0"/>
          <w:sz w:val="32"/>
          <w:szCs w:val="32"/>
        </w:rPr>
        <w:t>、收入决算表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3" w:name="bookmark7"/>
      <w:r>
        <w:rPr>
          <w:rFonts w:hint="eastAsia" w:ascii="仿宋_GB2312" w:hAnsi="仿宋_GB2312" w:eastAsia="仿宋_GB2312" w:cs="仿宋_GB2312"/>
          <w:color w:val="000000"/>
          <w:spacing w:val="0"/>
          <w:w w:val="100"/>
          <w:position w:val="0"/>
          <w:sz w:val="32"/>
          <w:szCs w:val="32"/>
        </w:rPr>
        <w:t>三</w:t>
      </w:r>
      <w:bookmarkEnd w:id="3"/>
      <w:r>
        <w:rPr>
          <w:rFonts w:hint="eastAsia" w:ascii="仿宋_GB2312" w:hAnsi="仿宋_GB2312" w:eastAsia="仿宋_GB2312" w:cs="仿宋_GB2312"/>
          <w:color w:val="000000"/>
          <w:spacing w:val="0"/>
          <w:w w:val="100"/>
          <w:position w:val="0"/>
          <w:sz w:val="32"/>
          <w:szCs w:val="32"/>
        </w:rPr>
        <w:t>、支出决算表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8"/>
      <w:r>
        <w:rPr>
          <w:rFonts w:hint="eastAsia" w:ascii="仿宋_GB2312" w:hAnsi="仿宋_GB2312" w:eastAsia="仿宋_GB2312" w:cs="仿宋_GB2312"/>
          <w:color w:val="000000"/>
          <w:spacing w:val="0"/>
          <w:w w:val="100"/>
          <w:position w:val="0"/>
          <w:sz w:val="32"/>
          <w:szCs w:val="32"/>
        </w:rPr>
        <w:t>四</w:t>
      </w:r>
      <w:bookmarkEnd w:id="4"/>
      <w:r>
        <w:rPr>
          <w:rFonts w:hint="eastAsia" w:ascii="仿宋_GB2312" w:hAnsi="仿宋_GB2312" w:eastAsia="仿宋_GB2312" w:cs="仿宋_GB2312"/>
          <w:color w:val="000000"/>
          <w:spacing w:val="0"/>
          <w:w w:val="100"/>
          <w:position w:val="0"/>
          <w:sz w:val="32"/>
          <w:szCs w:val="32"/>
        </w:rPr>
        <w:t>、财政拨款收入支出决算总表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9"/>
      <w:r>
        <w:rPr>
          <w:rFonts w:hint="eastAsia" w:ascii="仿宋_GB2312" w:hAnsi="仿宋_GB2312" w:eastAsia="仿宋_GB2312" w:cs="仿宋_GB2312"/>
          <w:color w:val="000000"/>
          <w:spacing w:val="0"/>
          <w:w w:val="100"/>
          <w:position w:val="0"/>
          <w:sz w:val="32"/>
          <w:szCs w:val="32"/>
        </w:rPr>
        <w:t>五</w:t>
      </w:r>
      <w:bookmarkEnd w:id="5"/>
      <w:r>
        <w:rPr>
          <w:rFonts w:hint="eastAsia" w:ascii="仿宋_GB2312" w:hAnsi="仿宋_GB2312" w:eastAsia="仿宋_GB2312" w:cs="仿宋_GB2312"/>
          <w:color w:val="000000"/>
          <w:spacing w:val="0"/>
          <w:w w:val="100"/>
          <w:position w:val="0"/>
          <w:sz w:val="32"/>
          <w:szCs w:val="32"/>
        </w:rPr>
        <w:t>、一般公共预算财政拨款支出决算表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6" w:name="bookmark10"/>
      <w:r>
        <w:rPr>
          <w:rFonts w:hint="eastAsia" w:ascii="仿宋_GB2312" w:hAnsi="仿宋_GB2312" w:eastAsia="仿宋_GB2312" w:cs="仿宋_GB2312"/>
          <w:color w:val="000000"/>
          <w:spacing w:val="0"/>
          <w:w w:val="100"/>
          <w:position w:val="0"/>
          <w:sz w:val="32"/>
          <w:szCs w:val="32"/>
        </w:rPr>
        <w:t>六</w:t>
      </w:r>
      <w:bookmarkEnd w:id="6"/>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11"/>
      <w:r>
        <w:rPr>
          <w:rFonts w:hint="eastAsia" w:ascii="仿宋_GB2312" w:hAnsi="仿宋_GB2312" w:eastAsia="仿宋_GB2312" w:cs="仿宋_GB2312"/>
          <w:color w:val="000000"/>
          <w:spacing w:val="0"/>
          <w:w w:val="100"/>
          <w:position w:val="0"/>
          <w:sz w:val="32"/>
          <w:szCs w:val="32"/>
        </w:rPr>
        <w:t>七</w:t>
      </w:r>
      <w:bookmarkEnd w:id="7"/>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12"/>
      <w:r>
        <w:rPr>
          <w:rFonts w:hint="eastAsia" w:ascii="仿宋_GB2312" w:hAnsi="仿宋_GB2312" w:eastAsia="仿宋_GB2312" w:cs="仿宋_GB2312"/>
          <w:color w:val="000000"/>
          <w:spacing w:val="0"/>
          <w:w w:val="100"/>
          <w:position w:val="0"/>
          <w:sz w:val="32"/>
          <w:szCs w:val="32"/>
        </w:rPr>
        <w:t>八</w:t>
      </w:r>
      <w:bookmarkEnd w:id="8"/>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13"/>
      <w:r>
        <w:rPr>
          <w:rFonts w:hint="eastAsia" w:ascii="仿宋_GB2312" w:hAnsi="仿宋_GB2312" w:eastAsia="仿宋_GB2312" w:cs="仿宋_GB2312"/>
          <w:color w:val="000000"/>
          <w:spacing w:val="0"/>
          <w:w w:val="100"/>
          <w:position w:val="0"/>
          <w:sz w:val="32"/>
          <w:szCs w:val="32"/>
        </w:rPr>
        <w:t>九</w:t>
      </w:r>
      <w:bookmarkEnd w:id="9"/>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一、收入支出决算总体情况说明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eastAsia="zh-CN"/>
        </w:rPr>
      </w:pPr>
      <w:r>
        <w:rPr>
          <w:rFonts w:hint="eastAsia" w:ascii="仿宋_GB2312" w:hAnsi="仿宋_GB2312" w:eastAsia="仿宋_GB2312" w:cs="仿宋_GB2312"/>
          <w:b w:val="0"/>
          <w:bCs w:val="0"/>
          <w:color w:val="000000"/>
          <w:spacing w:val="0"/>
          <w:w w:val="100"/>
          <w:position w:val="0"/>
          <w:sz w:val="32"/>
          <w:szCs w:val="32"/>
          <w:lang w:eastAsia="zh-CN"/>
        </w:rPr>
        <w:t>本部门2021年度收入总计6,230,068.17元，支出总计6,230,068.17元。与2020年决算数相比，收入增加626663.7元，增长</w:t>
      </w:r>
      <w:r>
        <w:rPr>
          <w:rFonts w:hint="eastAsia" w:ascii="仿宋_GB2312" w:hAnsi="仿宋_GB2312" w:eastAsia="仿宋_GB2312" w:cs="仿宋_GB2312"/>
          <w:b w:val="0"/>
          <w:bCs w:val="0"/>
          <w:color w:val="000000"/>
          <w:spacing w:val="0"/>
          <w:w w:val="100"/>
          <w:position w:val="0"/>
          <w:sz w:val="32"/>
          <w:szCs w:val="32"/>
          <w:lang w:val="en-US" w:eastAsia="zh-CN"/>
        </w:rPr>
        <w:t>11.1</w:t>
      </w:r>
      <w:r>
        <w:rPr>
          <w:rFonts w:hint="eastAsia" w:ascii="仿宋_GB2312" w:hAnsi="仿宋_GB2312" w:eastAsia="仿宋_GB2312" w:cs="仿宋_GB2312"/>
          <w:b w:val="0"/>
          <w:bCs w:val="0"/>
          <w:color w:val="000000"/>
          <w:spacing w:val="0"/>
          <w:w w:val="100"/>
          <w:position w:val="0"/>
          <w:sz w:val="32"/>
          <w:szCs w:val="32"/>
          <w:lang w:eastAsia="zh-CN"/>
        </w:rPr>
        <w:t>%，支出较上年决算数增加628093.88元，增长</w:t>
      </w:r>
      <w:r>
        <w:rPr>
          <w:rFonts w:hint="eastAsia" w:ascii="仿宋_GB2312" w:hAnsi="仿宋_GB2312" w:eastAsia="仿宋_GB2312" w:cs="仿宋_GB2312"/>
          <w:b w:val="0"/>
          <w:bCs w:val="0"/>
          <w:color w:val="000000"/>
          <w:spacing w:val="0"/>
          <w:w w:val="100"/>
          <w:position w:val="0"/>
          <w:sz w:val="32"/>
          <w:szCs w:val="32"/>
          <w:lang w:val="en-US" w:eastAsia="zh-CN"/>
        </w:rPr>
        <w:t>11.26</w:t>
      </w:r>
      <w:r>
        <w:rPr>
          <w:rFonts w:hint="eastAsia" w:ascii="仿宋_GB2312" w:hAnsi="仿宋_GB2312" w:eastAsia="仿宋_GB2312" w:cs="仿宋_GB2312"/>
          <w:b w:val="0"/>
          <w:bCs w:val="0"/>
          <w:color w:val="000000"/>
          <w:spacing w:val="0"/>
          <w:w w:val="100"/>
          <w:position w:val="0"/>
          <w:sz w:val="32"/>
          <w:szCs w:val="32"/>
          <w:lang w:eastAsia="zh-CN"/>
        </w:rPr>
        <w:t>%。主要原因是2021年增加党史办工作经费，党史学习教育氛围营造等。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eastAsia="zh-CN"/>
        </w:rPr>
      </w:pPr>
      <w:r>
        <w:rPr>
          <w:rFonts w:hint="eastAsia" w:ascii="仿宋_GB2312" w:hAnsi="仿宋_GB2312" w:eastAsia="仿宋_GB2312" w:cs="仿宋_GB2312"/>
          <w:b w:val="0"/>
          <w:bCs w:val="0"/>
          <w:color w:val="000000"/>
          <w:spacing w:val="0"/>
          <w:w w:val="100"/>
          <w:position w:val="0"/>
          <w:sz w:val="32"/>
          <w:szCs w:val="32"/>
          <w:lang w:eastAsia="zh-CN"/>
        </w:rPr>
        <w:t>本部门2021年度收入合计6,201,593.12元，其中：财政拨款收入6,186,065.80元，占</w:t>
      </w:r>
      <w:r>
        <w:rPr>
          <w:rFonts w:hint="eastAsia" w:ascii="仿宋_GB2312" w:hAnsi="仿宋_GB2312" w:eastAsia="仿宋_GB2312" w:cs="仿宋_GB2312"/>
          <w:b w:val="0"/>
          <w:bCs w:val="0"/>
          <w:color w:val="000000"/>
          <w:spacing w:val="0"/>
          <w:w w:val="100"/>
          <w:position w:val="0"/>
          <w:sz w:val="32"/>
          <w:szCs w:val="32"/>
          <w:lang w:val="en-US" w:eastAsia="zh-CN"/>
        </w:rPr>
        <w:t>99.74</w:t>
      </w:r>
      <w:r>
        <w:rPr>
          <w:rFonts w:hint="eastAsia" w:ascii="仿宋_GB2312" w:hAnsi="仿宋_GB2312" w:eastAsia="仿宋_GB2312" w:cs="仿宋_GB2312"/>
          <w:b w:val="0"/>
          <w:bCs w:val="0"/>
          <w:color w:val="000000"/>
          <w:spacing w:val="0"/>
          <w:w w:val="100"/>
          <w:position w:val="0"/>
          <w:sz w:val="32"/>
          <w:szCs w:val="32"/>
          <w:lang w:eastAsia="zh-CN"/>
        </w:rPr>
        <w:t>%；其他收入15,527.32元，占</w:t>
      </w:r>
      <w:r>
        <w:rPr>
          <w:rFonts w:hint="eastAsia" w:ascii="仿宋_GB2312" w:hAnsi="仿宋_GB2312" w:eastAsia="仿宋_GB2312" w:cs="仿宋_GB2312"/>
          <w:b w:val="0"/>
          <w:bCs w:val="0"/>
          <w:color w:val="000000"/>
          <w:spacing w:val="0"/>
          <w:w w:val="100"/>
          <w:position w:val="0"/>
          <w:sz w:val="32"/>
          <w:szCs w:val="32"/>
          <w:lang w:val="en-US" w:eastAsia="zh-CN"/>
        </w:rPr>
        <w:t>0.26</w:t>
      </w:r>
      <w:r>
        <w:rPr>
          <w:rFonts w:hint="eastAsia" w:ascii="仿宋_GB2312" w:hAnsi="仿宋_GB2312" w:eastAsia="仿宋_GB2312" w:cs="仿宋_GB2312"/>
          <w:b w:val="0"/>
          <w:bCs w:val="0"/>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eastAsia="zh-CN"/>
        </w:rPr>
      </w:pPr>
      <w:r>
        <w:rPr>
          <w:rFonts w:hint="eastAsia" w:ascii="仿宋_GB2312" w:hAnsi="仿宋_GB2312" w:eastAsia="仿宋_GB2312" w:cs="仿宋_GB2312"/>
          <w:b w:val="0"/>
          <w:bCs w:val="0"/>
          <w:color w:val="000000"/>
          <w:spacing w:val="0"/>
          <w:w w:val="100"/>
          <w:position w:val="0"/>
          <w:sz w:val="32"/>
          <w:szCs w:val="32"/>
          <w:lang w:eastAsia="zh-CN"/>
        </w:rPr>
        <w:t>本部门2021年度支出合计6,203,023.30元，其中：基本支出6,203,023.30元，占</w:t>
      </w:r>
      <w:r>
        <w:rPr>
          <w:rFonts w:hint="eastAsia" w:ascii="仿宋_GB2312" w:hAnsi="仿宋_GB2312" w:eastAsia="仿宋_GB2312" w:cs="仿宋_GB2312"/>
          <w:b w:val="0"/>
          <w:bCs w:val="0"/>
          <w:color w:val="000000"/>
          <w:spacing w:val="0"/>
          <w:w w:val="100"/>
          <w:position w:val="0"/>
          <w:sz w:val="32"/>
          <w:szCs w:val="32"/>
          <w:lang w:val="en-US" w:eastAsia="zh-CN"/>
        </w:rPr>
        <w:t>100</w:t>
      </w:r>
      <w:r>
        <w:rPr>
          <w:rFonts w:hint="eastAsia" w:ascii="仿宋_GB2312" w:hAnsi="仿宋_GB2312" w:eastAsia="仿宋_GB2312" w:cs="仿宋_GB2312"/>
          <w:b w:val="0"/>
          <w:bCs w:val="0"/>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lang w:eastAsia="zh-CN"/>
        </w:rPr>
        <w:t>四、财政拨款收入支出决算总体情况说明</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leftChars="0" w:right="0" w:rightChars="0" w:firstLine="720" w:firstLineChars="225"/>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本部门2021年度财政拨款收入6,186,065.80元，较上年决算数增加1418552.38元，增长29.7</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5</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%。主要原因是2021年增加党史办工作经费，党史学习教育氛围营造等；较年初预算数增长37.3%。主要原因是增加党史办工作经费，党史学习教育氛围营造等。</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leftChars="0" w:right="0" w:rightChars="0" w:firstLine="720" w:firstLineChars="225"/>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本部门2021年度财政拨款支出6,186,100.80元，较上年决算数增加1412662.55</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元，</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增长</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29.59</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%。主要原因是增加党史办工作经费，党史学习教育氛围营造等。较年初预算数增长37.3%。增加党史办工作经费，党史学习教育氛围营造等。</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leftChars="0" w:right="0" w:rightChars="0" w:firstLine="723" w:firstLineChars="225"/>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本部门2021年度财政拨款支出主要用于以下方面：一般公共服务支出5,120,674.08元，占82.77%，较年初预算数增加632651.58元，主要原因是支出增加；文化旅游体育与传媒支出686,141.52</w:t>
      </w:r>
      <w:r>
        <w:rPr>
          <w:rFonts w:hint="eastAsia" w:ascii="仿宋_GB2312" w:hAnsi="仿宋_GB2312" w:eastAsia="仿宋_GB2312" w:cs="仿宋_GB2312"/>
          <w:color w:val="000000"/>
          <w:spacing w:val="0"/>
          <w:w w:val="100"/>
          <w:position w:val="0"/>
          <w:sz w:val="32"/>
          <w:szCs w:val="32"/>
          <w:lang w:val="en-US" w:eastAsia="zh-CN"/>
        </w:rPr>
        <w:tab/>
      </w:r>
      <w:r>
        <w:rPr>
          <w:rFonts w:hint="eastAsia" w:ascii="仿宋_GB2312" w:hAnsi="仿宋_GB2312" w:eastAsia="仿宋_GB2312" w:cs="仿宋_GB2312"/>
          <w:color w:val="000000"/>
          <w:spacing w:val="0"/>
          <w:w w:val="100"/>
          <w:position w:val="0"/>
          <w:sz w:val="32"/>
          <w:szCs w:val="32"/>
          <w:lang w:val="en-US" w:eastAsia="zh-CN"/>
        </w:rPr>
        <w:t>元，占11.06%，较年初预算数增加686,141.52元；社会保障与就业支出235,977.00元，占3.8%，较年初预算数增加321元；卫生健康支出93,808.20元，占1.5%，较年初预算数增加93,808.20元；农林水支出49,500.00元，占0.84%，较年初预算数增加 49,500.00元。</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zh-CN" w:eastAsia="zh-CN"/>
        </w:rPr>
      </w:pPr>
      <w:r>
        <w:rPr>
          <w:rFonts w:hint="eastAsia" w:ascii="仿宋_GB2312" w:hAnsi="仿宋_GB2312" w:eastAsia="仿宋_GB2312" w:cs="仿宋_GB2312"/>
          <w:b w:val="0"/>
          <w:bCs w:val="0"/>
          <w:color w:val="000000"/>
          <w:spacing w:val="0"/>
          <w:w w:val="100"/>
          <w:position w:val="0"/>
          <w:sz w:val="32"/>
          <w:szCs w:val="32"/>
          <w:lang w:val="zh-CN" w:eastAsia="zh-CN"/>
        </w:rPr>
        <w:t>本部门2021年度一般公共财政拨款基本支出5587342.27元。其中：人员经费2,339,736.20元， 较上年减少83,423.00元，主要原因是人员减少。人员经费用途主要包括基本工资、津贴补贴、奖金、社会保障缴费等。公用经费3,846,364.60元，较上年增加1496085.55元，主要原因是增加了</w:t>
      </w:r>
      <w:r>
        <w:rPr>
          <w:rFonts w:hint="eastAsia" w:ascii="仿宋_GB2312" w:hAnsi="仿宋_GB2312" w:eastAsia="仿宋_GB2312" w:cs="仿宋_GB2312"/>
          <w:b w:val="0"/>
          <w:bCs w:val="0"/>
          <w:color w:val="000000"/>
          <w:spacing w:val="0"/>
          <w:w w:val="100"/>
          <w:position w:val="0"/>
          <w:sz w:val="32"/>
          <w:szCs w:val="32"/>
          <w:lang w:val="en-US" w:eastAsia="zh-CN"/>
        </w:rPr>
        <w:t>党史办等经费支出</w:t>
      </w:r>
      <w:r>
        <w:rPr>
          <w:rFonts w:hint="eastAsia" w:ascii="仿宋_GB2312" w:hAnsi="仿宋_GB2312" w:eastAsia="仿宋_GB2312" w:cs="仿宋_GB2312"/>
          <w:b w:val="0"/>
          <w:bCs w:val="0"/>
          <w:color w:val="000000"/>
          <w:spacing w:val="0"/>
          <w:w w:val="100"/>
          <w:position w:val="0"/>
          <w:sz w:val="32"/>
          <w:szCs w:val="32"/>
          <w:lang w:val="zh-CN" w:eastAsia="zh-CN"/>
        </w:rPr>
        <w:t>经费。公用经费用途主要包括办公费、印刷费、咨询费、邮电费、电费等。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val="zh-CN" w:eastAsia="zh-CN"/>
        </w:rPr>
        <w:t>七、</w:t>
      </w:r>
      <w:r>
        <w:rPr>
          <w:rFonts w:hint="eastAsia" w:ascii="仿宋_GB2312" w:hAnsi="仿宋_GB2312" w:eastAsia="仿宋_GB2312" w:cs="仿宋_GB2312"/>
          <w:b/>
          <w:bCs/>
          <w:color w:val="000000"/>
          <w:spacing w:val="0"/>
          <w:w w:val="100"/>
          <w:position w:val="0"/>
          <w:sz w:val="32"/>
          <w:szCs w:val="32"/>
          <w:lang w:val="zh-CN" w:eastAsia="zh-CN"/>
        </w:rPr>
        <w:tab/>
      </w:r>
      <w:r>
        <w:rPr>
          <w:rFonts w:hint="eastAsia" w:ascii="仿宋_GB2312" w:hAnsi="仿宋_GB2312" w:eastAsia="仿宋_GB2312" w:cs="仿宋_GB2312"/>
          <w:b/>
          <w:bCs/>
          <w:color w:val="000000"/>
          <w:spacing w:val="0"/>
          <w:w w:val="100"/>
          <w:position w:val="0"/>
          <w:sz w:val="32"/>
          <w:szCs w:val="32"/>
          <w:lang w:val="zh-CN" w:eastAsia="zh-CN"/>
        </w:rPr>
        <w:t>一般公共预算财政拨款“三公”经费支出决算情况说明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2021年度本部门“三公”经费支出共计25,325.40元，较年初预算数减少49674.6元，主要原因接待费减少，较上年支出数减少15,176.36元，主要原因是接待费减少、公务用车运行费减少。</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4"/>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w:t>
      </w:r>
      <w:r>
        <w:rPr>
          <w:rFonts w:hint="eastAsia" w:ascii="仿宋_GB2312" w:hAnsi="仿宋_GB2312" w:eastAsia="仿宋_GB2312" w:cs="仿宋_GB2312"/>
          <w:b w:val="0"/>
          <w:bCs w:val="0"/>
          <w:color w:val="000000"/>
          <w:spacing w:val="0"/>
          <w:w w:val="100"/>
          <w:position w:val="0"/>
          <w:sz w:val="32"/>
          <w:szCs w:val="32"/>
        </w:rPr>
        <w:t>本部门因公出国（境）费用年初预算数为</w:t>
      </w:r>
      <w:r>
        <w:rPr>
          <w:rFonts w:hint="eastAsia" w:ascii="仿宋_GB2312" w:hAnsi="仿宋_GB2312" w:eastAsia="仿宋_GB2312" w:cs="仿宋_GB2312"/>
          <w:b w:val="0"/>
          <w:bCs w:val="0"/>
          <w:color w:val="000000"/>
          <w:spacing w:val="0"/>
          <w:w w:val="100"/>
          <w:position w:val="0"/>
          <w:sz w:val="32"/>
          <w:szCs w:val="32"/>
          <w:lang w:val="en-US" w:eastAsia="zh-CN" w:bidi="en-US"/>
        </w:rPr>
        <w:t>0</w:t>
      </w:r>
      <w:r>
        <w:rPr>
          <w:rFonts w:hint="eastAsia" w:ascii="仿宋_GB2312" w:hAnsi="仿宋_GB2312" w:eastAsia="仿宋_GB2312" w:cs="仿宋_GB2312"/>
          <w:b w:val="0"/>
          <w:bCs w:val="0"/>
          <w:color w:val="000000"/>
          <w:spacing w:val="0"/>
          <w:w w:val="100"/>
          <w:position w:val="0"/>
          <w:sz w:val="32"/>
          <w:szCs w:val="32"/>
        </w:rPr>
        <w:t>元，支出决算数为</w:t>
      </w:r>
      <w:r>
        <w:rPr>
          <w:rFonts w:hint="eastAsia" w:ascii="仿宋_GB2312" w:hAnsi="仿宋_GB2312" w:eastAsia="仿宋_GB2312" w:cs="仿宋_GB2312"/>
          <w:b w:val="0"/>
          <w:bCs w:val="0"/>
          <w:color w:val="000000"/>
          <w:spacing w:val="0"/>
          <w:w w:val="100"/>
          <w:position w:val="0"/>
          <w:sz w:val="32"/>
          <w:szCs w:val="32"/>
          <w:lang w:val="en-US" w:eastAsia="zh-CN"/>
        </w:rPr>
        <w:t>0</w:t>
      </w:r>
      <w:r>
        <w:rPr>
          <w:rFonts w:hint="eastAsia" w:ascii="仿宋_GB2312" w:hAnsi="仿宋_GB2312" w:eastAsia="仿宋_GB2312" w:cs="仿宋_GB2312"/>
          <w:b w:val="0"/>
          <w:bCs w:val="0"/>
          <w:color w:val="000000"/>
          <w:spacing w:val="0"/>
          <w:w w:val="100"/>
          <w:position w:val="0"/>
          <w:sz w:val="32"/>
          <w:szCs w:val="32"/>
        </w:rPr>
        <w:t>元</w:t>
      </w:r>
      <w:r>
        <w:rPr>
          <w:rFonts w:hint="eastAsia" w:ascii="仿宋_GB2312" w:hAnsi="仿宋_GB2312" w:eastAsia="仿宋_GB2312" w:cs="仿宋_GB2312"/>
          <w:b w:val="0"/>
          <w:bCs w:val="0"/>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公务车购置费0元。</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公务车运行维护费4,355.40元，主要用于下乡所需车辆的燃料费、维修费、保险费等，费用支出较年初预算数减少30644.6元，主要原因是年内车辆使用减少，较上年支出数减少34,678.36元，主要原因是减少燃油费等。</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公务接待费20,970.00元，主要用于结清2020年中央电视台《攻坚日记》拍摄期间住宿费、餐费以及文艺小分队演出餐费等，费用支出较年初预算数减少9030元，主要原因是减少接待，较上年支出数增加19,502.00元，主要原因是结清费用增加。</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2021年度本部门公务车保有量为1辆。</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八、</w:t>
      </w: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2021年本部门机关运行经费支出3,846,364.60元，机关运行经费主要用于开支办公费、邮电费、委托业务费、公务车运行维护费等。机关运行经费较2020年增加1,496,085.55元，增加38.8%，主要原因是支出增加。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截至2021年12月31日，本部门共有车辆1辆，其中：主要领导干部用车1辆。</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2021年本部门政府采购支出总额136,532.20元，其中：政府采购货物支出136,532.20元。主要用于采购办公用品、耗材等。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4"/>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eastAsia="zh-CN"/>
        </w:rPr>
        <w:t>本</w:t>
      </w:r>
      <w:r>
        <w:rPr>
          <w:rFonts w:hint="eastAsia" w:ascii="仿宋_GB2312" w:hAnsi="仿宋_GB2312" w:eastAsia="仿宋_GB2312" w:cs="仿宋_GB2312"/>
          <w:color w:val="000000"/>
          <w:spacing w:val="0"/>
          <w:w w:val="100"/>
          <w:position w:val="0"/>
          <w:sz w:val="32"/>
          <w:szCs w:val="32"/>
        </w:rPr>
        <w:t>部门</w:t>
      </w:r>
      <w:r>
        <w:rPr>
          <w:rFonts w:hint="eastAsia" w:ascii="仿宋_GB2312" w:hAnsi="仿宋_GB2312" w:eastAsia="仿宋_GB2312" w:cs="仿宋_GB2312"/>
          <w:color w:val="000000"/>
          <w:spacing w:val="0"/>
          <w:w w:val="100"/>
          <w:position w:val="0"/>
          <w:sz w:val="32"/>
          <w:szCs w:val="32"/>
          <w:lang w:val="en-US" w:eastAsia="zh-CN"/>
        </w:rPr>
        <w:t>未</w:t>
      </w:r>
      <w:r>
        <w:rPr>
          <w:rFonts w:hint="eastAsia" w:ascii="仿宋_GB2312" w:hAnsi="仿宋_GB2312" w:eastAsia="仿宋_GB2312" w:cs="仿宋_GB2312"/>
          <w:color w:val="000000"/>
          <w:spacing w:val="0"/>
          <w:w w:val="100"/>
          <w:position w:val="0"/>
          <w:sz w:val="32"/>
          <w:szCs w:val="32"/>
        </w:rPr>
        <w:t>组织实施</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无</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val="en-US" w:eastAsia="zh-CN"/>
        </w:rPr>
        <w:t>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sectPr>
      <w:footerReference r:id="rId5"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ZDYxNTVkM2UxNzdiMjM0MTdlZjU5MjA5NGM4OTU4OWUifQ=="/>
  </w:docVars>
  <w:rsids>
    <w:rsidRoot w:val="00000000"/>
    <w:rsid w:val="01CF712B"/>
    <w:rsid w:val="0511788F"/>
    <w:rsid w:val="06AA1511"/>
    <w:rsid w:val="0A4C6688"/>
    <w:rsid w:val="1739327C"/>
    <w:rsid w:val="19990B86"/>
    <w:rsid w:val="19BA4320"/>
    <w:rsid w:val="1B205130"/>
    <w:rsid w:val="1E712589"/>
    <w:rsid w:val="1F523B54"/>
    <w:rsid w:val="25FD0C5D"/>
    <w:rsid w:val="29C05E6C"/>
    <w:rsid w:val="2F990904"/>
    <w:rsid w:val="39F46F0A"/>
    <w:rsid w:val="3ABD5DEE"/>
    <w:rsid w:val="3BD710AD"/>
    <w:rsid w:val="3EBC460F"/>
    <w:rsid w:val="41670196"/>
    <w:rsid w:val="42736B67"/>
    <w:rsid w:val="43D445BB"/>
    <w:rsid w:val="4A9C049B"/>
    <w:rsid w:val="4B60103E"/>
    <w:rsid w:val="4EDA58D9"/>
    <w:rsid w:val="4F1428B3"/>
    <w:rsid w:val="518711BE"/>
    <w:rsid w:val="537062B7"/>
    <w:rsid w:val="57D535F7"/>
    <w:rsid w:val="58806626"/>
    <w:rsid w:val="5CBA7DA1"/>
    <w:rsid w:val="60D720E0"/>
    <w:rsid w:val="62922058"/>
    <w:rsid w:val="6642518F"/>
    <w:rsid w:val="6C9E48D9"/>
    <w:rsid w:val="720E4E8D"/>
    <w:rsid w:val="726D3C91"/>
    <w:rsid w:val="745D61E5"/>
    <w:rsid w:val="785A5C57"/>
    <w:rsid w:val="794C38BE"/>
    <w:rsid w:val="7C584EE5"/>
    <w:rsid w:val="7CF44998"/>
    <w:rsid w:val="7E920A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next w:val="1"/>
    <w:unhideWhenUsed/>
    <w:uiPriority w:val="99"/>
    <w:pPr>
      <w:spacing w:after="120" w:afterLines="0" w:line="480" w:lineRule="auto"/>
      <w:ind w:left="420" w:leftChars="200"/>
    </w:p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3333"/>
      <w:u w:val="none"/>
    </w:rPr>
  </w:style>
  <w:style w:type="character" w:styleId="8">
    <w:name w:val="HTML Definition"/>
    <w:basedOn w:val="5"/>
    <w:qFormat/>
    <w:uiPriority w:val="0"/>
    <w:rPr>
      <w:i/>
      <w:iCs/>
    </w:rPr>
  </w:style>
  <w:style w:type="character" w:styleId="9">
    <w:name w:val="Hyperlink"/>
    <w:basedOn w:val="5"/>
    <w:qFormat/>
    <w:uiPriority w:val="0"/>
    <w:rPr>
      <w:color w:val="333333"/>
      <w:u w:val="none"/>
    </w:rPr>
  </w:style>
  <w:style w:type="character" w:styleId="10">
    <w:name w:val="HTML Code"/>
    <w:basedOn w:val="5"/>
    <w:qFormat/>
    <w:uiPriority w:val="0"/>
    <w:rPr>
      <w:rFonts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Body text|1_"/>
    <w:basedOn w:val="5"/>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5"/>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5"/>
    <w:link w:val="18"/>
    <w:qFormat/>
    <w:uiPriority w:val="0"/>
    <w:rPr>
      <w:rFonts w:ascii="宋体" w:hAnsi="宋体" w:eastAsia="宋体" w:cs="宋体"/>
      <w:sz w:val="34"/>
      <w:szCs w:val="34"/>
      <w:u w:val="none"/>
      <w:shd w:val="clear" w:color="auto" w:fill="FFFFFF"/>
      <w:lang w:val="zh-TW" w:eastAsia="zh-TW" w:bidi="zh-TW"/>
    </w:rPr>
  </w:style>
  <w:style w:type="paragraph" w:customStyle="1" w:styleId="18">
    <w:name w:val="Heading #1|1"/>
    <w:basedOn w:val="1"/>
    <w:link w:val="17"/>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9">
    <w:name w:val="Header or footer|1_"/>
    <w:basedOn w:val="5"/>
    <w:link w:val="20"/>
    <w:qFormat/>
    <w:uiPriority w:val="0"/>
    <w:rPr>
      <w:sz w:val="17"/>
      <w:szCs w:val="17"/>
      <w:u w:val="none"/>
      <w:shd w:val="clear" w:color="auto" w:fill="auto"/>
      <w:lang w:val="zh-TW" w:eastAsia="zh-TW" w:bidi="zh-TW"/>
    </w:rPr>
  </w:style>
  <w:style w:type="paragraph" w:customStyle="1" w:styleId="20">
    <w:name w:val="Header or footer|1"/>
    <w:basedOn w:val="1"/>
    <w:link w:val="19"/>
    <w:qFormat/>
    <w:uiPriority w:val="0"/>
    <w:pPr>
      <w:widowControl w:val="0"/>
      <w:shd w:val="clear" w:color="auto" w:fill="auto"/>
    </w:pPr>
    <w:rPr>
      <w:sz w:val="17"/>
      <w:szCs w:val="17"/>
      <w:u w:val="none"/>
      <w:shd w:val="clear" w:color="auto" w:fill="auto"/>
      <w:lang w:val="zh-TW" w:eastAsia="zh-TW" w:bidi="zh-TW"/>
    </w:rPr>
  </w:style>
  <w:style w:type="character" w:customStyle="1" w:styleId="21">
    <w:name w:val="Table of contents|1_"/>
    <w:basedOn w:val="5"/>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Table of contents|1"/>
    <w:basedOn w:val="1"/>
    <w:link w:val="21"/>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3">
    <w:name w:val="zwxxgk_bnt6"/>
    <w:basedOn w:val="5"/>
    <w:qFormat/>
    <w:uiPriority w:val="0"/>
  </w:style>
  <w:style w:type="character" w:customStyle="1" w:styleId="24">
    <w:name w:val="zwxxgk_bnt61"/>
    <w:basedOn w:val="5"/>
    <w:qFormat/>
    <w:uiPriority w:val="0"/>
  </w:style>
  <w:style w:type="character" w:customStyle="1" w:styleId="25">
    <w:name w:val="zwxxgk_bnt62"/>
    <w:basedOn w:val="5"/>
    <w:qFormat/>
    <w:uiPriority w:val="0"/>
  </w:style>
  <w:style w:type="character" w:customStyle="1" w:styleId="26">
    <w:name w:val="zwxxgk_bnt5"/>
    <w:basedOn w:val="5"/>
    <w:qFormat/>
    <w:uiPriority w:val="0"/>
  </w:style>
  <w:style w:type="character" w:customStyle="1" w:styleId="27">
    <w:name w:val="zwxxgk_bnt51"/>
    <w:basedOn w:val="5"/>
    <w:qFormat/>
    <w:uiPriority w:val="0"/>
  </w:style>
  <w:style w:type="character" w:customStyle="1" w:styleId="28">
    <w:name w:val="zwxxgk_bnt52"/>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4551</Words>
  <Characters>5076</Characters>
  <TotalTime>20</TotalTime>
  <ScaleCrop>false</ScaleCrop>
  <LinksUpToDate>false</LinksUpToDate>
  <CharactersWithSpaces>5101</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只在当初微笑</cp:lastModifiedBy>
  <cp:lastPrinted>2022-08-31T08:40:00Z</cp:lastPrinted>
  <dcterms:modified xsi:type="dcterms:W3CDTF">2022-09-20T02:24:15Z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3FCB49A3F0DB44A3A3CDBE6AD140BA85</vt:lpwstr>
  </property>
</Properties>
</file>