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1"/>
      <w:bookmarkStart w:id="2" w:name="bookmark2"/>
      <w:r>
        <w:rPr>
          <w:rFonts w:hint="eastAsia" w:ascii="方正小标宋_GBK" w:hAnsi="方正小标宋_GBK" w:eastAsia="方正小标宋_GBK" w:cs="方正小标宋_GBK"/>
          <w:sz w:val="40"/>
          <w:szCs w:val="40"/>
          <w:lang w:val="en-US" w:eastAsia="zh-CN"/>
        </w:rPr>
        <w:t>东乡县河滩中心卫生院</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5" w:name="bookmark23"/>
      <w:r>
        <w:rPr>
          <w:rFonts w:hint="eastAsia" w:ascii="仿宋_GB2312" w:hAnsi="仿宋_GB2312" w:eastAsia="仿宋_GB2312" w:cs="仿宋_GB2312"/>
          <w:color w:val="000000"/>
          <w:spacing w:val="0"/>
          <w:w w:val="100"/>
          <w:position w:val="0"/>
          <w:sz w:val="32"/>
          <w:szCs w:val="32"/>
        </w:rPr>
        <w:t>（</w:t>
      </w:r>
      <w:bookmarkEnd w:id="15"/>
      <w:r>
        <w:rPr>
          <w:rFonts w:hint="eastAsia" w:ascii="仿宋_GB2312" w:hAnsi="仿宋_GB2312" w:eastAsia="仿宋_GB2312" w:cs="仿宋_GB2312"/>
          <w:color w:val="000000"/>
          <w:spacing w:val="0"/>
          <w:w w:val="100"/>
          <w:position w:val="0"/>
          <w:sz w:val="32"/>
          <w:szCs w:val="32"/>
        </w:rPr>
        <w:t>一）</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职能职责</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为人民身体健康提供医疗与护理保健服务。医疗、护理、预防保健、合作医疗组织与管理。</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bookmarkStart w:id="16" w:name="bookmark24"/>
      <w:r>
        <w:rPr>
          <w:rFonts w:hint="eastAsia" w:ascii="仿宋_GB2312" w:hAnsi="仿宋_GB2312" w:eastAsia="仿宋_GB2312" w:cs="仿宋_GB2312"/>
          <w:color w:val="000000"/>
          <w:kern w:val="0"/>
          <w:sz w:val="32"/>
          <w:szCs w:val="32"/>
          <w:lang w:val="en-US" w:eastAsia="zh-CN" w:bidi="ar"/>
        </w:rPr>
        <w:t>（</w:t>
      </w:r>
      <w:bookmarkEnd w:id="16"/>
      <w:r>
        <w:rPr>
          <w:rFonts w:hint="eastAsia" w:ascii="仿宋_GB2312" w:hAnsi="仿宋_GB2312" w:eastAsia="仿宋_GB2312" w:cs="仿宋_GB2312"/>
          <w:color w:val="000000"/>
          <w:kern w:val="0"/>
          <w:sz w:val="32"/>
          <w:szCs w:val="32"/>
          <w:lang w:val="en-US" w:eastAsia="zh-CN" w:bidi="ar"/>
        </w:rPr>
        <w:t>二）</w:t>
      </w:r>
      <w:r>
        <w:rPr>
          <w:rFonts w:hint="eastAsia" w:ascii="仿宋_GB2312" w:hAnsi="仿宋_GB2312" w:eastAsia="仿宋_GB2312" w:cs="仿宋_GB2312"/>
          <w:color w:val="000000"/>
          <w:kern w:val="0"/>
          <w:sz w:val="32"/>
          <w:szCs w:val="32"/>
          <w:lang w:val="en-US" w:eastAsia="zh-CN" w:bidi="ar"/>
        </w:rPr>
        <w:tab/>
      </w:r>
      <w:r>
        <w:rPr>
          <w:rFonts w:hint="eastAsia" w:ascii="仿宋_GB2312" w:hAnsi="仿宋_GB2312" w:eastAsia="仿宋_GB2312" w:cs="仿宋_GB2312"/>
          <w:color w:val="000000"/>
          <w:kern w:val="0"/>
          <w:sz w:val="32"/>
          <w:szCs w:val="32"/>
          <w:lang w:val="en-US" w:eastAsia="zh-CN" w:bidi="ar"/>
        </w:rPr>
        <w:t>机构设置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开设有全科门诊、中医理疗科、治疗室、检验室、DR室、B超室及心电图室等7个临床科室，设有公卫科、财务室、医保办、计划免疫室、妇幼保健室、健康扶贫办公室、计划生育科、收费室等8个辅助科室。</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2021年度收入总计9480029.51元，支出总计9772550.19元，与2020年决算数相比，收入增加1140029.73元，增长12.1%，支出增加1553299.55元，增长15.9%。主要原因是医疗收入增加，人员增加绩效增加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9480029.51</w:t>
      </w:r>
      <w:r>
        <w:rPr>
          <w:rFonts w:hint="eastAsia" w:ascii="仿宋_GB2312" w:hAnsi="仿宋_GB2312" w:eastAsia="仿宋_GB2312" w:cs="仿宋_GB2312"/>
          <w:color w:val="000000"/>
          <w:spacing w:val="0"/>
          <w:w w:val="100"/>
          <w:position w:val="0"/>
          <w:sz w:val="32"/>
          <w:szCs w:val="32"/>
        </w:rPr>
        <w:t>元，其中：财政拨款收入7760102.33元，占</w:t>
      </w:r>
      <w:r>
        <w:rPr>
          <w:rFonts w:hint="eastAsia" w:ascii="仿宋_GB2312" w:hAnsi="仿宋_GB2312" w:eastAsia="仿宋_GB2312" w:cs="仿宋_GB2312"/>
          <w:color w:val="000000"/>
          <w:spacing w:val="0"/>
          <w:w w:val="100"/>
          <w:position w:val="0"/>
          <w:sz w:val="32"/>
          <w:szCs w:val="32"/>
          <w:lang w:val="en-US" w:eastAsia="zh-CN"/>
        </w:rPr>
        <w:t>81.9</w:t>
      </w:r>
      <w:r>
        <w:rPr>
          <w:rFonts w:hint="eastAsia" w:ascii="仿宋_GB2312" w:hAnsi="仿宋_GB2312" w:eastAsia="仿宋_GB2312" w:cs="仿宋_GB2312"/>
          <w:color w:val="000000"/>
          <w:spacing w:val="0"/>
          <w:w w:val="100"/>
          <w:position w:val="0"/>
          <w:sz w:val="32"/>
          <w:szCs w:val="32"/>
        </w:rPr>
        <w:t>%;事业收入1719927.18元，占</w:t>
      </w:r>
      <w:r>
        <w:rPr>
          <w:rFonts w:hint="eastAsia" w:ascii="仿宋_GB2312" w:hAnsi="仿宋_GB2312" w:eastAsia="仿宋_GB2312" w:cs="仿宋_GB2312"/>
          <w:color w:val="000000"/>
          <w:spacing w:val="0"/>
          <w:w w:val="100"/>
          <w:position w:val="0"/>
          <w:sz w:val="32"/>
          <w:szCs w:val="32"/>
          <w:lang w:val="en-US" w:eastAsia="zh-CN"/>
        </w:rPr>
        <w:t>18.14</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9772550.19元</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9772550.19</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年度财政拨款收入7760102.33元，较上年决算数</w:t>
      </w:r>
      <w:r>
        <w:rPr>
          <w:rFonts w:hint="eastAsia" w:ascii="仿宋_GB2312" w:hAnsi="仿宋_GB2312" w:eastAsia="仿宋_GB2312" w:cs="仿宋_GB2312"/>
          <w:color w:val="000000"/>
          <w:spacing w:val="0"/>
          <w:w w:val="100"/>
          <w:position w:val="0"/>
          <w:sz w:val="32"/>
          <w:szCs w:val="32"/>
          <w:lang w:eastAsia="zh-CN"/>
        </w:rPr>
        <w:t>增加</w:t>
      </w:r>
      <w:r>
        <w:rPr>
          <w:rFonts w:hint="eastAsia" w:ascii="仿宋_GB2312" w:hAnsi="仿宋_GB2312" w:eastAsia="仿宋_GB2312" w:cs="仿宋_GB2312"/>
          <w:color w:val="000000"/>
          <w:spacing w:val="0"/>
          <w:w w:val="100"/>
          <w:position w:val="0"/>
          <w:sz w:val="32"/>
          <w:szCs w:val="32"/>
          <w:lang w:val="en-US" w:eastAsia="zh-CN"/>
        </w:rPr>
        <w:t>2859194.21</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增加</w:t>
      </w:r>
      <w:r>
        <w:rPr>
          <w:rFonts w:hint="eastAsia" w:ascii="仿宋_GB2312" w:hAnsi="仿宋_GB2312" w:eastAsia="仿宋_GB2312" w:cs="仿宋_GB2312"/>
          <w:color w:val="000000"/>
          <w:spacing w:val="0"/>
          <w:w w:val="100"/>
          <w:position w:val="0"/>
          <w:sz w:val="32"/>
          <w:szCs w:val="32"/>
          <w:lang w:val="en-US" w:eastAsia="zh-CN"/>
        </w:rPr>
        <w:t>36.85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eastAsia="zh-CN"/>
        </w:rPr>
        <w:t>基本公共卫生服务经费增加，人员经费增加</w:t>
      </w:r>
      <w:r>
        <w:rPr>
          <w:rFonts w:hint="eastAsia" w:ascii="仿宋_GB2312" w:eastAsia="仿宋_GB2312"/>
          <w:sz w:val="30"/>
          <w:szCs w:val="30"/>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9772550.19</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bidi="en-US"/>
        </w:rPr>
        <w:t>1553299.55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15.9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基本公共卫生经费增加，本院职工人数增加，</w:t>
      </w:r>
      <w:r>
        <w:rPr>
          <w:rFonts w:hint="eastAsia" w:ascii="仿宋_GB2312" w:hAnsi="仿宋_GB2312" w:eastAsia="仿宋_GB2312" w:cs="仿宋_GB2312"/>
          <w:color w:val="000000"/>
          <w:spacing w:val="0"/>
          <w:w w:val="100"/>
          <w:position w:val="0"/>
          <w:sz w:val="32"/>
          <w:szCs w:val="32"/>
        </w:rPr>
        <w:t>使用以前年度财政拨款结转和结余资金。</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9772550.19元，占本年支出的 100%，较上年决算数增加</w:t>
      </w:r>
      <w:r>
        <w:rPr>
          <w:rFonts w:hint="eastAsia" w:ascii="仿宋_GB2312" w:hAnsi="仿宋_GB2312" w:eastAsia="仿宋_GB2312" w:cs="仿宋_GB2312"/>
          <w:color w:val="000000"/>
          <w:spacing w:val="0"/>
          <w:w w:val="100"/>
          <w:position w:val="0"/>
          <w:sz w:val="32"/>
          <w:szCs w:val="32"/>
          <w:lang w:val="en-US" w:eastAsia="zh-CN" w:bidi="en-US"/>
        </w:rPr>
        <w:t>1553299.55</w:t>
      </w:r>
      <w:r>
        <w:rPr>
          <w:rFonts w:hint="eastAsia" w:ascii="仿宋_GB2312" w:hAnsi="仿宋_GB2312" w:eastAsia="仿宋_GB2312" w:cs="仿宋_GB2312"/>
          <w:color w:val="000000"/>
          <w:spacing w:val="0"/>
          <w:w w:val="100"/>
          <w:position w:val="0"/>
          <w:sz w:val="32"/>
          <w:szCs w:val="32"/>
          <w:lang w:val="en-US" w:eastAsia="zh-CN"/>
        </w:rPr>
        <w:t>万元，增长15.9%。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基本公共卫生经费增加，本院职工人数增加，</w:t>
      </w:r>
      <w:r>
        <w:rPr>
          <w:rFonts w:hint="eastAsia" w:ascii="仿宋_GB2312" w:hAnsi="仿宋_GB2312" w:eastAsia="仿宋_GB2312" w:cs="仿宋_GB2312"/>
          <w:color w:val="000000"/>
          <w:spacing w:val="0"/>
          <w:w w:val="100"/>
          <w:position w:val="0"/>
          <w:sz w:val="32"/>
          <w:szCs w:val="32"/>
        </w:rPr>
        <w:t>使用以前年度财政拨款结转</w:t>
      </w:r>
      <w:r>
        <w:rPr>
          <w:rFonts w:hint="eastAsia" w:ascii="仿宋_GB2312" w:hAnsi="仿宋_GB2312" w:eastAsia="仿宋_GB2312" w:cs="仿宋_GB2312"/>
          <w:color w:val="000000"/>
          <w:spacing w:val="0"/>
          <w:w w:val="100"/>
          <w:position w:val="0"/>
          <w:sz w:val="32"/>
          <w:szCs w:val="32"/>
          <w:lang w:eastAsia="zh-CN"/>
        </w:rPr>
        <w:t>、当年</w:t>
      </w:r>
      <w:r>
        <w:rPr>
          <w:rFonts w:hint="eastAsia" w:ascii="仿宋_GB2312" w:hAnsi="仿宋_GB2312" w:eastAsia="仿宋_GB2312" w:cs="仿宋_GB2312"/>
          <w:color w:val="000000"/>
          <w:spacing w:val="0"/>
          <w:w w:val="100"/>
          <w:position w:val="0"/>
          <w:sz w:val="32"/>
          <w:szCs w:val="32"/>
        </w:rPr>
        <w:t>结余资金。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 xml:space="preserve"> 9772550.19</w:t>
      </w:r>
      <w:r>
        <w:rPr>
          <w:rFonts w:hint="eastAsia" w:ascii="仿宋_GB2312" w:hAnsi="仿宋_GB2312" w:eastAsia="仿宋_GB2312" w:cs="仿宋_GB2312"/>
          <w:color w:val="000000"/>
          <w:spacing w:val="0"/>
          <w:w w:val="100"/>
          <w:position w:val="0"/>
          <w:sz w:val="32"/>
          <w:szCs w:val="32"/>
        </w:rPr>
        <w:t>元。其中：人员经费7369459.46元，较上年增加</w:t>
      </w:r>
      <w:r>
        <w:rPr>
          <w:rFonts w:hint="eastAsia" w:ascii="仿宋_GB2312" w:hAnsi="仿宋_GB2312" w:eastAsia="仿宋_GB2312" w:cs="仿宋_GB2312"/>
          <w:color w:val="000000"/>
          <w:spacing w:val="0"/>
          <w:w w:val="100"/>
          <w:position w:val="0"/>
          <w:sz w:val="32"/>
          <w:szCs w:val="32"/>
          <w:lang w:val="en-US" w:eastAsia="zh-CN"/>
        </w:rPr>
        <w:t>3031561.94</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人员增加，</w:t>
      </w:r>
      <w:r>
        <w:rPr>
          <w:rFonts w:hint="eastAsia" w:ascii="仿宋_GB2312" w:hAnsi="仿宋_GB2312" w:eastAsia="仿宋_GB2312" w:cs="仿宋_GB2312"/>
          <w:color w:val="000000"/>
          <w:spacing w:val="0"/>
          <w:w w:val="100"/>
          <w:position w:val="0"/>
          <w:sz w:val="32"/>
          <w:szCs w:val="32"/>
        </w:rPr>
        <w:t>基本工资、津贴补贴、奖金、社会保障缴费等</w:t>
      </w:r>
      <w:r>
        <w:rPr>
          <w:rFonts w:hint="eastAsia" w:ascii="仿宋_GB2312" w:hAnsi="仿宋_GB2312" w:eastAsia="仿宋_GB2312" w:cs="仿宋_GB2312"/>
          <w:color w:val="000000"/>
          <w:spacing w:val="0"/>
          <w:w w:val="100"/>
          <w:position w:val="0"/>
          <w:sz w:val="32"/>
          <w:szCs w:val="32"/>
          <w:lang w:eastAsia="zh-CN"/>
        </w:rPr>
        <w:t>增多</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公用经费2403090.73元，较上年增加</w:t>
      </w:r>
      <w:r>
        <w:rPr>
          <w:rFonts w:hint="eastAsia" w:ascii="仿宋_GB2312" w:hAnsi="仿宋_GB2312" w:eastAsia="仿宋_GB2312" w:cs="仿宋_GB2312"/>
          <w:color w:val="000000"/>
          <w:spacing w:val="0"/>
          <w:w w:val="100"/>
          <w:position w:val="0"/>
          <w:sz w:val="32"/>
          <w:szCs w:val="32"/>
          <w:lang w:val="en-US" w:eastAsia="zh-CN"/>
        </w:rPr>
        <w:t>1840080.13</w:t>
      </w:r>
      <w:r>
        <w:rPr>
          <w:rFonts w:hint="eastAsia" w:ascii="仿宋_GB2312" w:hAnsi="仿宋_GB2312" w:eastAsia="仿宋_GB2312" w:cs="仿宋_GB2312"/>
          <w:color w:val="000000"/>
          <w:spacing w:val="0"/>
          <w:w w:val="100"/>
          <w:position w:val="0"/>
          <w:sz w:val="32"/>
          <w:szCs w:val="32"/>
        </w:rPr>
        <w:t>元，主要原因是物价上涨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办公费、印刷费、咨询费、手续费</w:t>
      </w:r>
      <w:r>
        <w:rPr>
          <w:rFonts w:hint="eastAsia" w:ascii="仿宋_GB2312" w:hAnsi="仿宋_GB2312" w:eastAsia="仿宋_GB2312" w:cs="仿宋_GB2312"/>
          <w:color w:val="000000"/>
          <w:spacing w:val="0"/>
          <w:w w:val="100"/>
          <w:position w:val="0"/>
          <w:sz w:val="32"/>
          <w:szCs w:val="32"/>
          <w:lang w:eastAsia="zh-CN"/>
        </w:rPr>
        <w:t>、差旅费、维修费</w:t>
      </w:r>
      <w:r>
        <w:rPr>
          <w:rFonts w:hint="eastAsia" w:ascii="仿宋_GB2312" w:hAnsi="仿宋_GB2312" w:eastAsia="仿宋_GB2312" w:cs="仿宋_GB2312"/>
          <w:color w:val="000000"/>
          <w:spacing w:val="0"/>
          <w:w w:val="100"/>
          <w:position w:val="0"/>
          <w:sz w:val="32"/>
          <w:szCs w:val="32"/>
        </w:rPr>
        <w:t>等</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救护车出行次数减少</w:t>
      </w:r>
      <w:r>
        <w:rPr>
          <w:rFonts w:hint="eastAsia" w:ascii="仿宋_GB2312" w:hAnsi="仿宋_GB2312" w:eastAsia="仿宋_GB2312" w:cs="仿宋_GB2312"/>
          <w:color w:val="000000"/>
          <w:spacing w:val="0"/>
          <w:w w:val="100"/>
          <w:position w:val="0"/>
          <w:sz w:val="32"/>
          <w:szCs w:val="32"/>
        </w:rPr>
        <w:t>，较上年支岀数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w:t>
      </w:r>
      <w:r>
        <w:rPr>
          <w:rFonts w:hint="eastAsia" w:ascii="仿宋_GB2312" w:hAnsi="仿宋_GB2312" w:eastAsia="仿宋_GB2312" w:cs="仿宋_GB2312"/>
          <w:color w:val="000000"/>
          <w:spacing w:val="0"/>
          <w:w w:val="100"/>
          <w:position w:val="0"/>
          <w:sz w:val="32"/>
          <w:szCs w:val="32"/>
          <w:lang w:eastAsia="zh-CN"/>
        </w:rPr>
        <w:t>是救护车出行次数减少。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元，主要用于业务检查等工作所需车辆的维修费。</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主要原因是无接待。</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1</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w:t>
      </w:r>
      <w:r>
        <w:rPr>
          <w:rFonts w:hint="eastAsia" w:ascii="仿宋_GB2312" w:hAnsi="仿宋_GB2312" w:eastAsia="仿宋_GB2312" w:cs="仿宋_GB2312"/>
          <w:color w:val="000000"/>
          <w:spacing w:val="0"/>
          <w:w w:val="100"/>
          <w:position w:val="0"/>
          <w:sz w:val="32"/>
          <w:szCs w:val="32"/>
          <w:lang w:eastAsia="zh-CN"/>
        </w:rPr>
        <w:t>原因是本单位无运行经费，</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%主要原因</w:t>
      </w:r>
      <w:r>
        <w:rPr>
          <w:rFonts w:hint="eastAsia" w:ascii="仿宋_GB2312" w:hAnsi="仿宋_GB2312" w:eastAsia="仿宋_GB2312" w:cs="仿宋_GB2312"/>
          <w:color w:val="000000"/>
          <w:spacing w:val="0"/>
          <w:w w:val="100"/>
          <w:position w:val="0"/>
          <w:sz w:val="32"/>
          <w:szCs w:val="32"/>
          <w:lang w:eastAsia="zh-CN"/>
        </w:rPr>
        <w:t>是本单位无运行经费</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39500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39500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根据《临夏州州级预算绩效管理办法》，我单位组织实施了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855948</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单位正式工</w:t>
      </w:r>
      <w:r>
        <w:rPr>
          <w:rFonts w:hint="eastAsia" w:ascii="仿宋_GB2312" w:hAnsi="仿宋_GB2312" w:eastAsia="仿宋_GB2312" w:cs="仿宋_GB2312"/>
          <w:color w:val="000000"/>
          <w:spacing w:val="0"/>
          <w:w w:val="100"/>
          <w:position w:val="0"/>
          <w:sz w:val="32"/>
          <w:szCs w:val="32"/>
          <w:lang w:val="en-US" w:eastAsia="zh-CN"/>
        </w:rPr>
        <w:t>40%工资为绩效工资，本单位组织考核等方式发放。</w:t>
      </w:r>
      <w:bookmarkStart w:id="20" w:name="_GoBack"/>
      <w:bookmarkEnd w:id="20"/>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9" w:name="bookmark33"/>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OTUyYzFjYWQ4OGVkM2ZkN2EyYzRiMDk2MzJlMTNkMmQifQ=="/>
  </w:docVars>
  <w:rsids>
    <w:rsidRoot w:val="00000000"/>
    <w:rsid w:val="00547662"/>
    <w:rsid w:val="0511788F"/>
    <w:rsid w:val="06AA1511"/>
    <w:rsid w:val="0A4C6688"/>
    <w:rsid w:val="13DF3C48"/>
    <w:rsid w:val="1739327C"/>
    <w:rsid w:val="19BA4320"/>
    <w:rsid w:val="1B205130"/>
    <w:rsid w:val="1E712589"/>
    <w:rsid w:val="1F523B54"/>
    <w:rsid w:val="25FD0C5D"/>
    <w:rsid w:val="287A7D4B"/>
    <w:rsid w:val="29C05E6C"/>
    <w:rsid w:val="2F990904"/>
    <w:rsid w:val="39F46F0A"/>
    <w:rsid w:val="3ABD5DEE"/>
    <w:rsid w:val="3BD710AD"/>
    <w:rsid w:val="41670196"/>
    <w:rsid w:val="42736B67"/>
    <w:rsid w:val="43D445BB"/>
    <w:rsid w:val="4B60103E"/>
    <w:rsid w:val="4F1428B3"/>
    <w:rsid w:val="510836EC"/>
    <w:rsid w:val="537062B7"/>
    <w:rsid w:val="57D535F7"/>
    <w:rsid w:val="58743095"/>
    <w:rsid w:val="58806626"/>
    <w:rsid w:val="5D3A190D"/>
    <w:rsid w:val="60D720E0"/>
    <w:rsid w:val="62922058"/>
    <w:rsid w:val="6D674DC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3728</Words>
  <Characters>4038</Characters>
  <TotalTime>1</TotalTime>
  <ScaleCrop>false</ScaleCrop>
  <LinksUpToDate>false</LinksUpToDate>
  <CharactersWithSpaces>4077</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馬富海</cp:lastModifiedBy>
  <cp:lastPrinted>2022-08-31T08:40:00Z</cp:lastPrinted>
  <dcterms:modified xsi:type="dcterms:W3CDTF">2022-09-19T09:57:21Z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