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90" w:rsidRDefault="0015318A">
      <w:pPr>
        <w:pStyle w:val="6"/>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附件</w:t>
      </w:r>
      <w:r>
        <w:rPr>
          <w:rFonts w:ascii="仿宋_GB2312" w:eastAsia="仿宋_GB2312" w:hAnsi="仿宋_GB2312" w:cs="仿宋_GB2312" w:hint="eastAsia"/>
          <w:sz w:val="32"/>
          <w:szCs w:val="32"/>
        </w:rPr>
        <w:t>1：</w:t>
      </w:r>
    </w:p>
    <w:p w:rsidR="00E63290" w:rsidRDefault="00E63290">
      <w:pPr>
        <w:jc w:val="center"/>
        <w:rPr>
          <w:rFonts w:ascii="宋体" w:hAnsi="宋体"/>
          <w:sz w:val="24"/>
          <w:szCs w:val="24"/>
          <w:lang w:val="zh-CN"/>
        </w:rPr>
      </w:pPr>
    </w:p>
    <w:p w:rsidR="00E63290" w:rsidRDefault="00E63290">
      <w:pPr>
        <w:jc w:val="center"/>
        <w:rPr>
          <w:rFonts w:ascii="宋体" w:hAnsi="宋体"/>
          <w:sz w:val="24"/>
          <w:szCs w:val="24"/>
          <w:lang w:val="zh-CN"/>
        </w:rPr>
      </w:pPr>
    </w:p>
    <w:p w:rsidR="00E63290" w:rsidRDefault="00E63290">
      <w:pPr>
        <w:jc w:val="center"/>
        <w:rPr>
          <w:rFonts w:ascii="宋体" w:hAnsi="宋体"/>
          <w:sz w:val="24"/>
          <w:szCs w:val="24"/>
          <w:lang w:val="zh-CN"/>
        </w:rPr>
      </w:pPr>
    </w:p>
    <w:p w:rsidR="00E63290" w:rsidRDefault="00E63290">
      <w:pPr>
        <w:jc w:val="center"/>
        <w:rPr>
          <w:rFonts w:ascii="宋体" w:hAnsi="宋体"/>
          <w:sz w:val="24"/>
          <w:szCs w:val="24"/>
          <w:lang w:val="zh-CN"/>
        </w:rPr>
      </w:pPr>
    </w:p>
    <w:p w:rsidR="00E63290" w:rsidRDefault="00E63290">
      <w:pPr>
        <w:jc w:val="center"/>
        <w:rPr>
          <w:rFonts w:ascii="宋体" w:hAnsi="宋体"/>
          <w:sz w:val="24"/>
          <w:szCs w:val="24"/>
          <w:lang w:val="zh-CN"/>
        </w:rPr>
      </w:pPr>
    </w:p>
    <w:p w:rsidR="00E63290" w:rsidRDefault="00E63290">
      <w:pPr>
        <w:jc w:val="center"/>
        <w:rPr>
          <w:rFonts w:ascii="宋体" w:hAnsi="宋体"/>
          <w:sz w:val="24"/>
          <w:szCs w:val="24"/>
          <w:lang w:val="zh-CN"/>
        </w:rPr>
      </w:pPr>
    </w:p>
    <w:p w:rsidR="00E63290" w:rsidRDefault="00E63290">
      <w:pPr>
        <w:jc w:val="center"/>
        <w:rPr>
          <w:rFonts w:ascii="宋体" w:hAnsi="宋体"/>
          <w:sz w:val="24"/>
          <w:szCs w:val="24"/>
          <w:lang w:val="zh-CN"/>
        </w:rPr>
      </w:pPr>
    </w:p>
    <w:p w:rsidR="00E63290" w:rsidRDefault="00E63290">
      <w:pPr>
        <w:jc w:val="center"/>
        <w:rPr>
          <w:rFonts w:ascii="宋体" w:hAnsi="宋体"/>
          <w:sz w:val="24"/>
          <w:szCs w:val="24"/>
          <w:lang w:val="zh-CN"/>
        </w:rPr>
      </w:pPr>
    </w:p>
    <w:p w:rsidR="00E63290" w:rsidRDefault="00E63290">
      <w:pPr>
        <w:jc w:val="center"/>
        <w:rPr>
          <w:rFonts w:ascii="宋体" w:hAnsi="宋体"/>
          <w:sz w:val="24"/>
          <w:szCs w:val="24"/>
          <w:lang w:val="zh-CN"/>
        </w:rPr>
      </w:pPr>
    </w:p>
    <w:p w:rsidR="00E63290" w:rsidRDefault="00E63290">
      <w:pPr>
        <w:jc w:val="center"/>
        <w:rPr>
          <w:rFonts w:ascii="仿宋_GB2312" w:eastAsia="仿宋_GB2312" w:hAnsi="仿宋_GB2312" w:cs="仿宋_GB2312"/>
          <w:sz w:val="32"/>
          <w:szCs w:val="32"/>
          <w:lang w:val="zh-CN"/>
        </w:rPr>
      </w:pPr>
    </w:p>
    <w:p w:rsidR="00E63290" w:rsidRDefault="00E63290">
      <w:pPr>
        <w:jc w:val="center"/>
        <w:rPr>
          <w:rFonts w:ascii="仿宋_GB2312" w:eastAsia="仿宋_GB2312" w:hAnsi="仿宋_GB2312" w:cs="仿宋_GB2312"/>
          <w:sz w:val="32"/>
          <w:szCs w:val="32"/>
          <w:lang w:val="zh-CN"/>
        </w:rPr>
      </w:pPr>
    </w:p>
    <w:p w:rsidR="00E63290" w:rsidRDefault="0015318A">
      <w:pPr>
        <w:jc w:val="center"/>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2022年度</w:t>
      </w:r>
    </w:p>
    <w:p w:rsidR="00E63290" w:rsidRDefault="00EF3419">
      <w:pPr>
        <w:jc w:val="center"/>
        <w:rPr>
          <w:rFonts w:ascii="仿宋_GB2312" w:eastAsia="仿宋_GB2312" w:hAnsi="仿宋_GB2312" w:cs="仿宋_GB2312"/>
          <w:sz w:val="32"/>
          <w:szCs w:val="32"/>
          <w:lang w:val="zh-CN"/>
        </w:rPr>
      </w:pPr>
      <w:r>
        <w:rPr>
          <w:rFonts w:ascii="仿宋_GB2312" w:eastAsia="仿宋_GB2312" w:hAnsi="仿宋_GB2312" w:cs="仿宋_GB2312" w:hint="eastAsia"/>
          <w:kern w:val="0"/>
          <w:sz w:val="32"/>
          <w:szCs w:val="32"/>
        </w:rPr>
        <w:t>艺术团</w:t>
      </w:r>
      <w:r w:rsidR="0015318A">
        <w:rPr>
          <w:rFonts w:ascii="仿宋_GB2312" w:eastAsia="仿宋_GB2312" w:hAnsi="仿宋_GB2312" w:cs="仿宋_GB2312" w:hint="eastAsia"/>
          <w:sz w:val="32"/>
          <w:szCs w:val="32"/>
          <w:lang w:val="zh-CN"/>
        </w:rPr>
        <w:t>部门（单位）部门决算情况说明</w:t>
      </w:r>
    </w:p>
    <w:p w:rsidR="00E63290" w:rsidRDefault="00E63290">
      <w:pPr>
        <w:jc w:val="center"/>
        <w:rPr>
          <w:rFonts w:ascii="仿宋_GB2312" w:eastAsia="仿宋_GB2312" w:hAnsi="仿宋_GB2312" w:cs="仿宋_GB2312"/>
          <w:sz w:val="32"/>
          <w:szCs w:val="32"/>
          <w:lang w:val="zh-CN"/>
        </w:rPr>
      </w:pPr>
    </w:p>
    <w:p w:rsidR="00E63290" w:rsidRDefault="00E63290">
      <w:pPr>
        <w:jc w:val="center"/>
        <w:rPr>
          <w:rFonts w:ascii="仿宋_GB2312" w:eastAsia="仿宋_GB2312" w:hAnsi="仿宋_GB2312" w:cs="仿宋_GB2312"/>
          <w:sz w:val="32"/>
          <w:szCs w:val="32"/>
          <w:lang w:val="zh-CN"/>
        </w:rPr>
      </w:pPr>
    </w:p>
    <w:p w:rsidR="00E63290" w:rsidRDefault="00E63290">
      <w:pPr>
        <w:jc w:val="center"/>
        <w:rPr>
          <w:rFonts w:ascii="仿宋_GB2312" w:eastAsia="仿宋_GB2312" w:hAnsi="仿宋_GB2312" w:cs="仿宋_GB2312"/>
          <w:sz w:val="32"/>
          <w:szCs w:val="32"/>
          <w:lang w:val="zh-CN"/>
        </w:rPr>
      </w:pPr>
    </w:p>
    <w:p w:rsidR="00E63290" w:rsidRDefault="00E63290">
      <w:pPr>
        <w:jc w:val="center"/>
        <w:rPr>
          <w:rFonts w:ascii="仿宋_GB2312" w:eastAsia="仿宋_GB2312" w:hAnsi="仿宋_GB2312" w:cs="仿宋_GB2312"/>
          <w:sz w:val="32"/>
          <w:szCs w:val="32"/>
          <w:lang w:val="zh-CN"/>
        </w:rPr>
      </w:pPr>
    </w:p>
    <w:p w:rsidR="00E63290" w:rsidRDefault="00E63290">
      <w:pPr>
        <w:jc w:val="center"/>
        <w:rPr>
          <w:rFonts w:ascii="仿宋_GB2312" w:eastAsia="仿宋_GB2312" w:hAnsi="仿宋_GB2312" w:cs="仿宋_GB2312"/>
          <w:sz w:val="32"/>
          <w:szCs w:val="32"/>
          <w:lang w:val="zh-CN"/>
        </w:rPr>
      </w:pPr>
    </w:p>
    <w:p w:rsidR="00E63290" w:rsidRDefault="00E63290">
      <w:pPr>
        <w:jc w:val="center"/>
        <w:rPr>
          <w:rFonts w:ascii="仿宋_GB2312" w:eastAsia="仿宋_GB2312" w:hAnsi="仿宋_GB2312" w:cs="仿宋_GB2312"/>
          <w:sz w:val="32"/>
          <w:szCs w:val="32"/>
          <w:lang w:val="zh-CN"/>
        </w:rPr>
      </w:pPr>
    </w:p>
    <w:p w:rsidR="00E63290" w:rsidRDefault="00E63290">
      <w:pPr>
        <w:rPr>
          <w:rFonts w:ascii="仿宋_GB2312" w:eastAsia="仿宋_GB2312" w:hAnsi="仿宋_GB2312" w:cs="仿宋_GB2312"/>
          <w:sz w:val="32"/>
          <w:szCs w:val="32"/>
          <w:lang w:val="zh-CN"/>
        </w:rPr>
      </w:pPr>
    </w:p>
    <w:p w:rsidR="00E63290" w:rsidRDefault="00E63290">
      <w:pPr>
        <w:rPr>
          <w:rFonts w:ascii="仿宋_GB2312" w:eastAsia="仿宋_GB2312" w:hAnsi="仿宋_GB2312" w:cs="仿宋_GB2312"/>
          <w:sz w:val="32"/>
          <w:szCs w:val="32"/>
          <w:lang w:val="zh-CN"/>
        </w:rPr>
      </w:pPr>
    </w:p>
    <w:p w:rsidR="00E63290" w:rsidRDefault="00E63290">
      <w:pPr>
        <w:spacing w:line="336" w:lineRule="auto"/>
        <w:jc w:val="center"/>
        <w:rPr>
          <w:rFonts w:ascii="仿宋_GB2312" w:eastAsia="仿宋_GB2312" w:hAnsi="仿宋_GB2312" w:cs="仿宋_GB2312"/>
          <w:b/>
          <w:sz w:val="32"/>
          <w:szCs w:val="32"/>
          <w:lang w:val="zh-CN"/>
        </w:rPr>
      </w:pPr>
    </w:p>
    <w:p w:rsidR="00EF3419" w:rsidRDefault="00EF3419">
      <w:pPr>
        <w:spacing w:line="336" w:lineRule="auto"/>
        <w:jc w:val="center"/>
        <w:rPr>
          <w:rFonts w:ascii="仿宋_GB2312" w:eastAsia="仿宋_GB2312" w:hAnsi="仿宋_GB2312" w:cs="仿宋_GB2312"/>
          <w:b/>
          <w:sz w:val="32"/>
          <w:szCs w:val="32"/>
          <w:lang w:val="zh-CN"/>
        </w:rPr>
      </w:pPr>
    </w:p>
    <w:p w:rsidR="00EF3419" w:rsidRDefault="00EF3419">
      <w:pPr>
        <w:spacing w:line="336" w:lineRule="auto"/>
        <w:jc w:val="center"/>
        <w:rPr>
          <w:rFonts w:ascii="仿宋_GB2312" w:eastAsia="仿宋_GB2312" w:hAnsi="仿宋_GB2312" w:cs="仿宋_GB2312"/>
          <w:b/>
          <w:sz w:val="32"/>
          <w:szCs w:val="32"/>
          <w:lang w:val="zh-CN"/>
        </w:rPr>
      </w:pPr>
    </w:p>
    <w:p w:rsidR="00EF3419" w:rsidRDefault="00EF3419">
      <w:pPr>
        <w:spacing w:line="336" w:lineRule="auto"/>
        <w:jc w:val="center"/>
        <w:rPr>
          <w:rFonts w:ascii="仿宋_GB2312" w:eastAsia="仿宋_GB2312" w:hAnsi="仿宋_GB2312" w:cs="仿宋_GB2312"/>
          <w:b/>
          <w:sz w:val="32"/>
          <w:szCs w:val="32"/>
          <w:lang w:val="zh-CN"/>
        </w:rPr>
      </w:pPr>
    </w:p>
    <w:p w:rsidR="00E63290" w:rsidRDefault="0015318A">
      <w:pPr>
        <w:spacing w:line="336" w:lineRule="auto"/>
        <w:jc w:val="center"/>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目录</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第一部分部门（单位）概况</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一、部门（单位）职责</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二、机构设置</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lastRenderedPageBreak/>
        <w:t>第二部分2022年度部门决算表</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一、收入支出决算总表</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二、收入决算表</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三、支出决算表</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四、财政拨款收入支出决算总表</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五、一般公共预算财政拨款支出决算表</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六、一般公共预算财政拨款基本支出决算明细表</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七、政府性基金预算财政拨款收入支出决算表</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八、国有资本经营预算财政拨款支出决算表</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九、财政拨款“三公”经费支出决算表</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第三部分2022年度部门决算情况说明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一、收入支出决算总体情况说明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二、收入决算情况说明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lastRenderedPageBreak/>
        <w:t>三、支出决算情况说明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四、财政拨款收入支出决算总体情况说明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五、一般公共预算财政拨款支出决算情况说明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六、一般公共预算财政拨款基本支出决算情况说明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七、机关运行经费支出情况说明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八、政府采购支出情况说明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九、国有资产占用情况说明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十、政府性基金预算财政拨款收支决算情况说明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十一、国有资本经营预算财政拨款支出情况说明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十二、财政拨款“三公”经费支出决算情况说明</w:t>
      </w:r>
    </w:p>
    <w:p w:rsidR="00E63290" w:rsidRDefault="0015318A">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第四部分预算绩效情况说明</w:t>
      </w:r>
    </w:p>
    <w:p w:rsidR="00E63290" w:rsidRDefault="0015318A" w:rsidP="00EF2962">
      <w:pPr>
        <w:spacing w:line="336" w:lineRule="auto"/>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第五部分名词解释</w:t>
      </w:r>
    </w:p>
    <w:p w:rsidR="00EF3419" w:rsidRDefault="00EF3419" w:rsidP="00EF2962">
      <w:pPr>
        <w:rPr>
          <w:rFonts w:ascii="仿宋_GB2312" w:eastAsia="仿宋_GB2312" w:hAnsi="仿宋_GB2312" w:cs="仿宋_GB2312"/>
          <w:b/>
          <w:sz w:val="32"/>
          <w:szCs w:val="32"/>
          <w:lang w:val="zh-CN"/>
        </w:rPr>
      </w:pPr>
    </w:p>
    <w:p w:rsidR="00E63290" w:rsidRDefault="0015318A" w:rsidP="00EF3419">
      <w:pPr>
        <w:ind w:firstLineChars="200" w:firstLine="640"/>
        <w:jc w:val="center"/>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lastRenderedPageBreak/>
        <w:t>第一部分部门</w:t>
      </w:r>
      <w:r>
        <w:rPr>
          <w:rFonts w:ascii="仿宋_GB2312" w:eastAsia="仿宋_GB2312" w:hAnsi="仿宋_GB2312" w:cs="仿宋_GB2312" w:hint="eastAsia"/>
          <w:b/>
          <w:sz w:val="32"/>
          <w:szCs w:val="32"/>
        </w:rPr>
        <w:t>(单位）</w:t>
      </w:r>
      <w:r>
        <w:rPr>
          <w:rFonts w:ascii="仿宋_GB2312" w:eastAsia="仿宋_GB2312" w:hAnsi="仿宋_GB2312" w:cs="仿宋_GB2312" w:hint="eastAsia"/>
          <w:b/>
          <w:sz w:val="32"/>
          <w:szCs w:val="32"/>
          <w:lang w:val="zh-CN"/>
        </w:rPr>
        <w:t>概况</w:t>
      </w:r>
    </w:p>
    <w:p w:rsidR="00E63290" w:rsidRDefault="0015318A">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一、部门（单位））职责</w:t>
      </w:r>
    </w:p>
    <w:p w:rsidR="00EF3419" w:rsidRDefault="00EF3419" w:rsidP="00EF3419">
      <w:pPr>
        <w:spacing w:line="660" w:lineRule="exact"/>
        <w:ind w:firstLineChars="225" w:firstLine="720"/>
        <w:rPr>
          <w:rFonts w:ascii="宋体" w:hAnsi="宋体"/>
          <w:sz w:val="32"/>
          <w:szCs w:val="32"/>
        </w:rPr>
      </w:pPr>
      <w:r>
        <w:rPr>
          <w:rFonts w:ascii="宋体" w:hAnsi="宋体" w:hint="eastAsia"/>
          <w:sz w:val="32"/>
          <w:szCs w:val="32"/>
        </w:rPr>
        <w:t>充分开发东乡族特有少数民族文化；</w:t>
      </w:r>
    </w:p>
    <w:p w:rsidR="00EF3419" w:rsidRPr="00C56D9B" w:rsidRDefault="00EF3419" w:rsidP="00EF3419">
      <w:pPr>
        <w:spacing w:line="660" w:lineRule="exact"/>
        <w:ind w:firstLineChars="225" w:firstLine="720"/>
        <w:rPr>
          <w:rFonts w:ascii="宋体" w:hAnsi="宋体"/>
          <w:sz w:val="32"/>
          <w:szCs w:val="32"/>
        </w:rPr>
      </w:pPr>
      <w:r>
        <w:rPr>
          <w:rFonts w:ascii="宋体" w:hAnsi="宋体" w:hint="eastAsia"/>
          <w:sz w:val="32"/>
          <w:szCs w:val="32"/>
        </w:rPr>
        <w:t>保护和挖掘东乡族特色民族民俗文化；</w:t>
      </w:r>
    </w:p>
    <w:p w:rsidR="00E63290" w:rsidRDefault="0015318A">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二、机构设置</w:t>
      </w:r>
    </w:p>
    <w:p w:rsidR="00EF3419" w:rsidRDefault="00EF3419" w:rsidP="00EF3419">
      <w:pPr>
        <w:spacing w:line="660" w:lineRule="exact"/>
        <w:ind w:firstLineChars="225" w:firstLine="720"/>
        <w:rPr>
          <w:rFonts w:ascii="宋体" w:hAnsi="宋体" w:hint="eastAsia"/>
          <w:sz w:val="32"/>
          <w:szCs w:val="32"/>
        </w:rPr>
      </w:pPr>
      <w:r>
        <w:rPr>
          <w:rFonts w:ascii="宋体" w:hAnsi="宋体" w:hint="eastAsia"/>
          <w:sz w:val="32"/>
          <w:szCs w:val="32"/>
        </w:rPr>
        <w:t>东乡县民族文化艺术团部门决算包括：东乡县民族文化艺术团本级决算。内设办公室、创作室、声乐舞蹈室、培训中心4个职能股（室）。</w:t>
      </w:r>
    </w:p>
    <w:p w:rsidR="002B419F" w:rsidRDefault="002B419F" w:rsidP="00EF3419">
      <w:pPr>
        <w:spacing w:line="660" w:lineRule="exact"/>
        <w:ind w:firstLineChars="225" w:firstLine="720"/>
        <w:rPr>
          <w:rFonts w:ascii="仿宋_GB2312" w:eastAsia="仿宋_GB2312" w:hAnsi="仿宋"/>
          <w:sz w:val="32"/>
          <w:szCs w:val="32"/>
        </w:rPr>
      </w:pPr>
      <w:r>
        <w:rPr>
          <w:rFonts w:ascii="宋体" w:hAnsi="宋体" w:hint="eastAsia"/>
          <w:sz w:val="32"/>
          <w:szCs w:val="32"/>
        </w:rPr>
        <w:t>单位现有编制6个，实有职工7人，在编5人，2人无编制。现有团长1名，副团长2名，一般职工4人。</w:t>
      </w:r>
    </w:p>
    <w:p w:rsidR="00E63290" w:rsidRDefault="0015318A" w:rsidP="00EF3419">
      <w:pPr>
        <w:ind w:firstLineChars="200" w:firstLine="640"/>
        <w:jc w:val="center"/>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第二部分2022年度部门决算表</w:t>
      </w:r>
    </w:p>
    <w:p w:rsidR="00E63290" w:rsidRPr="00AD5C8F" w:rsidRDefault="0015318A" w:rsidP="00AD5C8F">
      <w:pPr>
        <w:pStyle w:val="a6"/>
        <w:numPr>
          <w:ilvl w:val="0"/>
          <w:numId w:val="1"/>
        </w:numPr>
        <w:ind w:firstLineChars="0"/>
        <w:jc w:val="left"/>
        <w:rPr>
          <w:rFonts w:ascii="仿宋_GB2312" w:eastAsia="仿宋_GB2312" w:hAnsi="仿宋_GB2312" w:cs="仿宋_GB2312"/>
          <w:sz w:val="32"/>
          <w:szCs w:val="32"/>
          <w:lang w:val="zh-CN"/>
        </w:rPr>
      </w:pPr>
      <w:r w:rsidRPr="00AD5C8F">
        <w:rPr>
          <w:rFonts w:ascii="仿宋_GB2312" w:eastAsia="仿宋_GB2312" w:hAnsi="仿宋_GB2312" w:cs="仿宋_GB2312" w:hint="eastAsia"/>
          <w:sz w:val="32"/>
          <w:szCs w:val="32"/>
          <w:lang w:val="zh-CN"/>
        </w:rPr>
        <w:t>收入支出决算总表</w:t>
      </w:r>
    </w:p>
    <w:p w:rsidR="00AD5C8F" w:rsidRDefault="00AD5C8F" w:rsidP="00AD5C8F">
      <w:pPr>
        <w:pStyle w:val="a6"/>
        <w:ind w:left="1270" w:firstLineChars="0" w:firstLine="0"/>
        <w:jc w:val="left"/>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lang w:val="zh-CN"/>
        </w:rPr>
        <w:t>见附件《</w:t>
      </w:r>
      <w:r w:rsidR="00E922A3">
        <w:rPr>
          <w:rFonts w:ascii="仿宋_GB2312" w:eastAsia="仿宋_GB2312" w:hAnsi="仿宋_GB2312" w:cs="仿宋_GB2312" w:hint="eastAsia"/>
          <w:sz w:val="32"/>
          <w:szCs w:val="32"/>
          <w:lang w:val="zh-CN"/>
        </w:rPr>
        <w:t>公开</w:t>
      </w:r>
      <w:r>
        <w:rPr>
          <w:rFonts w:ascii="仿宋_GB2312" w:eastAsia="仿宋_GB2312" w:hAnsi="仿宋_GB2312" w:cs="仿宋_GB2312" w:hint="eastAsia"/>
          <w:sz w:val="32"/>
          <w:szCs w:val="32"/>
          <w:lang w:val="zh-CN"/>
        </w:rPr>
        <w:t>01表》</w:t>
      </w:r>
    </w:p>
    <w:tbl>
      <w:tblPr>
        <w:tblW w:w="14121" w:type="dxa"/>
        <w:tblInd w:w="93" w:type="dxa"/>
        <w:tblLook w:val="04A0"/>
      </w:tblPr>
      <w:tblGrid>
        <w:gridCol w:w="4765"/>
        <w:gridCol w:w="631"/>
        <w:gridCol w:w="1812"/>
        <w:gridCol w:w="4470"/>
        <w:gridCol w:w="631"/>
        <w:gridCol w:w="1812"/>
      </w:tblGrid>
      <w:tr w:rsidR="007A6512" w:rsidRPr="007A6512" w:rsidTr="007A6512">
        <w:trPr>
          <w:trHeight w:val="390"/>
        </w:trPr>
        <w:tc>
          <w:tcPr>
            <w:tcW w:w="14121" w:type="dxa"/>
            <w:gridSpan w:val="6"/>
            <w:tcBorders>
              <w:top w:val="nil"/>
              <w:left w:val="nil"/>
              <w:bottom w:val="nil"/>
              <w:right w:val="nil"/>
            </w:tcBorders>
            <w:shd w:val="clear" w:color="auto" w:fill="auto"/>
            <w:noWrap/>
            <w:vAlign w:val="bottom"/>
            <w:hideMark/>
          </w:tcPr>
          <w:p w:rsidR="007A6512" w:rsidRPr="007A6512" w:rsidRDefault="007A6512" w:rsidP="007A6512">
            <w:pPr>
              <w:jc w:val="center"/>
              <w:rPr>
                <w:rFonts w:ascii="宋体" w:hAnsi="宋体" w:cs="Arial"/>
                <w:color w:val="000000"/>
                <w:kern w:val="0"/>
                <w:sz w:val="30"/>
                <w:szCs w:val="30"/>
              </w:rPr>
            </w:pPr>
            <w:r w:rsidRPr="007A6512">
              <w:rPr>
                <w:rFonts w:ascii="宋体" w:hAnsi="宋体" w:cs="Arial" w:hint="eastAsia"/>
                <w:color w:val="000000"/>
                <w:kern w:val="0"/>
                <w:sz w:val="30"/>
                <w:szCs w:val="30"/>
              </w:rPr>
              <w:lastRenderedPageBreak/>
              <w:t>收入支出决算总表</w:t>
            </w:r>
          </w:p>
        </w:tc>
      </w:tr>
      <w:tr w:rsidR="007A6512" w:rsidRPr="007A6512" w:rsidTr="007A6512">
        <w:trPr>
          <w:trHeight w:val="255"/>
        </w:trPr>
        <w:tc>
          <w:tcPr>
            <w:tcW w:w="4765" w:type="dxa"/>
            <w:tcBorders>
              <w:top w:val="nil"/>
              <w:left w:val="nil"/>
              <w:bottom w:val="nil"/>
              <w:right w:val="nil"/>
            </w:tcBorders>
            <w:shd w:val="clear" w:color="auto" w:fill="auto"/>
            <w:noWrap/>
            <w:vAlign w:val="bottom"/>
            <w:hideMark/>
          </w:tcPr>
          <w:p w:rsidR="007A6512" w:rsidRPr="007A6512" w:rsidRDefault="007A6512" w:rsidP="007A6512">
            <w:pPr>
              <w:jc w:val="left"/>
              <w:rPr>
                <w:rFonts w:ascii="Arial" w:hAnsi="Arial" w:cs="Arial"/>
                <w:color w:val="000000"/>
                <w:kern w:val="0"/>
                <w:sz w:val="20"/>
              </w:rPr>
            </w:pPr>
          </w:p>
        </w:tc>
        <w:tc>
          <w:tcPr>
            <w:tcW w:w="631" w:type="dxa"/>
            <w:tcBorders>
              <w:top w:val="nil"/>
              <w:left w:val="nil"/>
              <w:bottom w:val="nil"/>
              <w:right w:val="nil"/>
            </w:tcBorders>
            <w:shd w:val="clear" w:color="auto" w:fill="auto"/>
            <w:noWrap/>
            <w:vAlign w:val="bottom"/>
            <w:hideMark/>
          </w:tcPr>
          <w:p w:rsidR="007A6512" w:rsidRPr="007A6512" w:rsidRDefault="007A6512" w:rsidP="007A6512">
            <w:pPr>
              <w:jc w:val="left"/>
              <w:rPr>
                <w:rFonts w:ascii="Arial" w:hAnsi="Arial" w:cs="Arial"/>
                <w:color w:val="000000"/>
                <w:kern w:val="0"/>
                <w:sz w:val="20"/>
              </w:rPr>
            </w:pPr>
          </w:p>
        </w:tc>
        <w:tc>
          <w:tcPr>
            <w:tcW w:w="1812" w:type="dxa"/>
            <w:tcBorders>
              <w:top w:val="nil"/>
              <w:left w:val="nil"/>
              <w:bottom w:val="nil"/>
              <w:right w:val="nil"/>
            </w:tcBorders>
            <w:shd w:val="clear" w:color="auto" w:fill="auto"/>
            <w:noWrap/>
            <w:vAlign w:val="bottom"/>
            <w:hideMark/>
          </w:tcPr>
          <w:p w:rsidR="007A6512" w:rsidRPr="007A6512" w:rsidRDefault="007A6512" w:rsidP="007A6512">
            <w:pPr>
              <w:jc w:val="left"/>
              <w:rPr>
                <w:rFonts w:ascii="Arial" w:hAnsi="Arial" w:cs="Arial"/>
                <w:color w:val="000000"/>
                <w:kern w:val="0"/>
                <w:sz w:val="20"/>
              </w:rPr>
            </w:pPr>
          </w:p>
        </w:tc>
        <w:tc>
          <w:tcPr>
            <w:tcW w:w="4470" w:type="dxa"/>
            <w:tcBorders>
              <w:top w:val="nil"/>
              <w:left w:val="nil"/>
              <w:bottom w:val="nil"/>
              <w:right w:val="nil"/>
            </w:tcBorders>
            <w:shd w:val="clear" w:color="auto" w:fill="auto"/>
            <w:noWrap/>
            <w:vAlign w:val="bottom"/>
            <w:hideMark/>
          </w:tcPr>
          <w:p w:rsidR="007A6512" w:rsidRPr="007A6512" w:rsidRDefault="007A6512" w:rsidP="007A6512">
            <w:pPr>
              <w:jc w:val="left"/>
              <w:rPr>
                <w:rFonts w:ascii="Arial" w:hAnsi="Arial" w:cs="Arial"/>
                <w:color w:val="000000"/>
                <w:kern w:val="0"/>
                <w:sz w:val="20"/>
              </w:rPr>
            </w:pPr>
          </w:p>
        </w:tc>
        <w:tc>
          <w:tcPr>
            <w:tcW w:w="631" w:type="dxa"/>
            <w:tcBorders>
              <w:top w:val="nil"/>
              <w:left w:val="nil"/>
              <w:bottom w:val="nil"/>
              <w:right w:val="nil"/>
            </w:tcBorders>
            <w:shd w:val="clear" w:color="auto" w:fill="auto"/>
            <w:noWrap/>
            <w:vAlign w:val="bottom"/>
            <w:hideMark/>
          </w:tcPr>
          <w:p w:rsidR="007A6512" w:rsidRPr="007A6512" w:rsidRDefault="007A6512" w:rsidP="007A6512">
            <w:pPr>
              <w:jc w:val="left"/>
              <w:rPr>
                <w:rFonts w:ascii="Arial" w:hAnsi="Arial" w:cs="Arial"/>
                <w:color w:val="000000"/>
                <w:kern w:val="0"/>
                <w:sz w:val="20"/>
              </w:rPr>
            </w:pPr>
          </w:p>
        </w:tc>
        <w:tc>
          <w:tcPr>
            <w:tcW w:w="1812" w:type="dxa"/>
            <w:tcBorders>
              <w:top w:val="nil"/>
              <w:left w:val="nil"/>
              <w:bottom w:val="nil"/>
              <w:right w:val="nil"/>
            </w:tcBorders>
            <w:shd w:val="clear" w:color="auto" w:fill="auto"/>
            <w:noWrap/>
            <w:vAlign w:val="bottom"/>
            <w:hideMark/>
          </w:tcPr>
          <w:p w:rsidR="007A6512" w:rsidRPr="007A6512" w:rsidRDefault="007A6512" w:rsidP="007A6512">
            <w:pPr>
              <w:jc w:val="right"/>
              <w:rPr>
                <w:rFonts w:ascii="宋体" w:hAnsi="宋体" w:cs="Arial"/>
                <w:color w:val="000000"/>
                <w:kern w:val="0"/>
                <w:sz w:val="20"/>
              </w:rPr>
            </w:pPr>
            <w:r w:rsidRPr="007A6512">
              <w:rPr>
                <w:rFonts w:ascii="宋体" w:hAnsi="宋体" w:cs="Arial" w:hint="eastAsia"/>
                <w:color w:val="000000"/>
                <w:kern w:val="0"/>
                <w:sz w:val="20"/>
              </w:rPr>
              <w:t>公开01表</w:t>
            </w:r>
          </w:p>
        </w:tc>
      </w:tr>
      <w:tr w:rsidR="007A6512" w:rsidRPr="007A6512" w:rsidTr="007A6512">
        <w:trPr>
          <w:trHeight w:val="255"/>
        </w:trPr>
        <w:tc>
          <w:tcPr>
            <w:tcW w:w="4765" w:type="dxa"/>
            <w:tcBorders>
              <w:top w:val="nil"/>
              <w:left w:val="nil"/>
              <w:bottom w:val="nil"/>
              <w:right w:val="nil"/>
            </w:tcBorders>
            <w:shd w:val="clear" w:color="auto" w:fill="auto"/>
            <w:noWrap/>
            <w:vAlign w:val="bottom"/>
            <w:hideMark/>
          </w:tcPr>
          <w:p w:rsidR="007A6512" w:rsidRPr="007A6512" w:rsidRDefault="007A6512" w:rsidP="007A6512">
            <w:pPr>
              <w:jc w:val="left"/>
              <w:rPr>
                <w:rFonts w:ascii="宋体" w:hAnsi="宋体" w:cs="Arial"/>
                <w:color w:val="000000"/>
                <w:kern w:val="0"/>
                <w:sz w:val="20"/>
              </w:rPr>
            </w:pPr>
            <w:r w:rsidRPr="007A6512">
              <w:rPr>
                <w:rFonts w:ascii="宋体" w:hAnsi="宋体" w:cs="Arial" w:hint="eastAsia"/>
                <w:color w:val="000000"/>
                <w:kern w:val="0"/>
                <w:sz w:val="20"/>
              </w:rPr>
              <w:t>部门：东乡族自治县民族文化艺术团</w:t>
            </w:r>
          </w:p>
        </w:tc>
        <w:tc>
          <w:tcPr>
            <w:tcW w:w="631" w:type="dxa"/>
            <w:tcBorders>
              <w:top w:val="nil"/>
              <w:left w:val="nil"/>
              <w:bottom w:val="nil"/>
              <w:right w:val="nil"/>
            </w:tcBorders>
            <w:shd w:val="clear" w:color="auto" w:fill="auto"/>
            <w:noWrap/>
            <w:vAlign w:val="bottom"/>
            <w:hideMark/>
          </w:tcPr>
          <w:p w:rsidR="007A6512" w:rsidRPr="007A6512" w:rsidRDefault="007A6512" w:rsidP="007A6512">
            <w:pPr>
              <w:jc w:val="left"/>
              <w:rPr>
                <w:rFonts w:ascii="Arial" w:hAnsi="Arial" w:cs="Arial"/>
                <w:color w:val="000000"/>
                <w:kern w:val="0"/>
                <w:sz w:val="20"/>
              </w:rPr>
            </w:pPr>
          </w:p>
        </w:tc>
        <w:tc>
          <w:tcPr>
            <w:tcW w:w="1812" w:type="dxa"/>
            <w:tcBorders>
              <w:top w:val="nil"/>
              <w:left w:val="nil"/>
              <w:bottom w:val="nil"/>
              <w:right w:val="nil"/>
            </w:tcBorders>
            <w:shd w:val="clear" w:color="auto" w:fill="auto"/>
            <w:noWrap/>
            <w:vAlign w:val="bottom"/>
            <w:hideMark/>
          </w:tcPr>
          <w:p w:rsidR="007A6512" w:rsidRPr="007A6512" w:rsidRDefault="007A6512" w:rsidP="007A6512">
            <w:pPr>
              <w:jc w:val="left"/>
              <w:rPr>
                <w:rFonts w:ascii="Arial" w:hAnsi="Arial" w:cs="Arial"/>
                <w:color w:val="000000"/>
                <w:kern w:val="0"/>
                <w:sz w:val="20"/>
              </w:rPr>
            </w:pPr>
          </w:p>
        </w:tc>
        <w:tc>
          <w:tcPr>
            <w:tcW w:w="4470" w:type="dxa"/>
            <w:tcBorders>
              <w:top w:val="nil"/>
              <w:left w:val="nil"/>
              <w:bottom w:val="nil"/>
              <w:right w:val="nil"/>
            </w:tcBorders>
            <w:shd w:val="clear" w:color="auto" w:fill="auto"/>
            <w:noWrap/>
            <w:vAlign w:val="bottom"/>
            <w:hideMark/>
          </w:tcPr>
          <w:p w:rsidR="007A6512" w:rsidRPr="007A6512" w:rsidRDefault="007A6512" w:rsidP="007A6512">
            <w:pPr>
              <w:jc w:val="left"/>
              <w:rPr>
                <w:rFonts w:ascii="Arial" w:hAnsi="Arial" w:cs="Arial"/>
                <w:color w:val="000000"/>
                <w:kern w:val="0"/>
                <w:sz w:val="20"/>
              </w:rPr>
            </w:pPr>
          </w:p>
        </w:tc>
        <w:tc>
          <w:tcPr>
            <w:tcW w:w="631" w:type="dxa"/>
            <w:tcBorders>
              <w:top w:val="nil"/>
              <w:left w:val="nil"/>
              <w:bottom w:val="nil"/>
              <w:right w:val="nil"/>
            </w:tcBorders>
            <w:shd w:val="clear" w:color="auto" w:fill="auto"/>
            <w:noWrap/>
            <w:vAlign w:val="bottom"/>
            <w:hideMark/>
          </w:tcPr>
          <w:p w:rsidR="007A6512" w:rsidRPr="007A6512" w:rsidRDefault="007A6512" w:rsidP="007A6512">
            <w:pPr>
              <w:jc w:val="left"/>
              <w:rPr>
                <w:rFonts w:ascii="Arial" w:hAnsi="Arial" w:cs="Arial"/>
                <w:color w:val="000000"/>
                <w:kern w:val="0"/>
                <w:sz w:val="20"/>
              </w:rPr>
            </w:pPr>
          </w:p>
        </w:tc>
        <w:tc>
          <w:tcPr>
            <w:tcW w:w="1812" w:type="dxa"/>
            <w:tcBorders>
              <w:top w:val="nil"/>
              <w:left w:val="nil"/>
              <w:bottom w:val="nil"/>
              <w:right w:val="nil"/>
            </w:tcBorders>
            <w:shd w:val="clear" w:color="auto" w:fill="auto"/>
            <w:noWrap/>
            <w:vAlign w:val="bottom"/>
            <w:hideMark/>
          </w:tcPr>
          <w:p w:rsidR="007A6512" w:rsidRPr="007A6512" w:rsidRDefault="007A6512" w:rsidP="007A6512">
            <w:pPr>
              <w:jc w:val="right"/>
              <w:rPr>
                <w:rFonts w:ascii="宋体" w:hAnsi="宋体" w:cs="Arial"/>
                <w:color w:val="000000"/>
                <w:kern w:val="0"/>
                <w:sz w:val="20"/>
              </w:rPr>
            </w:pPr>
            <w:r w:rsidRPr="007A6512">
              <w:rPr>
                <w:rFonts w:ascii="宋体" w:hAnsi="宋体" w:cs="Arial" w:hint="eastAsia"/>
                <w:color w:val="000000"/>
                <w:kern w:val="0"/>
                <w:sz w:val="20"/>
              </w:rPr>
              <w:t>金额单位：元</w:t>
            </w:r>
          </w:p>
        </w:tc>
      </w:tr>
      <w:tr w:rsidR="007A6512" w:rsidRPr="007A6512" w:rsidTr="007A6512">
        <w:trPr>
          <w:trHeight w:val="308"/>
        </w:trPr>
        <w:tc>
          <w:tcPr>
            <w:tcW w:w="7208"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收入</w:t>
            </w:r>
          </w:p>
        </w:tc>
        <w:tc>
          <w:tcPr>
            <w:tcW w:w="6913" w:type="dxa"/>
            <w:gridSpan w:val="3"/>
            <w:tcBorders>
              <w:top w:val="single" w:sz="4" w:space="0" w:color="000000"/>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支出</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项目</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行次</w:t>
            </w:r>
          </w:p>
        </w:tc>
        <w:tc>
          <w:tcPr>
            <w:tcW w:w="1812"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金额</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项目</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行次</w:t>
            </w:r>
          </w:p>
        </w:tc>
        <w:tc>
          <w:tcPr>
            <w:tcW w:w="1812"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金额</w:t>
            </w:r>
          </w:p>
        </w:tc>
      </w:tr>
      <w:tr w:rsidR="007A6512" w:rsidRPr="007A6512" w:rsidTr="007A6512">
        <w:trPr>
          <w:trHeight w:val="585"/>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栏次</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1812"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1</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栏次</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1812"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2</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一、一般公共预算财政拨款收入</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1</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1,577,033.18</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一、一般公共服务支出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32</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2,937.00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二、政府性基金预算财政拨款收入</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2</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二、外交支出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33</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三、国有资本经营预算财政拨款收入</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3</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三、国防支出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34</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四、上级补助收入</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4</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四、公共安全支出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35</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五、事业收入</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5</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五、教育支出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36</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六、经营收入</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6</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六、科学技术支出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37</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七、附属单位上缴收入</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7</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七、文化旅游体育与传媒支出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38</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1,402,679.58</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八、其他收入</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8</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八、社会保障和就业支出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39</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72,099.84</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9</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九、卫生健康支出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40</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30,413.76</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10</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十、节能环保支出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41</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11</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十一、城乡社区支出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42</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12</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十二、农林水支出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43</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11,000.00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13</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十三、交通运输支出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44</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14</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十四、资源勘探工业信息等支出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45</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15</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十五、商业服务业等支出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46</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16</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十六、金融支出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47</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17</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十七、援助其他地区支出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48</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lastRenderedPageBreak/>
              <w:t xml:space="preserve">　</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18</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十八、自然资源海洋气象等支出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49</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19</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十九、住房保障支出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50</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57,903.00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20</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二十、粮油物资储备支出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51</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21</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二十一、国有资本经营预算支出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52</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22</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二十二、灾害防治及应急管理支出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53</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23</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二十三、其他支出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54</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b/>
                <w:bCs/>
                <w:color w:val="000000"/>
                <w:kern w:val="0"/>
                <w:sz w:val="20"/>
              </w:rPr>
            </w:pPr>
            <w:r w:rsidRPr="007A6512">
              <w:rPr>
                <w:rFonts w:ascii="宋体" w:hAnsi="宋体" w:cs="Arial" w:hint="eastAsia"/>
                <w:b/>
                <w:bCs/>
                <w:color w:val="000000"/>
                <w:kern w:val="0"/>
                <w:sz w:val="20"/>
              </w:rPr>
              <w:t xml:space="preserve">　</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0"/>
              </w:rPr>
            </w:pPr>
            <w:r w:rsidRPr="007A6512">
              <w:rPr>
                <w:rFonts w:ascii="宋体" w:hAnsi="宋体" w:cs="Arial" w:hint="eastAsia"/>
                <w:color w:val="000000"/>
                <w:kern w:val="0"/>
                <w:sz w:val="20"/>
              </w:rPr>
              <w:t>24</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0"/>
              </w:rPr>
            </w:pPr>
            <w:r w:rsidRPr="007A6512">
              <w:rPr>
                <w:rFonts w:ascii="宋体" w:hAnsi="宋体" w:cs="Arial" w:hint="eastAsia"/>
                <w:color w:val="000000"/>
                <w:kern w:val="0"/>
                <w:sz w:val="20"/>
              </w:rPr>
              <w:t xml:space="preserve">　</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二十四、债务还本支出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55</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0"/>
              </w:rPr>
            </w:pPr>
            <w:r w:rsidRPr="007A6512">
              <w:rPr>
                <w:rFonts w:ascii="宋体" w:hAnsi="宋体" w:cs="Arial" w:hint="eastAsia"/>
                <w:color w:val="000000"/>
                <w:kern w:val="0"/>
                <w:sz w:val="20"/>
              </w:rPr>
              <w:t xml:space="preserve">　</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0"/>
              </w:rPr>
            </w:pPr>
            <w:r w:rsidRPr="007A6512">
              <w:rPr>
                <w:rFonts w:ascii="宋体" w:hAnsi="宋体" w:cs="Arial" w:hint="eastAsia"/>
                <w:color w:val="000000"/>
                <w:kern w:val="0"/>
                <w:sz w:val="20"/>
              </w:rPr>
              <w:t>25</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0"/>
              </w:rPr>
            </w:pPr>
            <w:r w:rsidRPr="007A6512">
              <w:rPr>
                <w:rFonts w:ascii="宋体" w:hAnsi="宋体" w:cs="Arial" w:hint="eastAsia"/>
                <w:color w:val="000000"/>
                <w:kern w:val="0"/>
                <w:sz w:val="20"/>
              </w:rPr>
              <w:t xml:space="preserve">　</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二十五、债务付息支出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56</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0"/>
              </w:rPr>
            </w:pPr>
            <w:r w:rsidRPr="007A6512">
              <w:rPr>
                <w:rFonts w:ascii="宋体" w:hAnsi="宋体" w:cs="Arial" w:hint="eastAsia"/>
                <w:color w:val="000000"/>
                <w:kern w:val="0"/>
                <w:sz w:val="20"/>
              </w:rPr>
              <w:t xml:space="preserve">　</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0"/>
              </w:rPr>
            </w:pPr>
            <w:r w:rsidRPr="007A6512">
              <w:rPr>
                <w:rFonts w:ascii="宋体" w:hAnsi="宋体" w:cs="Arial" w:hint="eastAsia"/>
                <w:color w:val="000000"/>
                <w:kern w:val="0"/>
                <w:sz w:val="20"/>
              </w:rPr>
              <w:t>26</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0"/>
              </w:rPr>
            </w:pPr>
            <w:r w:rsidRPr="007A6512">
              <w:rPr>
                <w:rFonts w:ascii="宋体" w:hAnsi="宋体" w:cs="Arial" w:hint="eastAsia"/>
                <w:color w:val="000000"/>
                <w:kern w:val="0"/>
                <w:sz w:val="20"/>
              </w:rPr>
              <w:t xml:space="preserve">　</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二十六、抗疫特别国债安排的支出</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57</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b/>
                <w:bCs/>
                <w:color w:val="000000"/>
                <w:kern w:val="0"/>
                <w:sz w:val="22"/>
                <w:szCs w:val="22"/>
              </w:rPr>
            </w:pPr>
            <w:r w:rsidRPr="007A6512">
              <w:rPr>
                <w:rFonts w:ascii="宋体" w:hAnsi="宋体" w:cs="Arial" w:hint="eastAsia"/>
                <w:b/>
                <w:bCs/>
                <w:color w:val="000000"/>
                <w:kern w:val="0"/>
                <w:sz w:val="22"/>
                <w:szCs w:val="22"/>
              </w:rPr>
              <w:t>本年收入合计</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27</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1,577,033.18</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b/>
                <w:bCs/>
                <w:color w:val="000000"/>
                <w:kern w:val="0"/>
                <w:sz w:val="22"/>
                <w:szCs w:val="22"/>
              </w:rPr>
            </w:pPr>
            <w:r w:rsidRPr="007A6512">
              <w:rPr>
                <w:rFonts w:ascii="宋体" w:hAnsi="宋体" w:cs="Arial" w:hint="eastAsia"/>
                <w:b/>
                <w:bCs/>
                <w:color w:val="000000"/>
                <w:kern w:val="0"/>
                <w:sz w:val="22"/>
                <w:szCs w:val="22"/>
              </w:rPr>
              <w:t>本年支出合计</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58</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1,577,033.18</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使用非财政拨款结余</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28</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结余分配</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59</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年初结转和结余</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29</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年末结转和结余</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60</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0.00</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30</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61</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 xml:space="preserve">　</w:t>
            </w:r>
          </w:p>
        </w:tc>
      </w:tr>
      <w:tr w:rsidR="007A6512" w:rsidRPr="007A6512" w:rsidTr="007A6512">
        <w:trPr>
          <w:trHeight w:val="308"/>
        </w:trPr>
        <w:tc>
          <w:tcPr>
            <w:tcW w:w="4765" w:type="dxa"/>
            <w:tcBorders>
              <w:top w:val="nil"/>
              <w:left w:val="single" w:sz="4" w:space="0" w:color="000000"/>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b/>
                <w:bCs/>
                <w:color w:val="000000"/>
                <w:kern w:val="0"/>
                <w:sz w:val="22"/>
                <w:szCs w:val="22"/>
              </w:rPr>
            </w:pPr>
            <w:r w:rsidRPr="007A6512">
              <w:rPr>
                <w:rFonts w:ascii="宋体" w:hAnsi="宋体" w:cs="Arial" w:hint="eastAsia"/>
                <w:b/>
                <w:bCs/>
                <w:color w:val="000000"/>
                <w:kern w:val="0"/>
                <w:sz w:val="22"/>
                <w:szCs w:val="22"/>
              </w:rPr>
              <w:t>总计</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31</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1,577,033.18</w:t>
            </w:r>
          </w:p>
        </w:tc>
        <w:tc>
          <w:tcPr>
            <w:tcW w:w="4470"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b/>
                <w:bCs/>
                <w:color w:val="000000"/>
                <w:kern w:val="0"/>
                <w:sz w:val="22"/>
                <w:szCs w:val="22"/>
              </w:rPr>
            </w:pPr>
            <w:r w:rsidRPr="007A6512">
              <w:rPr>
                <w:rFonts w:ascii="宋体" w:hAnsi="宋体" w:cs="Arial" w:hint="eastAsia"/>
                <w:b/>
                <w:bCs/>
                <w:color w:val="000000"/>
                <w:kern w:val="0"/>
                <w:sz w:val="22"/>
                <w:szCs w:val="22"/>
              </w:rPr>
              <w:t>总计</w:t>
            </w:r>
          </w:p>
        </w:tc>
        <w:tc>
          <w:tcPr>
            <w:tcW w:w="631" w:type="dxa"/>
            <w:tcBorders>
              <w:top w:val="nil"/>
              <w:left w:val="nil"/>
              <w:bottom w:val="single" w:sz="4" w:space="0" w:color="000000"/>
              <w:right w:val="single" w:sz="4" w:space="0" w:color="000000"/>
            </w:tcBorders>
            <w:shd w:val="clear" w:color="FFFFFF" w:fill="C0C0C0"/>
            <w:noWrap/>
            <w:vAlign w:val="center"/>
            <w:hideMark/>
          </w:tcPr>
          <w:p w:rsidR="007A6512" w:rsidRPr="007A6512" w:rsidRDefault="007A6512" w:rsidP="007A6512">
            <w:pPr>
              <w:jc w:val="center"/>
              <w:rPr>
                <w:rFonts w:ascii="宋体" w:hAnsi="宋体" w:cs="Arial"/>
                <w:color w:val="000000"/>
                <w:kern w:val="0"/>
                <w:sz w:val="22"/>
                <w:szCs w:val="22"/>
              </w:rPr>
            </w:pPr>
            <w:r w:rsidRPr="007A6512">
              <w:rPr>
                <w:rFonts w:ascii="宋体" w:hAnsi="宋体" w:cs="Arial" w:hint="eastAsia"/>
                <w:color w:val="000000"/>
                <w:kern w:val="0"/>
                <w:sz w:val="22"/>
                <w:szCs w:val="22"/>
              </w:rPr>
              <w:t>62</w:t>
            </w:r>
          </w:p>
        </w:tc>
        <w:tc>
          <w:tcPr>
            <w:tcW w:w="1812" w:type="dxa"/>
            <w:tcBorders>
              <w:top w:val="nil"/>
              <w:left w:val="nil"/>
              <w:bottom w:val="single" w:sz="4" w:space="0" w:color="000000"/>
              <w:right w:val="single" w:sz="4" w:space="0" w:color="000000"/>
            </w:tcBorders>
            <w:shd w:val="clear" w:color="auto" w:fill="auto"/>
            <w:noWrap/>
            <w:vAlign w:val="center"/>
            <w:hideMark/>
          </w:tcPr>
          <w:p w:rsidR="007A6512" w:rsidRPr="007A6512" w:rsidRDefault="007A6512" w:rsidP="007A6512">
            <w:pPr>
              <w:jc w:val="right"/>
              <w:rPr>
                <w:rFonts w:ascii="宋体" w:hAnsi="宋体" w:cs="Arial"/>
                <w:color w:val="000000"/>
                <w:kern w:val="0"/>
                <w:sz w:val="22"/>
                <w:szCs w:val="22"/>
              </w:rPr>
            </w:pPr>
            <w:r w:rsidRPr="007A6512">
              <w:rPr>
                <w:rFonts w:ascii="宋体" w:hAnsi="宋体" w:cs="Arial" w:hint="eastAsia"/>
                <w:color w:val="000000"/>
                <w:kern w:val="0"/>
                <w:sz w:val="22"/>
                <w:szCs w:val="22"/>
              </w:rPr>
              <w:t>1,577,033.18</w:t>
            </w:r>
          </w:p>
        </w:tc>
      </w:tr>
      <w:tr w:rsidR="007A6512" w:rsidRPr="007A6512" w:rsidTr="007A6512">
        <w:trPr>
          <w:trHeight w:val="308"/>
        </w:trPr>
        <w:tc>
          <w:tcPr>
            <w:tcW w:w="14121" w:type="dxa"/>
            <w:gridSpan w:val="6"/>
            <w:tcBorders>
              <w:top w:val="nil"/>
              <w:left w:val="nil"/>
              <w:bottom w:val="nil"/>
              <w:right w:val="nil"/>
            </w:tcBorders>
            <w:shd w:val="clear" w:color="auto" w:fill="auto"/>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注：1.本表反映部门本年度的总收支和年末结转结余情况。</w:t>
            </w:r>
          </w:p>
        </w:tc>
      </w:tr>
      <w:tr w:rsidR="007A6512" w:rsidRPr="007A6512" w:rsidTr="007A6512">
        <w:trPr>
          <w:trHeight w:val="308"/>
        </w:trPr>
        <w:tc>
          <w:tcPr>
            <w:tcW w:w="14121" w:type="dxa"/>
            <w:gridSpan w:val="6"/>
            <w:tcBorders>
              <w:top w:val="nil"/>
              <w:left w:val="nil"/>
              <w:bottom w:val="nil"/>
              <w:right w:val="nil"/>
            </w:tcBorders>
            <w:shd w:val="clear" w:color="auto" w:fill="auto"/>
            <w:noWrap/>
            <w:vAlign w:val="center"/>
            <w:hideMark/>
          </w:tcPr>
          <w:p w:rsidR="007A6512" w:rsidRPr="007A6512" w:rsidRDefault="007A6512" w:rsidP="007A6512">
            <w:pPr>
              <w:jc w:val="left"/>
              <w:rPr>
                <w:rFonts w:ascii="宋体" w:hAnsi="宋体" w:cs="Arial"/>
                <w:color w:val="000000"/>
                <w:kern w:val="0"/>
                <w:sz w:val="22"/>
                <w:szCs w:val="22"/>
              </w:rPr>
            </w:pPr>
            <w:r w:rsidRPr="007A6512">
              <w:rPr>
                <w:rFonts w:ascii="宋体" w:hAnsi="宋体" w:cs="Arial" w:hint="eastAsia"/>
                <w:color w:val="000000"/>
                <w:kern w:val="0"/>
                <w:sz w:val="22"/>
                <w:szCs w:val="22"/>
              </w:rPr>
              <w:t xml:space="preserve">    2.本套报表金额单位转换时可能存在尾数误差。</w:t>
            </w:r>
          </w:p>
        </w:tc>
      </w:tr>
    </w:tbl>
    <w:p w:rsidR="003B1FB9" w:rsidRPr="007A6512" w:rsidRDefault="003B1FB9" w:rsidP="007A6512">
      <w:pPr>
        <w:jc w:val="left"/>
        <w:rPr>
          <w:rFonts w:ascii="仿宋_GB2312" w:eastAsia="仿宋_GB2312" w:hAnsi="仿宋_GB2312" w:cs="仿宋_GB2312"/>
          <w:sz w:val="32"/>
          <w:szCs w:val="32"/>
          <w:lang w:val="zh-CN"/>
        </w:rPr>
      </w:pPr>
    </w:p>
    <w:p w:rsidR="00E63290" w:rsidRPr="00AD5C8F" w:rsidRDefault="0015318A" w:rsidP="00AD5C8F">
      <w:pPr>
        <w:pStyle w:val="a6"/>
        <w:numPr>
          <w:ilvl w:val="0"/>
          <w:numId w:val="1"/>
        </w:numPr>
        <w:ind w:firstLineChars="0"/>
        <w:jc w:val="left"/>
        <w:rPr>
          <w:rFonts w:ascii="仿宋_GB2312" w:eastAsia="仿宋_GB2312" w:hAnsi="仿宋_GB2312" w:cs="仿宋_GB2312"/>
          <w:sz w:val="32"/>
          <w:szCs w:val="32"/>
          <w:lang w:val="zh-CN"/>
        </w:rPr>
      </w:pPr>
      <w:r w:rsidRPr="00AD5C8F">
        <w:rPr>
          <w:rFonts w:ascii="仿宋_GB2312" w:eastAsia="仿宋_GB2312" w:hAnsi="仿宋_GB2312" w:cs="仿宋_GB2312" w:hint="eastAsia"/>
          <w:sz w:val="32"/>
          <w:szCs w:val="32"/>
          <w:lang w:val="zh-CN"/>
        </w:rPr>
        <w:t>收入决算表</w:t>
      </w:r>
    </w:p>
    <w:p w:rsidR="00AD5C8F" w:rsidRDefault="00AD5C8F" w:rsidP="00AD5C8F">
      <w:pPr>
        <w:pStyle w:val="a6"/>
        <w:ind w:left="1270" w:firstLineChars="0" w:firstLine="0"/>
        <w:jc w:val="left"/>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lang w:val="zh-CN"/>
        </w:rPr>
        <w:t>见附件《</w:t>
      </w:r>
      <w:r w:rsidR="00E922A3">
        <w:rPr>
          <w:rFonts w:ascii="仿宋_GB2312" w:eastAsia="仿宋_GB2312" w:hAnsi="仿宋_GB2312" w:cs="仿宋_GB2312" w:hint="eastAsia"/>
          <w:sz w:val="32"/>
          <w:szCs w:val="32"/>
          <w:lang w:val="zh-CN"/>
        </w:rPr>
        <w:t>公开</w:t>
      </w:r>
      <w:r>
        <w:rPr>
          <w:rFonts w:ascii="仿宋_GB2312" w:eastAsia="仿宋_GB2312" w:hAnsi="仿宋_GB2312" w:cs="仿宋_GB2312" w:hint="eastAsia"/>
          <w:sz w:val="32"/>
          <w:szCs w:val="32"/>
          <w:lang w:val="zh-CN"/>
        </w:rPr>
        <w:t>02表》</w:t>
      </w:r>
    </w:p>
    <w:tbl>
      <w:tblPr>
        <w:tblW w:w="14489" w:type="dxa"/>
        <w:tblInd w:w="93" w:type="dxa"/>
        <w:tblLook w:val="04A0"/>
      </w:tblPr>
      <w:tblGrid>
        <w:gridCol w:w="401"/>
        <w:gridCol w:w="313"/>
        <w:gridCol w:w="272"/>
        <w:gridCol w:w="4600"/>
        <w:gridCol w:w="1928"/>
        <w:gridCol w:w="1928"/>
        <w:gridCol w:w="960"/>
        <w:gridCol w:w="924"/>
        <w:gridCol w:w="924"/>
        <w:gridCol w:w="924"/>
        <w:gridCol w:w="1501"/>
      </w:tblGrid>
      <w:tr w:rsidR="009D0169" w:rsidRPr="009D0169" w:rsidTr="009D0169">
        <w:trPr>
          <w:trHeight w:val="390"/>
        </w:trPr>
        <w:tc>
          <w:tcPr>
            <w:tcW w:w="14489" w:type="dxa"/>
            <w:gridSpan w:val="11"/>
            <w:tcBorders>
              <w:top w:val="nil"/>
              <w:left w:val="nil"/>
              <w:bottom w:val="nil"/>
              <w:right w:val="nil"/>
            </w:tcBorders>
            <w:shd w:val="clear" w:color="auto" w:fill="auto"/>
            <w:noWrap/>
            <w:vAlign w:val="bottom"/>
            <w:hideMark/>
          </w:tcPr>
          <w:p w:rsidR="009D0169" w:rsidRPr="009D0169" w:rsidRDefault="009D0169" w:rsidP="009D0169">
            <w:pPr>
              <w:jc w:val="center"/>
              <w:rPr>
                <w:rFonts w:ascii="宋体" w:hAnsi="宋体" w:cs="Arial"/>
                <w:color w:val="000000"/>
                <w:kern w:val="0"/>
                <w:sz w:val="30"/>
                <w:szCs w:val="30"/>
              </w:rPr>
            </w:pPr>
            <w:r w:rsidRPr="009D0169">
              <w:rPr>
                <w:rFonts w:ascii="宋体" w:hAnsi="宋体" w:cs="Arial" w:hint="eastAsia"/>
                <w:color w:val="000000"/>
                <w:kern w:val="0"/>
                <w:sz w:val="30"/>
                <w:szCs w:val="30"/>
              </w:rPr>
              <w:t>收入决算表</w:t>
            </w:r>
          </w:p>
        </w:tc>
      </w:tr>
      <w:tr w:rsidR="009D0169" w:rsidRPr="009D0169" w:rsidTr="009D0169">
        <w:trPr>
          <w:trHeight w:val="255"/>
        </w:trPr>
        <w:tc>
          <w:tcPr>
            <w:tcW w:w="328"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256"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216"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4600"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1928"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1928"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960"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924"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924"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924"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1501" w:type="dxa"/>
            <w:tcBorders>
              <w:top w:val="nil"/>
              <w:left w:val="nil"/>
              <w:bottom w:val="nil"/>
              <w:right w:val="nil"/>
            </w:tcBorders>
            <w:shd w:val="clear" w:color="auto" w:fill="auto"/>
            <w:noWrap/>
            <w:vAlign w:val="bottom"/>
            <w:hideMark/>
          </w:tcPr>
          <w:p w:rsidR="009D0169" w:rsidRPr="009D0169" w:rsidRDefault="009D0169" w:rsidP="009D0169">
            <w:pPr>
              <w:jc w:val="right"/>
              <w:rPr>
                <w:rFonts w:ascii="宋体" w:hAnsi="宋体" w:cs="Arial"/>
                <w:color w:val="000000"/>
                <w:kern w:val="0"/>
                <w:sz w:val="20"/>
              </w:rPr>
            </w:pPr>
            <w:r w:rsidRPr="009D0169">
              <w:rPr>
                <w:rFonts w:ascii="宋体" w:hAnsi="宋体" w:cs="Arial" w:hint="eastAsia"/>
                <w:color w:val="000000"/>
                <w:kern w:val="0"/>
                <w:sz w:val="20"/>
              </w:rPr>
              <w:t>公开02表</w:t>
            </w:r>
          </w:p>
        </w:tc>
      </w:tr>
      <w:tr w:rsidR="009D0169" w:rsidRPr="009D0169" w:rsidTr="009D0169">
        <w:trPr>
          <w:trHeight w:val="255"/>
        </w:trPr>
        <w:tc>
          <w:tcPr>
            <w:tcW w:w="5400" w:type="dxa"/>
            <w:gridSpan w:val="4"/>
            <w:tcBorders>
              <w:top w:val="nil"/>
              <w:left w:val="nil"/>
              <w:bottom w:val="nil"/>
              <w:right w:val="nil"/>
            </w:tcBorders>
            <w:shd w:val="clear" w:color="auto" w:fill="auto"/>
            <w:noWrap/>
            <w:vAlign w:val="bottom"/>
            <w:hideMark/>
          </w:tcPr>
          <w:p w:rsidR="009D0169" w:rsidRPr="009D0169" w:rsidRDefault="009D0169" w:rsidP="009D0169">
            <w:pPr>
              <w:jc w:val="left"/>
              <w:rPr>
                <w:rFonts w:ascii="宋体" w:hAnsi="宋体" w:cs="Arial"/>
                <w:color w:val="000000"/>
                <w:kern w:val="0"/>
                <w:sz w:val="20"/>
              </w:rPr>
            </w:pPr>
            <w:r w:rsidRPr="009D0169">
              <w:rPr>
                <w:rFonts w:ascii="宋体" w:hAnsi="宋体" w:cs="Arial" w:hint="eastAsia"/>
                <w:color w:val="000000"/>
                <w:kern w:val="0"/>
                <w:sz w:val="20"/>
              </w:rPr>
              <w:t>部门：东乡族自治县民族文化艺术团</w:t>
            </w:r>
          </w:p>
        </w:tc>
        <w:tc>
          <w:tcPr>
            <w:tcW w:w="1928"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1928"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960"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924"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924"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924"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1501" w:type="dxa"/>
            <w:tcBorders>
              <w:top w:val="nil"/>
              <w:left w:val="nil"/>
              <w:bottom w:val="nil"/>
              <w:right w:val="nil"/>
            </w:tcBorders>
            <w:shd w:val="clear" w:color="auto" w:fill="auto"/>
            <w:noWrap/>
            <w:vAlign w:val="bottom"/>
            <w:hideMark/>
          </w:tcPr>
          <w:p w:rsidR="009D0169" w:rsidRPr="009D0169" w:rsidRDefault="009D0169" w:rsidP="009D0169">
            <w:pPr>
              <w:jc w:val="right"/>
              <w:rPr>
                <w:rFonts w:ascii="宋体" w:hAnsi="宋体" w:cs="Arial"/>
                <w:color w:val="000000"/>
                <w:kern w:val="0"/>
                <w:sz w:val="20"/>
              </w:rPr>
            </w:pPr>
            <w:r w:rsidRPr="009D0169">
              <w:rPr>
                <w:rFonts w:ascii="宋体" w:hAnsi="宋体" w:cs="Arial" w:hint="eastAsia"/>
                <w:color w:val="000000"/>
                <w:kern w:val="0"/>
                <w:sz w:val="20"/>
              </w:rPr>
              <w:t>金额单位：元</w:t>
            </w:r>
          </w:p>
        </w:tc>
      </w:tr>
      <w:tr w:rsidR="009D0169" w:rsidRPr="009D0169" w:rsidTr="009D0169">
        <w:trPr>
          <w:trHeight w:val="308"/>
        </w:trPr>
        <w:tc>
          <w:tcPr>
            <w:tcW w:w="5400"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lastRenderedPageBreak/>
              <w:t>项目</w:t>
            </w:r>
          </w:p>
        </w:tc>
        <w:tc>
          <w:tcPr>
            <w:tcW w:w="1928"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本年收入合计</w:t>
            </w:r>
          </w:p>
        </w:tc>
        <w:tc>
          <w:tcPr>
            <w:tcW w:w="1928"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财政拨款收入</w:t>
            </w:r>
          </w:p>
        </w:tc>
        <w:tc>
          <w:tcPr>
            <w:tcW w:w="96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上级补助收入</w:t>
            </w:r>
          </w:p>
        </w:tc>
        <w:tc>
          <w:tcPr>
            <w:tcW w:w="924"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事业收入</w:t>
            </w:r>
          </w:p>
        </w:tc>
        <w:tc>
          <w:tcPr>
            <w:tcW w:w="924"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经营收入</w:t>
            </w:r>
          </w:p>
        </w:tc>
        <w:tc>
          <w:tcPr>
            <w:tcW w:w="924"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附属单位上缴收入</w:t>
            </w:r>
          </w:p>
        </w:tc>
        <w:tc>
          <w:tcPr>
            <w:tcW w:w="1501"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其他收入</w:t>
            </w:r>
          </w:p>
        </w:tc>
      </w:tr>
      <w:tr w:rsidR="009D0169" w:rsidRPr="009D0169" w:rsidTr="009D0169">
        <w:trPr>
          <w:trHeight w:val="312"/>
        </w:trPr>
        <w:tc>
          <w:tcPr>
            <w:tcW w:w="80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科目代码</w:t>
            </w:r>
          </w:p>
        </w:tc>
        <w:tc>
          <w:tcPr>
            <w:tcW w:w="4600" w:type="dxa"/>
            <w:vMerge w:val="restart"/>
            <w:tcBorders>
              <w:top w:val="nil"/>
              <w:left w:val="nil"/>
              <w:bottom w:val="single" w:sz="4" w:space="0" w:color="000000"/>
              <w:right w:val="single" w:sz="4" w:space="0" w:color="000000"/>
            </w:tcBorders>
            <w:shd w:val="clear" w:color="FFFFFF" w:fill="C0C0C0"/>
            <w:noWrap/>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科目名称</w:t>
            </w:r>
          </w:p>
        </w:tc>
        <w:tc>
          <w:tcPr>
            <w:tcW w:w="1928"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928"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960"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924"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924"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924"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501"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r>
      <w:tr w:rsidR="009D0169" w:rsidRPr="009D0169" w:rsidTr="009D0169">
        <w:trPr>
          <w:trHeight w:val="312"/>
        </w:trPr>
        <w:tc>
          <w:tcPr>
            <w:tcW w:w="800" w:type="dxa"/>
            <w:gridSpan w:val="3"/>
            <w:vMerge/>
            <w:tcBorders>
              <w:top w:val="nil"/>
              <w:left w:val="single" w:sz="4" w:space="0" w:color="000000"/>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4600" w:type="dxa"/>
            <w:vMerge/>
            <w:tcBorders>
              <w:top w:val="nil"/>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928"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928"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960"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924"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924"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924"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501"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r>
      <w:tr w:rsidR="009D0169" w:rsidRPr="009D0169" w:rsidTr="009D0169">
        <w:trPr>
          <w:trHeight w:val="312"/>
        </w:trPr>
        <w:tc>
          <w:tcPr>
            <w:tcW w:w="800" w:type="dxa"/>
            <w:gridSpan w:val="3"/>
            <w:vMerge/>
            <w:tcBorders>
              <w:top w:val="nil"/>
              <w:left w:val="single" w:sz="4" w:space="0" w:color="000000"/>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4600" w:type="dxa"/>
            <w:vMerge/>
            <w:tcBorders>
              <w:top w:val="nil"/>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928"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928"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960"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924"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924"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924"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501"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r>
      <w:tr w:rsidR="009D0169" w:rsidRPr="009D0169" w:rsidTr="009D0169">
        <w:trPr>
          <w:trHeight w:val="308"/>
        </w:trPr>
        <w:tc>
          <w:tcPr>
            <w:tcW w:w="540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栏次</w:t>
            </w:r>
          </w:p>
        </w:tc>
        <w:tc>
          <w:tcPr>
            <w:tcW w:w="1928" w:type="dxa"/>
            <w:tcBorders>
              <w:top w:val="nil"/>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1</w:t>
            </w:r>
          </w:p>
        </w:tc>
        <w:tc>
          <w:tcPr>
            <w:tcW w:w="1928" w:type="dxa"/>
            <w:tcBorders>
              <w:top w:val="nil"/>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2</w:t>
            </w:r>
          </w:p>
        </w:tc>
        <w:tc>
          <w:tcPr>
            <w:tcW w:w="960" w:type="dxa"/>
            <w:tcBorders>
              <w:top w:val="nil"/>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3</w:t>
            </w:r>
          </w:p>
        </w:tc>
        <w:tc>
          <w:tcPr>
            <w:tcW w:w="924" w:type="dxa"/>
            <w:tcBorders>
              <w:top w:val="nil"/>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4</w:t>
            </w:r>
          </w:p>
        </w:tc>
        <w:tc>
          <w:tcPr>
            <w:tcW w:w="924" w:type="dxa"/>
            <w:tcBorders>
              <w:top w:val="nil"/>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5</w:t>
            </w:r>
          </w:p>
        </w:tc>
        <w:tc>
          <w:tcPr>
            <w:tcW w:w="924" w:type="dxa"/>
            <w:tcBorders>
              <w:top w:val="nil"/>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6</w:t>
            </w:r>
          </w:p>
        </w:tc>
        <w:tc>
          <w:tcPr>
            <w:tcW w:w="1501" w:type="dxa"/>
            <w:tcBorders>
              <w:top w:val="nil"/>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7</w:t>
            </w:r>
          </w:p>
        </w:tc>
      </w:tr>
      <w:tr w:rsidR="009D0169" w:rsidRPr="009D0169" w:rsidTr="009D0169">
        <w:trPr>
          <w:trHeight w:val="308"/>
        </w:trPr>
        <w:tc>
          <w:tcPr>
            <w:tcW w:w="540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合计</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b/>
                <w:bCs/>
                <w:color w:val="000000"/>
                <w:kern w:val="0"/>
                <w:sz w:val="22"/>
                <w:szCs w:val="22"/>
              </w:rPr>
            </w:pPr>
            <w:r w:rsidRPr="009D0169">
              <w:rPr>
                <w:rFonts w:ascii="宋体" w:hAnsi="宋体" w:cs="Arial" w:hint="eastAsia"/>
                <w:b/>
                <w:bCs/>
                <w:color w:val="000000"/>
                <w:kern w:val="0"/>
                <w:sz w:val="22"/>
                <w:szCs w:val="22"/>
              </w:rPr>
              <w:t>1,577,033.18</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b/>
                <w:bCs/>
                <w:color w:val="000000"/>
                <w:kern w:val="0"/>
                <w:sz w:val="22"/>
                <w:szCs w:val="22"/>
              </w:rPr>
            </w:pPr>
            <w:r w:rsidRPr="009D0169">
              <w:rPr>
                <w:rFonts w:ascii="宋体" w:hAnsi="宋体" w:cs="Arial" w:hint="eastAsia"/>
                <w:b/>
                <w:bCs/>
                <w:color w:val="000000"/>
                <w:kern w:val="0"/>
                <w:sz w:val="22"/>
                <w:szCs w:val="22"/>
              </w:rPr>
              <w:t>1,577,033.18</w:t>
            </w:r>
          </w:p>
        </w:tc>
        <w:tc>
          <w:tcPr>
            <w:tcW w:w="96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b/>
                <w:bCs/>
                <w:color w:val="000000"/>
                <w:kern w:val="0"/>
                <w:sz w:val="22"/>
                <w:szCs w:val="22"/>
              </w:rPr>
            </w:pPr>
            <w:r w:rsidRPr="009D0169">
              <w:rPr>
                <w:rFonts w:ascii="宋体" w:hAnsi="宋体" w:cs="Arial" w:hint="eastAsia"/>
                <w:b/>
                <w:bCs/>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b/>
                <w:bCs/>
                <w:color w:val="000000"/>
                <w:kern w:val="0"/>
                <w:sz w:val="22"/>
                <w:szCs w:val="22"/>
              </w:rPr>
            </w:pPr>
            <w:r w:rsidRPr="009D0169">
              <w:rPr>
                <w:rFonts w:ascii="宋体" w:hAnsi="宋体" w:cs="Arial" w:hint="eastAsia"/>
                <w:b/>
                <w:bCs/>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b/>
                <w:bCs/>
                <w:color w:val="000000"/>
                <w:kern w:val="0"/>
                <w:sz w:val="22"/>
                <w:szCs w:val="22"/>
              </w:rPr>
            </w:pPr>
            <w:r w:rsidRPr="009D0169">
              <w:rPr>
                <w:rFonts w:ascii="宋体" w:hAnsi="宋体" w:cs="Arial" w:hint="eastAsia"/>
                <w:b/>
                <w:bCs/>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b/>
                <w:bCs/>
                <w:color w:val="000000"/>
                <w:kern w:val="0"/>
                <w:sz w:val="22"/>
                <w:szCs w:val="22"/>
              </w:rPr>
            </w:pPr>
            <w:r w:rsidRPr="009D0169">
              <w:rPr>
                <w:rFonts w:ascii="宋体" w:hAnsi="宋体" w:cs="Arial" w:hint="eastAsia"/>
                <w:b/>
                <w:bCs/>
                <w:color w:val="000000"/>
                <w:kern w:val="0"/>
                <w:sz w:val="22"/>
                <w:szCs w:val="22"/>
              </w:rPr>
              <w:t>0.00</w:t>
            </w:r>
          </w:p>
        </w:tc>
        <w:tc>
          <w:tcPr>
            <w:tcW w:w="1501"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b/>
                <w:bCs/>
                <w:color w:val="000000"/>
                <w:kern w:val="0"/>
                <w:sz w:val="22"/>
                <w:szCs w:val="22"/>
              </w:rPr>
            </w:pPr>
            <w:r w:rsidRPr="009D0169">
              <w:rPr>
                <w:rFonts w:ascii="宋体" w:hAnsi="宋体" w:cs="Arial" w:hint="eastAsia"/>
                <w:b/>
                <w:bCs/>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201</w:t>
            </w:r>
          </w:p>
        </w:tc>
        <w:tc>
          <w:tcPr>
            <w:tcW w:w="460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一般公共服务支出</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2,937.00</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2,937.00</w:t>
            </w:r>
          </w:p>
        </w:tc>
        <w:tc>
          <w:tcPr>
            <w:tcW w:w="96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01"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20129</w:t>
            </w:r>
          </w:p>
        </w:tc>
        <w:tc>
          <w:tcPr>
            <w:tcW w:w="460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群众团体事务</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2,937.00</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2,937.00</w:t>
            </w:r>
          </w:p>
        </w:tc>
        <w:tc>
          <w:tcPr>
            <w:tcW w:w="96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01"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2012906</w:t>
            </w:r>
          </w:p>
        </w:tc>
        <w:tc>
          <w:tcPr>
            <w:tcW w:w="460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工会事务</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2,937.00</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2,937.00</w:t>
            </w:r>
          </w:p>
        </w:tc>
        <w:tc>
          <w:tcPr>
            <w:tcW w:w="96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01"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207</w:t>
            </w:r>
          </w:p>
        </w:tc>
        <w:tc>
          <w:tcPr>
            <w:tcW w:w="460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文化旅游体育与传媒支出</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1,402,679.58</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1,402,679.58</w:t>
            </w:r>
          </w:p>
        </w:tc>
        <w:tc>
          <w:tcPr>
            <w:tcW w:w="96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01"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20701</w:t>
            </w:r>
          </w:p>
        </w:tc>
        <w:tc>
          <w:tcPr>
            <w:tcW w:w="460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文化和旅游</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1,402,679.58</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1,402,679.58</w:t>
            </w:r>
          </w:p>
        </w:tc>
        <w:tc>
          <w:tcPr>
            <w:tcW w:w="96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01"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2070101</w:t>
            </w:r>
          </w:p>
        </w:tc>
        <w:tc>
          <w:tcPr>
            <w:tcW w:w="460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行政运行</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125,606.58</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125,606.58</w:t>
            </w:r>
          </w:p>
        </w:tc>
        <w:tc>
          <w:tcPr>
            <w:tcW w:w="96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01"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2070107</w:t>
            </w:r>
          </w:p>
        </w:tc>
        <w:tc>
          <w:tcPr>
            <w:tcW w:w="460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艺术表演团体</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591,903.00</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591,903.00</w:t>
            </w:r>
          </w:p>
        </w:tc>
        <w:tc>
          <w:tcPr>
            <w:tcW w:w="96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01"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2070199</w:t>
            </w:r>
          </w:p>
        </w:tc>
        <w:tc>
          <w:tcPr>
            <w:tcW w:w="460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其他文化和旅游支出</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685,170.00</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685,170.00</w:t>
            </w:r>
          </w:p>
        </w:tc>
        <w:tc>
          <w:tcPr>
            <w:tcW w:w="96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01"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208</w:t>
            </w:r>
          </w:p>
        </w:tc>
        <w:tc>
          <w:tcPr>
            <w:tcW w:w="460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社会保障和就业支出</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72,099.84</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72,099.84</w:t>
            </w:r>
          </w:p>
        </w:tc>
        <w:tc>
          <w:tcPr>
            <w:tcW w:w="96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01"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20805</w:t>
            </w:r>
          </w:p>
        </w:tc>
        <w:tc>
          <w:tcPr>
            <w:tcW w:w="460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行政事业单位养老支出</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72,099.84</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72,099.84</w:t>
            </w:r>
          </w:p>
        </w:tc>
        <w:tc>
          <w:tcPr>
            <w:tcW w:w="96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01"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2080505</w:t>
            </w:r>
          </w:p>
        </w:tc>
        <w:tc>
          <w:tcPr>
            <w:tcW w:w="460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机关事业单位基本养老保险缴费支出</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72,099.84</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72,099.84</w:t>
            </w:r>
          </w:p>
        </w:tc>
        <w:tc>
          <w:tcPr>
            <w:tcW w:w="96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01"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210</w:t>
            </w:r>
          </w:p>
        </w:tc>
        <w:tc>
          <w:tcPr>
            <w:tcW w:w="460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卫生健康支出</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30,413.76</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30,413.76</w:t>
            </w:r>
          </w:p>
        </w:tc>
        <w:tc>
          <w:tcPr>
            <w:tcW w:w="96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01"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21012</w:t>
            </w:r>
          </w:p>
        </w:tc>
        <w:tc>
          <w:tcPr>
            <w:tcW w:w="460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财政对基本医疗保险基金的补助</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30,413.76</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30,413.76</w:t>
            </w:r>
          </w:p>
        </w:tc>
        <w:tc>
          <w:tcPr>
            <w:tcW w:w="96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01"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2101201</w:t>
            </w:r>
          </w:p>
        </w:tc>
        <w:tc>
          <w:tcPr>
            <w:tcW w:w="460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财政对职工基本医疗保险基金的补助</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30,413.76</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30,413.76</w:t>
            </w:r>
          </w:p>
        </w:tc>
        <w:tc>
          <w:tcPr>
            <w:tcW w:w="96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01"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213</w:t>
            </w:r>
          </w:p>
        </w:tc>
        <w:tc>
          <w:tcPr>
            <w:tcW w:w="460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农林水支出</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11,000.00</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11,000.00</w:t>
            </w:r>
          </w:p>
        </w:tc>
        <w:tc>
          <w:tcPr>
            <w:tcW w:w="96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01"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21305</w:t>
            </w:r>
          </w:p>
        </w:tc>
        <w:tc>
          <w:tcPr>
            <w:tcW w:w="460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巩固脱贫衔接乡村振兴</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11,000.00</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11,000.00</w:t>
            </w:r>
          </w:p>
        </w:tc>
        <w:tc>
          <w:tcPr>
            <w:tcW w:w="96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01"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2130501</w:t>
            </w:r>
          </w:p>
        </w:tc>
        <w:tc>
          <w:tcPr>
            <w:tcW w:w="460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行政运行</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11,000.00</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11,000.00</w:t>
            </w:r>
          </w:p>
        </w:tc>
        <w:tc>
          <w:tcPr>
            <w:tcW w:w="96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01"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221</w:t>
            </w:r>
          </w:p>
        </w:tc>
        <w:tc>
          <w:tcPr>
            <w:tcW w:w="460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住房保障支出</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57,903.00</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57,903.00</w:t>
            </w:r>
          </w:p>
        </w:tc>
        <w:tc>
          <w:tcPr>
            <w:tcW w:w="96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01"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22102</w:t>
            </w:r>
          </w:p>
        </w:tc>
        <w:tc>
          <w:tcPr>
            <w:tcW w:w="460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住房改革支出</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57,903.00</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57,903.00</w:t>
            </w:r>
          </w:p>
        </w:tc>
        <w:tc>
          <w:tcPr>
            <w:tcW w:w="96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01"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lastRenderedPageBreak/>
              <w:t>2210201</w:t>
            </w:r>
          </w:p>
        </w:tc>
        <w:tc>
          <w:tcPr>
            <w:tcW w:w="460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住房公积金</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57,903.00</w:t>
            </w:r>
          </w:p>
        </w:tc>
        <w:tc>
          <w:tcPr>
            <w:tcW w:w="192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57,903.00</w:t>
            </w:r>
          </w:p>
        </w:tc>
        <w:tc>
          <w:tcPr>
            <w:tcW w:w="960"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924"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01"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14489" w:type="dxa"/>
            <w:gridSpan w:val="11"/>
            <w:tcBorders>
              <w:top w:val="nil"/>
              <w:left w:val="nil"/>
              <w:bottom w:val="nil"/>
              <w:right w:val="nil"/>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注：本表反映部门本年度取得的各项收入情况。</w:t>
            </w:r>
          </w:p>
        </w:tc>
      </w:tr>
    </w:tbl>
    <w:p w:rsidR="009D0169" w:rsidRPr="009D0169" w:rsidRDefault="009D0169" w:rsidP="009D0169">
      <w:pPr>
        <w:jc w:val="left"/>
        <w:rPr>
          <w:rFonts w:ascii="仿宋_GB2312" w:eastAsia="仿宋_GB2312" w:hAnsi="仿宋_GB2312" w:cs="仿宋_GB2312"/>
          <w:sz w:val="32"/>
          <w:szCs w:val="32"/>
          <w:lang w:val="zh-CN"/>
        </w:rPr>
      </w:pPr>
    </w:p>
    <w:p w:rsidR="00E63290" w:rsidRPr="00AD5C8F" w:rsidRDefault="0015318A" w:rsidP="00AD5C8F">
      <w:pPr>
        <w:pStyle w:val="a6"/>
        <w:numPr>
          <w:ilvl w:val="0"/>
          <w:numId w:val="1"/>
        </w:numPr>
        <w:ind w:firstLineChars="0"/>
        <w:jc w:val="left"/>
        <w:rPr>
          <w:rFonts w:ascii="仿宋_GB2312" w:eastAsia="仿宋_GB2312" w:hAnsi="仿宋_GB2312" w:cs="仿宋_GB2312"/>
          <w:sz w:val="32"/>
          <w:szCs w:val="32"/>
          <w:lang w:val="zh-CN"/>
        </w:rPr>
      </w:pPr>
      <w:r w:rsidRPr="00AD5C8F">
        <w:rPr>
          <w:rFonts w:ascii="仿宋_GB2312" w:eastAsia="仿宋_GB2312" w:hAnsi="仿宋_GB2312" w:cs="仿宋_GB2312" w:hint="eastAsia"/>
          <w:sz w:val="32"/>
          <w:szCs w:val="32"/>
          <w:lang w:val="zh-CN"/>
        </w:rPr>
        <w:t>支出决算表</w:t>
      </w:r>
    </w:p>
    <w:p w:rsidR="00AD5C8F" w:rsidRDefault="00AD5C8F" w:rsidP="00AD5C8F">
      <w:pPr>
        <w:pStyle w:val="a6"/>
        <w:ind w:left="1270" w:firstLineChars="0" w:firstLine="0"/>
        <w:jc w:val="left"/>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lang w:val="zh-CN"/>
        </w:rPr>
        <w:t>见附表《</w:t>
      </w:r>
      <w:r w:rsidR="00E922A3">
        <w:rPr>
          <w:rFonts w:ascii="仿宋_GB2312" w:eastAsia="仿宋_GB2312" w:hAnsi="仿宋_GB2312" w:cs="仿宋_GB2312" w:hint="eastAsia"/>
          <w:sz w:val="32"/>
          <w:szCs w:val="32"/>
          <w:lang w:val="zh-CN"/>
        </w:rPr>
        <w:t>公开</w:t>
      </w:r>
      <w:r>
        <w:rPr>
          <w:rFonts w:ascii="仿宋_GB2312" w:eastAsia="仿宋_GB2312" w:hAnsi="仿宋_GB2312" w:cs="仿宋_GB2312" w:hint="eastAsia"/>
          <w:sz w:val="32"/>
          <w:szCs w:val="32"/>
          <w:lang w:val="zh-CN"/>
        </w:rPr>
        <w:t>03表》</w:t>
      </w:r>
    </w:p>
    <w:tbl>
      <w:tblPr>
        <w:tblW w:w="13946" w:type="dxa"/>
        <w:tblInd w:w="93" w:type="dxa"/>
        <w:tblLook w:val="04A0"/>
      </w:tblPr>
      <w:tblGrid>
        <w:gridCol w:w="400"/>
        <w:gridCol w:w="317"/>
        <w:gridCol w:w="271"/>
        <w:gridCol w:w="4638"/>
        <w:gridCol w:w="1944"/>
        <w:gridCol w:w="1944"/>
        <w:gridCol w:w="1018"/>
        <w:gridCol w:w="1018"/>
        <w:gridCol w:w="1018"/>
        <w:gridCol w:w="1513"/>
      </w:tblGrid>
      <w:tr w:rsidR="009D0169" w:rsidRPr="009D0169" w:rsidTr="009D0169">
        <w:trPr>
          <w:trHeight w:val="390"/>
        </w:trPr>
        <w:tc>
          <w:tcPr>
            <w:tcW w:w="13946" w:type="dxa"/>
            <w:gridSpan w:val="10"/>
            <w:tcBorders>
              <w:top w:val="nil"/>
              <w:left w:val="nil"/>
              <w:bottom w:val="nil"/>
              <w:right w:val="nil"/>
            </w:tcBorders>
            <w:shd w:val="clear" w:color="auto" w:fill="auto"/>
            <w:noWrap/>
            <w:vAlign w:val="bottom"/>
            <w:hideMark/>
          </w:tcPr>
          <w:p w:rsidR="009D0169" w:rsidRPr="009D0169" w:rsidRDefault="009D0169" w:rsidP="009D0169">
            <w:pPr>
              <w:jc w:val="center"/>
              <w:rPr>
                <w:rFonts w:ascii="宋体" w:hAnsi="宋体" w:cs="Arial"/>
                <w:color w:val="000000"/>
                <w:kern w:val="0"/>
                <w:sz w:val="30"/>
                <w:szCs w:val="30"/>
              </w:rPr>
            </w:pPr>
            <w:r w:rsidRPr="009D0169">
              <w:rPr>
                <w:rFonts w:ascii="宋体" w:hAnsi="宋体" w:cs="Arial" w:hint="eastAsia"/>
                <w:color w:val="000000"/>
                <w:kern w:val="0"/>
                <w:sz w:val="30"/>
                <w:szCs w:val="30"/>
              </w:rPr>
              <w:t>支出决算表</w:t>
            </w:r>
          </w:p>
        </w:tc>
      </w:tr>
      <w:tr w:rsidR="009D0169" w:rsidRPr="009D0169" w:rsidTr="009D0169">
        <w:trPr>
          <w:trHeight w:val="255"/>
        </w:trPr>
        <w:tc>
          <w:tcPr>
            <w:tcW w:w="328"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259"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213"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4657"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1952"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1952"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1519" w:type="dxa"/>
            <w:tcBorders>
              <w:top w:val="nil"/>
              <w:left w:val="nil"/>
              <w:bottom w:val="nil"/>
              <w:right w:val="nil"/>
            </w:tcBorders>
            <w:shd w:val="clear" w:color="auto" w:fill="auto"/>
            <w:noWrap/>
            <w:vAlign w:val="bottom"/>
            <w:hideMark/>
          </w:tcPr>
          <w:p w:rsidR="009D0169" w:rsidRPr="009D0169" w:rsidRDefault="009D0169" w:rsidP="009D0169">
            <w:pPr>
              <w:jc w:val="right"/>
              <w:rPr>
                <w:rFonts w:ascii="宋体" w:hAnsi="宋体" w:cs="Arial"/>
                <w:color w:val="000000"/>
                <w:kern w:val="0"/>
                <w:sz w:val="20"/>
              </w:rPr>
            </w:pPr>
            <w:r w:rsidRPr="009D0169">
              <w:rPr>
                <w:rFonts w:ascii="宋体" w:hAnsi="宋体" w:cs="Arial" w:hint="eastAsia"/>
                <w:color w:val="000000"/>
                <w:kern w:val="0"/>
                <w:sz w:val="20"/>
              </w:rPr>
              <w:t>公开03表</w:t>
            </w:r>
          </w:p>
        </w:tc>
      </w:tr>
      <w:tr w:rsidR="009D0169" w:rsidRPr="009D0169" w:rsidTr="009D0169">
        <w:trPr>
          <w:trHeight w:val="255"/>
        </w:trPr>
        <w:tc>
          <w:tcPr>
            <w:tcW w:w="5457" w:type="dxa"/>
            <w:gridSpan w:val="4"/>
            <w:tcBorders>
              <w:top w:val="nil"/>
              <w:left w:val="nil"/>
              <w:bottom w:val="nil"/>
              <w:right w:val="nil"/>
            </w:tcBorders>
            <w:shd w:val="clear" w:color="auto" w:fill="auto"/>
            <w:noWrap/>
            <w:vAlign w:val="bottom"/>
            <w:hideMark/>
          </w:tcPr>
          <w:p w:rsidR="009D0169" w:rsidRPr="009D0169" w:rsidRDefault="009D0169" w:rsidP="009D0169">
            <w:pPr>
              <w:jc w:val="left"/>
              <w:rPr>
                <w:rFonts w:ascii="宋体" w:hAnsi="宋体" w:cs="Arial"/>
                <w:color w:val="000000"/>
                <w:kern w:val="0"/>
                <w:sz w:val="20"/>
              </w:rPr>
            </w:pPr>
            <w:r w:rsidRPr="009D0169">
              <w:rPr>
                <w:rFonts w:ascii="宋体" w:hAnsi="宋体" w:cs="Arial" w:hint="eastAsia"/>
                <w:color w:val="000000"/>
                <w:kern w:val="0"/>
                <w:sz w:val="20"/>
              </w:rPr>
              <w:t>部门：东乡族自治县民族文化艺术团</w:t>
            </w:r>
          </w:p>
        </w:tc>
        <w:tc>
          <w:tcPr>
            <w:tcW w:w="1952"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1952"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1519" w:type="dxa"/>
            <w:tcBorders>
              <w:top w:val="nil"/>
              <w:left w:val="nil"/>
              <w:bottom w:val="nil"/>
              <w:right w:val="nil"/>
            </w:tcBorders>
            <w:shd w:val="clear" w:color="auto" w:fill="auto"/>
            <w:noWrap/>
            <w:vAlign w:val="bottom"/>
            <w:hideMark/>
          </w:tcPr>
          <w:p w:rsidR="009D0169" w:rsidRPr="009D0169" w:rsidRDefault="009D0169" w:rsidP="009D0169">
            <w:pPr>
              <w:jc w:val="right"/>
              <w:rPr>
                <w:rFonts w:ascii="宋体" w:hAnsi="宋体" w:cs="Arial"/>
                <w:color w:val="000000"/>
                <w:kern w:val="0"/>
                <w:sz w:val="20"/>
              </w:rPr>
            </w:pPr>
            <w:r w:rsidRPr="009D0169">
              <w:rPr>
                <w:rFonts w:ascii="宋体" w:hAnsi="宋体" w:cs="Arial" w:hint="eastAsia"/>
                <w:color w:val="000000"/>
                <w:kern w:val="0"/>
                <w:sz w:val="20"/>
              </w:rPr>
              <w:t>金额单位：元</w:t>
            </w:r>
          </w:p>
        </w:tc>
      </w:tr>
      <w:tr w:rsidR="009D0169" w:rsidRPr="009D0169" w:rsidTr="009D0169">
        <w:trPr>
          <w:trHeight w:val="308"/>
        </w:trPr>
        <w:tc>
          <w:tcPr>
            <w:tcW w:w="5457"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项目</w:t>
            </w:r>
          </w:p>
        </w:tc>
        <w:tc>
          <w:tcPr>
            <w:tcW w:w="1952"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本年支出合计</w:t>
            </w:r>
          </w:p>
        </w:tc>
        <w:tc>
          <w:tcPr>
            <w:tcW w:w="1952"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基本支出</w:t>
            </w:r>
          </w:p>
        </w:tc>
        <w:tc>
          <w:tcPr>
            <w:tcW w:w="1022"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项目支出</w:t>
            </w:r>
          </w:p>
        </w:tc>
        <w:tc>
          <w:tcPr>
            <w:tcW w:w="1022"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上缴上级支出</w:t>
            </w:r>
          </w:p>
        </w:tc>
        <w:tc>
          <w:tcPr>
            <w:tcW w:w="1022"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经营支出</w:t>
            </w:r>
          </w:p>
        </w:tc>
        <w:tc>
          <w:tcPr>
            <w:tcW w:w="1519"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对附属单位补助支出</w:t>
            </w:r>
          </w:p>
        </w:tc>
      </w:tr>
      <w:tr w:rsidR="009D0169" w:rsidRPr="009D0169" w:rsidTr="009D0169">
        <w:trPr>
          <w:trHeight w:val="312"/>
        </w:trPr>
        <w:tc>
          <w:tcPr>
            <w:tcW w:w="80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科目代码</w:t>
            </w:r>
          </w:p>
        </w:tc>
        <w:tc>
          <w:tcPr>
            <w:tcW w:w="4657" w:type="dxa"/>
            <w:vMerge w:val="restart"/>
            <w:tcBorders>
              <w:top w:val="nil"/>
              <w:left w:val="nil"/>
              <w:bottom w:val="single" w:sz="4" w:space="0" w:color="000000"/>
              <w:right w:val="single" w:sz="4" w:space="0" w:color="000000"/>
            </w:tcBorders>
            <w:shd w:val="clear" w:color="FFFFFF" w:fill="C0C0C0"/>
            <w:noWrap/>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科目名称</w:t>
            </w:r>
          </w:p>
        </w:tc>
        <w:tc>
          <w:tcPr>
            <w:tcW w:w="1952"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952"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022"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022"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022"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519"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r>
      <w:tr w:rsidR="009D0169" w:rsidRPr="009D0169" w:rsidTr="009D0169">
        <w:trPr>
          <w:trHeight w:val="312"/>
        </w:trPr>
        <w:tc>
          <w:tcPr>
            <w:tcW w:w="800" w:type="dxa"/>
            <w:gridSpan w:val="3"/>
            <w:vMerge/>
            <w:tcBorders>
              <w:top w:val="nil"/>
              <w:left w:val="single" w:sz="4" w:space="0" w:color="000000"/>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4657" w:type="dxa"/>
            <w:vMerge/>
            <w:tcBorders>
              <w:top w:val="nil"/>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952"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952"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022"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022"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022"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519"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r>
      <w:tr w:rsidR="009D0169" w:rsidRPr="009D0169" w:rsidTr="009D0169">
        <w:trPr>
          <w:trHeight w:val="312"/>
        </w:trPr>
        <w:tc>
          <w:tcPr>
            <w:tcW w:w="800" w:type="dxa"/>
            <w:gridSpan w:val="3"/>
            <w:vMerge/>
            <w:tcBorders>
              <w:top w:val="nil"/>
              <w:left w:val="single" w:sz="4" w:space="0" w:color="000000"/>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4657" w:type="dxa"/>
            <w:vMerge/>
            <w:tcBorders>
              <w:top w:val="nil"/>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952"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952"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022"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022"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022"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1519" w:type="dxa"/>
            <w:vMerge/>
            <w:tcBorders>
              <w:top w:val="single" w:sz="4" w:space="0" w:color="000000"/>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r>
      <w:tr w:rsidR="009D0169" w:rsidRPr="009D0169" w:rsidTr="009D0169">
        <w:trPr>
          <w:trHeight w:val="308"/>
        </w:trPr>
        <w:tc>
          <w:tcPr>
            <w:tcW w:w="5457"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栏次</w:t>
            </w:r>
          </w:p>
        </w:tc>
        <w:tc>
          <w:tcPr>
            <w:tcW w:w="1952" w:type="dxa"/>
            <w:tcBorders>
              <w:top w:val="nil"/>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1</w:t>
            </w:r>
          </w:p>
        </w:tc>
        <w:tc>
          <w:tcPr>
            <w:tcW w:w="1952" w:type="dxa"/>
            <w:tcBorders>
              <w:top w:val="nil"/>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2</w:t>
            </w:r>
          </w:p>
        </w:tc>
        <w:tc>
          <w:tcPr>
            <w:tcW w:w="1022" w:type="dxa"/>
            <w:tcBorders>
              <w:top w:val="nil"/>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3</w:t>
            </w:r>
          </w:p>
        </w:tc>
        <w:tc>
          <w:tcPr>
            <w:tcW w:w="1022" w:type="dxa"/>
            <w:tcBorders>
              <w:top w:val="nil"/>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4</w:t>
            </w:r>
          </w:p>
        </w:tc>
        <w:tc>
          <w:tcPr>
            <w:tcW w:w="1022" w:type="dxa"/>
            <w:tcBorders>
              <w:top w:val="nil"/>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5</w:t>
            </w:r>
          </w:p>
        </w:tc>
        <w:tc>
          <w:tcPr>
            <w:tcW w:w="1519" w:type="dxa"/>
            <w:tcBorders>
              <w:top w:val="nil"/>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6</w:t>
            </w:r>
          </w:p>
        </w:tc>
      </w:tr>
      <w:tr w:rsidR="009D0169" w:rsidRPr="009D0169" w:rsidTr="009D0169">
        <w:trPr>
          <w:trHeight w:val="308"/>
        </w:trPr>
        <w:tc>
          <w:tcPr>
            <w:tcW w:w="5457"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合计</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b/>
                <w:bCs/>
                <w:color w:val="000000"/>
                <w:kern w:val="0"/>
                <w:sz w:val="22"/>
                <w:szCs w:val="22"/>
              </w:rPr>
            </w:pPr>
            <w:r w:rsidRPr="009D0169">
              <w:rPr>
                <w:rFonts w:ascii="宋体" w:hAnsi="宋体" w:cs="Arial" w:hint="eastAsia"/>
                <w:b/>
                <w:bCs/>
                <w:color w:val="000000"/>
                <w:kern w:val="0"/>
                <w:sz w:val="22"/>
                <w:szCs w:val="22"/>
              </w:rPr>
              <w:t>1,577,033.18</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b/>
                <w:bCs/>
                <w:color w:val="000000"/>
                <w:kern w:val="0"/>
                <w:sz w:val="22"/>
                <w:szCs w:val="22"/>
              </w:rPr>
            </w:pPr>
            <w:r w:rsidRPr="009D0169">
              <w:rPr>
                <w:rFonts w:ascii="宋体" w:hAnsi="宋体" w:cs="Arial" w:hint="eastAsia"/>
                <w:b/>
                <w:bCs/>
                <w:color w:val="000000"/>
                <w:kern w:val="0"/>
                <w:sz w:val="22"/>
                <w:szCs w:val="22"/>
              </w:rPr>
              <w:t>1,577,033.18</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b/>
                <w:bCs/>
                <w:color w:val="000000"/>
                <w:kern w:val="0"/>
                <w:sz w:val="22"/>
                <w:szCs w:val="22"/>
              </w:rPr>
            </w:pPr>
            <w:r w:rsidRPr="009D0169">
              <w:rPr>
                <w:rFonts w:ascii="宋体" w:hAnsi="宋体" w:cs="Arial" w:hint="eastAsia"/>
                <w:b/>
                <w:bCs/>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b/>
                <w:bCs/>
                <w:color w:val="000000"/>
                <w:kern w:val="0"/>
                <w:sz w:val="22"/>
                <w:szCs w:val="22"/>
              </w:rPr>
            </w:pPr>
            <w:r w:rsidRPr="009D0169">
              <w:rPr>
                <w:rFonts w:ascii="宋体" w:hAnsi="宋体" w:cs="Arial" w:hint="eastAsia"/>
                <w:b/>
                <w:bCs/>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b/>
                <w:bCs/>
                <w:color w:val="000000"/>
                <w:kern w:val="0"/>
                <w:sz w:val="22"/>
                <w:szCs w:val="22"/>
              </w:rPr>
            </w:pPr>
            <w:r w:rsidRPr="009D0169">
              <w:rPr>
                <w:rFonts w:ascii="宋体" w:hAnsi="宋体" w:cs="Arial" w:hint="eastAsia"/>
                <w:b/>
                <w:bCs/>
                <w:color w:val="000000"/>
                <w:kern w:val="0"/>
                <w:sz w:val="22"/>
                <w:szCs w:val="22"/>
              </w:rPr>
              <w:t>0.00</w:t>
            </w:r>
          </w:p>
        </w:tc>
        <w:tc>
          <w:tcPr>
            <w:tcW w:w="151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b/>
                <w:bCs/>
                <w:color w:val="000000"/>
                <w:kern w:val="0"/>
                <w:sz w:val="22"/>
                <w:szCs w:val="22"/>
              </w:rPr>
            </w:pPr>
            <w:r w:rsidRPr="009D0169">
              <w:rPr>
                <w:rFonts w:ascii="宋体" w:hAnsi="宋体" w:cs="Arial" w:hint="eastAsia"/>
                <w:b/>
                <w:bCs/>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201</w:t>
            </w:r>
          </w:p>
        </w:tc>
        <w:tc>
          <w:tcPr>
            <w:tcW w:w="4657"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一般公共服务支出</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2,937.00</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2,937.00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1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20129</w:t>
            </w:r>
          </w:p>
        </w:tc>
        <w:tc>
          <w:tcPr>
            <w:tcW w:w="4657"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群众团体事务</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2,937.00</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2,937.00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1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2012906</w:t>
            </w:r>
          </w:p>
        </w:tc>
        <w:tc>
          <w:tcPr>
            <w:tcW w:w="4657"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工会事务</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2,937.00</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2,937.00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1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207</w:t>
            </w:r>
          </w:p>
        </w:tc>
        <w:tc>
          <w:tcPr>
            <w:tcW w:w="4657"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文化旅游体育与传媒支出</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1,402,679.58</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1,402,679.58</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1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20701</w:t>
            </w:r>
          </w:p>
        </w:tc>
        <w:tc>
          <w:tcPr>
            <w:tcW w:w="4657"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文化和旅游</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1,402,679.58</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1,402,679.58</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1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2070101</w:t>
            </w:r>
          </w:p>
        </w:tc>
        <w:tc>
          <w:tcPr>
            <w:tcW w:w="4657"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行政运行</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125,606.58</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125,606.58</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1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2070107</w:t>
            </w:r>
          </w:p>
        </w:tc>
        <w:tc>
          <w:tcPr>
            <w:tcW w:w="4657"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艺术表演团体</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591,903.00</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591,903.00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1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2070199</w:t>
            </w:r>
          </w:p>
        </w:tc>
        <w:tc>
          <w:tcPr>
            <w:tcW w:w="4657"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其他文化和旅游支出</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685,170.00</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685,170.00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1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lastRenderedPageBreak/>
              <w:t>208</w:t>
            </w:r>
          </w:p>
        </w:tc>
        <w:tc>
          <w:tcPr>
            <w:tcW w:w="4657"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社会保障和就业支出</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72,099.84</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72,099.84</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1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20805</w:t>
            </w:r>
          </w:p>
        </w:tc>
        <w:tc>
          <w:tcPr>
            <w:tcW w:w="4657"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行政事业单位养老支出</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72,099.84</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72,099.84</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1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2080505</w:t>
            </w:r>
          </w:p>
        </w:tc>
        <w:tc>
          <w:tcPr>
            <w:tcW w:w="4657"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机关事业单位基本养老保险缴费支出</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72,099.84</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72,099.84</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1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210</w:t>
            </w:r>
          </w:p>
        </w:tc>
        <w:tc>
          <w:tcPr>
            <w:tcW w:w="4657"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卫生健康支出</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30,413.76</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30,413.76</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1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21012</w:t>
            </w:r>
          </w:p>
        </w:tc>
        <w:tc>
          <w:tcPr>
            <w:tcW w:w="4657"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财政对基本医疗保险基金的补助</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30,413.76</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30,413.76</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1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2101201</w:t>
            </w:r>
          </w:p>
        </w:tc>
        <w:tc>
          <w:tcPr>
            <w:tcW w:w="4657"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财政对职工基本医疗保险基金的补助</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30,413.76</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30,413.76</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1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213</w:t>
            </w:r>
          </w:p>
        </w:tc>
        <w:tc>
          <w:tcPr>
            <w:tcW w:w="4657"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农林水支出</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11,000.00</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11,000.00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1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21305</w:t>
            </w:r>
          </w:p>
        </w:tc>
        <w:tc>
          <w:tcPr>
            <w:tcW w:w="4657"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巩固脱贫衔接乡村振兴</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11,000.00</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11,000.00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1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2130501</w:t>
            </w:r>
          </w:p>
        </w:tc>
        <w:tc>
          <w:tcPr>
            <w:tcW w:w="4657"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行政运行</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11,000.00</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11,000.00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1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221</w:t>
            </w:r>
          </w:p>
        </w:tc>
        <w:tc>
          <w:tcPr>
            <w:tcW w:w="4657"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住房保障支出</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57,903.00</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57,903.00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1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22102</w:t>
            </w:r>
          </w:p>
        </w:tc>
        <w:tc>
          <w:tcPr>
            <w:tcW w:w="4657"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住房改革支出</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57,903.00</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57,903.00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1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2210201</w:t>
            </w:r>
          </w:p>
        </w:tc>
        <w:tc>
          <w:tcPr>
            <w:tcW w:w="4657"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住房公积金</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57,903.00</w:t>
            </w:r>
          </w:p>
        </w:tc>
        <w:tc>
          <w:tcPr>
            <w:tcW w:w="195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57,903.00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022"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c>
          <w:tcPr>
            <w:tcW w:w="151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13946" w:type="dxa"/>
            <w:gridSpan w:val="10"/>
            <w:tcBorders>
              <w:top w:val="nil"/>
              <w:left w:val="nil"/>
              <w:bottom w:val="nil"/>
              <w:right w:val="nil"/>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注：本表反映部门本年度各项支出情况。</w:t>
            </w:r>
          </w:p>
        </w:tc>
      </w:tr>
    </w:tbl>
    <w:p w:rsidR="009D0169" w:rsidRPr="009D0169" w:rsidRDefault="009D0169" w:rsidP="009D0169">
      <w:pPr>
        <w:jc w:val="left"/>
        <w:rPr>
          <w:rFonts w:ascii="仿宋_GB2312" w:eastAsia="仿宋_GB2312" w:hAnsi="仿宋_GB2312" w:cs="仿宋_GB2312"/>
          <w:sz w:val="32"/>
          <w:szCs w:val="32"/>
          <w:lang w:val="zh-CN"/>
        </w:rPr>
      </w:pPr>
    </w:p>
    <w:p w:rsidR="00E63290" w:rsidRPr="00AD5C8F" w:rsidRDefault="0015318A" w:rsidP="00AD5C8F">
      <w:pPr>
        <w:pStyle w:val="a6"/>
        <w:numPr>
          <w:ilvl w:val="0"/>
          <w:numId w:val="1"/>
        </w:numPr>
        <w:ind w:firstLineChars="0"/>
        <w:jc w:val="left"/>
        <w:rPr>
          <w:rFonts w:ascii="仿宋_GB2312" w:eastAsia="仿宋_GB2312" w:hAnsi="仿宋_GB2312" w:cs="仿宋_GB2312"/>
          <w:sz w:val="32"/>
          <w:szCs w:val="32"/>
          <w:lang w:val="zh-CN"/>
        </w:rPr>
      </w:pPr>
      <w:r w:rsidRPr="00AD5C8F">
        <w:rPr>
          <w:rFonts w:ascii="仿宋_GB2312" w:eastAsia="仿宋_GB2312" w:hAnsi="仿宋_GB2312" w:cs="仿宋_GB2312" w:hint="eastAsia"/>
          <w:sz w:val="32"/>
          <w:szCs w:val="32"/>
          <w:lang w:val="zh-CN"/>
        </w:rPr>
        <w:t>财政拨款收入支出决算总表</w:t>
      </w:r>
    </w:p>
    <w:p w:rsidR="00AD5C8F" w:rsidRPr="00EF2962" w:rsidRDefault="00AD5C8F" w:rsidP="00EF2962">
      <w:pPr>
        <w:jc w:val="left"/>
        <w:rPr>
          <w:rFonts w:ascii="仿宋_GB2312" w:eastAsia="仿宋_GB2312" w:hAnsi="仿宋_GB2312" w:cs="仿宋_GB2312" w:hint="eastAsia"/>
          <w:sz w:val="32"/>
          <w:szCs w:val="32"/>
          <w:lang w:val="zh-CN"/>
        </w:rPr>
      </w:pPr>
      <w:r w:rsidRPr="00EF2962">
        <w:rPr>
          <w:rFonts w:ascii="仿宋_GB2312" w:eastAsia="仿宋_GB2312" w:hAnsi="仿宋_GB2312" w:cs="仿宋_GB2312" w:hint="eastAsia"/>
          <w:sz w:val="32"/>
          <w:szCs w:val="32"/>
          <w:lang w:val="zh-CN"/>
        </w:rPr>
        <w:t>见附表《</w:t>
      </w:r>
      <w:r w:rsidR="00E922A3" w:rsidRPr="00EF2962">
        <w:rPr>
          <w:rFonts w:ascii="仿宋_GB2312" w:eastAsia="仿宋_GB2312" w:hAnsi="仿宋_GB2312" w:cs="仿宋_GB2312" w:hint="eastAsia"/>
          <w:sz w:val="32"/>
          <w:szCs w:val="32"/>
          <w:lang w:val="zh-CN"/>
        </w:rPr>
        <w:t>公开</w:t>
      </w:r>
      <w:r w:rsidRPr="00EF2962">
        <w:rPr>
          <w:rFonts w:ascii="仿宋_GB2312" w:eastAsia="仿宋_GB2312" w:hAnsi="仿宋_GB2312" w:cs="仿宋_GB2312" w:hint="eastAsia"/>
          <w:sz w:val="32"/>
          <w:szCs w:val="32"/>
          <w:lang w:val="zh-CN"/>
        </w:rPr>
        <w:t>04表》</w:t>
      </w:r>
    </w:p>
    <w:tbl>
      <w:tblPr>
        <w:tblW w:w="14980" w:type="dxa"/>
        <w:tblInd w:w="93" w:type="dxa"/>
        <w:tblLook w:val="04A0"/>
      </w:tblPr>
      <w:tblGrid>
        <w:gridCol w:w="3512"/>
        <w:gridCol w:w="448"/>
        <w:gridCol w:w="1634"/>
        <w:gridCol w:w="3771"/>
        <w:gridCol w:w="448"/>
        <w:gridCol w:w="1536"/>
        <w:gridCol w:w="1634"/>
        <w:gridCol w:w="750"/>
        <w:gridCol w:w="1327"/>
      </w:tblGrid>
      <w:tr w:rsidR="00EF2962" w:rsidRPr="003B1FB9" w:rsidTr="0095290F">
        <w:trPr>
          <w:trHeight w:val="375"/>
        </w:trPr>
        <w:tc>
          <w:tcPr>
            <w:tcW w:w="14980" w:type="dxa"/>
            <w:gridSpan w:val="9"/>
            <w:tcBorders>
              <w:top w:val="nil"/>
              <w:left w:val="nil"/>
              <w:bottom w:val="nil"/>
              <w:right w:val="nil"/>
            </w:tcBorders>
            <w:shd w:val="clear" w:color="auto" w:fill="auto"/>
            <w:noWrap/>
            <w:vAlign w:val="bottom"/>
            <w:hideMark/>
          </w:tcPr>
          <w:p w:rsidR="00EF2962" w:rsidRPr="003B1FB9" w:rsidRDefault="00EF2962" w:rsidP="0095290F">
            <w:pPr>
              <w:jc w:val="center"/>
              <w:rPr>
                <w:rFonts w:ascii="宋体" w:hAnsi="宋体" w:cs="Arial"/>
                <w:color w:val="000000"/>
                <w:kern w:val="0"/>
                <w:sz w:val="30"/>
                <w:szCs w:val="30"/>
              </w:rPr>
            </w:pPr>
            <w:r w:rsidRPr="003B1FB9">
              <w:rPr>
                <w:rFonts w:ascii="宋体" w:hAnsi="宋体" w:cs="Arial" w:hint="eastAsia"/>
                <w:color w:val="000000"/>
                <w:kern w:val="0"/>
                <w:sz w:val="30"/>
                <w:szCs w:val="30"/>
              </w:rPr>
              <w:t>财政拨款收入支出决算总表</w:t>
            </w:r>
          </w:p>
        </w:tc>
      </w:tr>
      <w:tr w:rsidR="00EF2962" w:rsidRPr="003B1FB9" w:rsidTr="0095290F">
        <w:trPr>
          <w:trHeight w:val="255"/>
        </w:trPr>
        <w:tc>
          <w:tcPr>
            <w:tcW w:w="3512" w:type="dxa"/>
            <w:tcBorders>
              <w:top w:val="nil"/>
              <w:left w:val="nil"/>
              <w:bottom w:val="nil"/>
              <w:right w:val="nil"/>
            </w:tcBorders>
            <w:shd w:val="clear" w:color="auto" w:fill="auto"/>
            <w:noWrap/>
            <w:vAlign w:val="bottom"/>
            <w:hideMark/>
          </w:tcPr>
          <w:p w:rsidR="00EF2962" w:rsidRPr="003B1FB9" w:rsidRDefault="00EF2962" w:rsidP="0095290F">
            <w:pPr>
              <w:jc w:val="left"/>
              <w:rPr>
                <w:rFonts w:ascii="Arial" w:hAnsi="Arial" w:cs="Arial"/>
                <w:color w:val="000000"/>
                <w:kern w:val="0"/>
                <w:sz w:val="20"/>
              </w:rPr>
            </w:pPr>
          </w:p>
        </w:tc>
        <w:tc>
          <w:tcPr>
            <w:tcW w:w="448" w:type="dxa"/>
            <w:tcBorders>
              <w:top w:val="nil"/>
              <w:left w:val="nil"/>
              <w:bottom w:val="nil"/>
              <w:right w:val="nil"/>
            </w:tcBorders>
            <w:shd w:val="clear" w:color="auto" w:fill="auto"/>
            <w:noWrap/>
            <w:vAlign w:val="bottom"/>
            <w:hideMark/>
          </w:tcPr>
          <w:p w:rsidR="00EF2962" w:rsidRPr="003B1FB9" w:rsidRDefault="00EF2962" w:rsidP="0095290F">
            <w:pPr>
              <w:jc w:val="left"/>
              <w:rPr>
                <w:rFonts w:ascii="Arial" w:hAnsi="Arial" w:cs="Arial"/>
                <w:color w:val="000000"/>
                <w:kern w:val="0"/>
                <w:sz w:val="20"/>
              </w:rPr>
            </w:pPr>
          </w:p>
        </w:tc>
        <w:tc>
          <w:tcPr>
            <w:tcW w:w="1634" w:type="dxa"/>
            <w:tcBorders>
              <w:top w:val="nil"/>
              <w:left w:val="nil"/>
              <w:bottom w:val="nil"/>
              <w:right w:val="nil"/>
            </w:tcBorders>
            <w:shd w:val="clear" w:color="auto" w:fill="auto"/>
            <w:noWrap/>
            <w:vAlign w:val="bottom"/>
            <w:hideMark/>
          </w:tcPr>
          <w:p w:rsidR="00EF2962" w:rsidRPr="003B1FB9" w:rsidRDefault="00EF2962" w:rsidP="0095290F">
            <w:pPr>
              <w:jc w:val="left"/>
              <w:rPr>
                <w:rFonts w:ascii="Arial" w:hAnsi="Arial" w:cs="Arial"/>
                <w:color w:val="000000"/>
                <w:kern w:val="0"/>
                <w:sz w:val="20"/>
              </w:rPr>
            </w:pPr>
          </w:p>
        </w:tc>
        <w:tc>
          <w:tcPr>
            <w:tcW w:w="3771" w:type="dxa"/>
            <w:tcBorders>
              <w:top w:val="nil"/>
              <w:left w:val="nil"/>
              <w:bottom w:val="nil"/>
              <w:right w:val="nil"/>
            </w:tcBorders>
            <w:shd w:val="clear" w:color="auto" w:fill="auto"/>
            <w:noWrap/>
            <w:vAlign w:val="bottom"/>
            <w:hideMark/>
          </w:tcPr>
          <w:p w:rsidR="00EF2962" w:rsidRPr="003B1FB9" w:rsidRDefault="00EF2962" w:rsidP="0095290F">
            <w:pPr>
              <w:jc w:val="left"/>
              <w:rPr>
                <w:rFonts w:ascii="Arial" w:hAnsi="Arial" w:cs="Arial"/>
                <w:color w:val="000000"/>
                <w:kern w:val="0"/>
                <w:sz w:val="20"/>
              </w:rPr>
            </w:pPr>
          </w:p>
        </w:tc>
        <w:tc>
          <w:tcPr>
            <w:tcW w:w="448" w:type="dxa"/>
            <w:tcBorders>
              <w:top w:val="nil"/>
              <w:left w:val="nil"/>
              <w:bottom w:val="nil"/>
              <w:right w:val="nil"/>
            </w:tcBorders>
            <w:shd w:val="clear" w:color="auto" w:fill="auto"/>
            <w:noWrap/>
            <w:vAlign w:val="bottom"/>
            <w:hideMark/>
          </w:tcPr>
          <w:p w:rsidR="00EF2962" w:rsidRPr="003B1FB9" w:rsidRDefault="00EF2962" w:rsidP="0095290F">
            <w:pPr>
              <w:jc w:val="left"/>
              <w:rPr>
                <w:rFonts w:ascii="Arial" w:hAnsi="Arial" w:cs="Arial"/>
                <w:color w:val="000000"/>
                <w:kern w:val="0"/>
                <w:sz w:val="20"/>
              </w:rPr>
            </w:pPr>
          </w:p>
        </w:tc>
        <w:tc>
          <w:tcPr>
            <w:tcW w:w="1456" w:type="dxa"/>
            <w:tcBorders>
              <w:top w:val="nil"/>
              <w:left w:val="nil"/>
              <w:bottom w:val="nil"/>
              <w:right w:val="nil"/>
            </w:tcBorders>
            <w:shd w:val="clear" w:color="auto" w:fill="auto"/>
            <w:noWrap/>
            <w:vAlign w:val="bottom"/>
            <w:hideMark/>
          </w:tcPr>
          <w:p w:rsidR="00EF2962" w:rsidRPr="003B1FB9" w:rsidRDefault="00EF2962" w:rsidP="0095290F">
            <w:pPr>
              <w:jc w:val="left"/>
              <w:rPr>
                <w:rFonts w:ascii="Arial" w:hAnsi="Arial" w:cs="Arial"/>
                <w:color w:val="000000"/>
                <w:kern w:val="0"/>
                <w:sz w:val="20"/>
              </w:rPr>
            </w:pPr>
          </w:p>
        </w:tc>
        <w:tc>
          <w:tcPr>
            <w:tcW w:w="1634" w:type="dxa"/>
            <w:tcBorders>
              <w:top w:val="nil"/>
              <w:left w:val="nil"/>
              <w:bottom w:val="nil"/>
              <w:right w:val="nil"/>
            </w:tcBorders>
            <w:shd w:val="clear" w:color="auto" w:fill="auto"/>
            <w:noWrap/>
            <w:vAlign w:val="bottom"/>
            <w:hideMark/>
          </w:tcPr>
          <w:p w:rsidR="00EF2962" w:rsidRPr="003B1FB9" w:rsidRDefault="00EF2962" w:rsidP="0095290F">
            <w:pPr>
              <w:jc w:val="left"/>
              <w:rPr>
                <w:rFonts w:ascii="Arial" w:hAnsi="Arial" w:cs="Arial"/>
                <w:color w:val="000000"/>
                <w:kern w:val="0"/>
                <w:sz w:val="20"/>
              </w:rPr>
            </w:pPr>
          </w:p>
        </w:tc>
        <w:tc>
          <w:tcPr>
            <w:tcW w:w="750" w:type="dxa"/>
            <w:tcBorders>
              <w:top w:val="nil"/>
              <w:left w:val="nil"/>
              <w:bottom w:val="nil"/>
              <w:right w:val="nil"/>
            </w:tcBorders>
            <w:shd w:val="clear" w:color="auto" w:fill="auto"/>
            <w:noWrap/>
            <w:vAlign w:val="bottom"/>
            <w:hideMark/>
          </w:tcPr>
          <w:p w:rsidR="00EF2962" w:rsidRPr="003B1FB9" w:rsidRDefault="00EF2962" w:rsidP="0095290F">
            <w:pPr>
              <w:jc w:val="left"/>
              <w:rPr>
                <w:rFonts w:ascii="Arial" w:hAnsi="Arial" w:cs="Arial"/>
                <w:color w:val="000000"/>
                <w:kern w:val="0"/>
                <w:sz w:val="20"/>
              </w:rPr>
            </w:pPr>
          </w:p>
        </w:tc>
        <w:tc>
          <w:tcPr>
            <w:tcW w:w="1327" w:type="dxa"/>
            <w:tcBorders>
              <w:top w:val="nil"/>
              <w:left w:val="nil"/>
              <w:bottom w:val="nil"/>
              <w:right w:val="nil"/>
            </w:tcBorders>
            <w:shd w:val="clear" w:color="auto" w:fill="auto"/>
            <w:noWrap/>
            <w:vAlign w:val="bottom"/>
            <w:hideMark/>
          </w:tcPr>
          <w:p w:rsidR="00EF2962" w:rsidRPr="003B1FB9" w:rsidRDefault="00EF2962" w:rsidP="0095290F">
            <w:pPr>
              <w:jc w:val="right"/>
              <w:rPr>
                <w:rFonts w:ascii="宋体" w:hAnsi="宋体" w:cs="Arial"/>
                <w:color w:val="000000"/>
                <w:kern w:val="0"/>
                <w:sz w:val="20"/>
              </w:rPr>
            </w:pPr>
            <w:r w:rsidRPr="003B1FB9">
              <w:rPr>
                <w:rFonts w:ascii="宋体" w:hAnsi="宋体" w:cs="Arial" w:hint="eastAsia"/>
                <w:color w:val="000000"/>
                <w:kern w:val="0"/>
                <w:sz w:val="20"/>
              </w:rPr>
              <w:t>公开04表</w:t>
            </w:r>
          </w:p>
        </w:tc>
      </w:tr>
      <w:tr w:rsidR="00EF2962" w:rsidRPr="003B1FB9" w:rsidTr="0095290F">
        <w:trPr>
          <w:trHeight w:val="255"/>
        </w:trPr>
        <w:tc>
          <w:tcPr>
            <w:tcW w:w="3512" w:type="dxa"/>
            <w:tcBorders>
              <w:top w:val="nil"/>
              <w:left w:val="nil"/>
              <w:bottom w:val="nil"/>
              <w:right w:val="nil"/>
            </w:tcBorders>
            <w:shd w:val="clear" w:color="auto" w:fill="auto"/>
            <w:noWrap/>
            <w:vAlign w:val="bottom"/>
            <w:hideMark/>
          </w:tcPr>
          <w:p w:rsidR="00EF2962" w:rsidRPr="003B1FB9" w:rsidRDefault="00EF2962" w:rsidP="0095290F">
            <w:pPr>
              <w:jc w:val="left"/>
              <w:rPr>
                <w:rFonts w:ascii="宋体" w:hAnsi="宋体" w:cs="Arial"/>
                <w:color w:val="000000"/>
                <w:kern w:val="0"/>
                <w:sz w:val="20"/>
              </w:rPr>
            </w:pPr>
            <w:r w:rsidRPr="003B1FB9">
              <w:rPr>
                <w:rFonts w:ascii="宋体" w:hAnsi="宋体" w:cs="Arial" w:hint="eastAsia"/>
                <w:color w:val="000000"/>
                <w:kern w:val="0"/>
                <w:sz w:val="20"/>
              </w:rPr>
              <w:t>部门：东乡族自治县民族文化艺术团</w:t>
            </w:r>
          </w:p>
        </w:tc>
        <w:tc>
          <w:tcPr>
            <w:tcW w:w="448" w:type="dxa"/>
            <w:tcBorders>
              <w:top w:val="nil"/>
              <w:left w:val="nil"/>
              <w:bottom w:val="nil"/>
              <w:right w:val="nil"/>
            </w:tcBorders>
            <w:shd w:val="clear" w:color="auto" w:fill="auto"/>
            <w:noWrap/>
            <w:vAlign w:val="bottom"/>
            <w:hideMark/>
          </w:tcPr>
          <w:p w:rsidR="00EF2962" w:rsidRPr="003B1FB9" w:rsidRDefault="00EF2962" w:rsidP="0095290F">
            <w:pPr>
              <w:jc w:val="left"/>
              <w:rPr>
                <w:rFonts w:ascii="Arial" w:hAnsi="Arial" w:cs="Arial"/>
                <w:color w:val="000000"/>
                <w:kern w:val="0"/>
                <w:sz w:val="20"/>
              </w:rPr>
            </w:pPr>
          </w:p>
        </w:tc>
        <w:tc>
          <w:tcPr>
            <w:tcW w:w="1634" w:type="dxa"/>
            <w:tcBorders>
              <w:top w:val="nil"/>
              <w:left w:val="nil"/>
              <w:bottom w:val="nil"/>
              <w:right w:val="nil"/>
            </w:tcBorders>
            <w:shd w:val="clear" w:color="auto" w:fill="auto"/>
            <w:noWrap/>
            <w:vAlign w:val="bottom"/>
            <w:hideMark/>
          </w:tcPr>
          <w:p w:rsidR="00EF2962" w:rsidRPr="003B1FB9" w:rsidRDefault="00EF2962" w:rsidP="0095290F">
            <w:pPr>
              <w:jc w:val="left"/>
              <w:rPr>
                <w:rFonts w:ascii="Arial" w:hAnsi="Arial" w:cs="Arial"/>
                <w:color w:val="000000"/>
                <w:kern w:val="0"/>
                <w:sz w:val="20"/>
              </w:rPr>
            </w:pPr>
          </w:p>
        </w:tc>
        <w:tc>
          <w:tcPr>
            <w:tcW w:w="3771" w:type="dxa"/>
            <w:tcBorders>
              <w:top w:val="nil"/>
              <w:left w:val="nil"/>
              <w:bottom w:val="nil"/>
              <w:right w:val="nil"/>
            </w:tcBorders>
            <w:shd w:val="clear" w:color="auto" w:fill="auto"/>
            <w:noWrap/>
            <w:vAlign w:val="bottom"/>
            <w:hideMark/>
          </w:tcPr>
          <w:p w:rsidR="00EF2962" w:rsidRPr="003B1FB9" w:rsidRDefault="00EF2962" w:rsidP="0095290F">
            <w:pPr>
              <w:jc w:val="left"/>
              <w:rPr>
                <w:rFonts w:ascii="Arial" w:hAnsi="Arial" w:cs="Arial"/>
                <w:color w:val="000000"/>
                <w:kern w:val="0"/>
                <w:sz w:val="20"/>
              </w:rPr>
            </w:pPr>
          </w:p>
        </w:tc>
        <w:tc>
          <w:tcPr>
            <w:tcW w:w="448" w:type="dxa"/>
            <w:tcBorders>
              <w:top w:val="nil"/>
              <w:left w:val="nil"/>
              <w:bottom w:val="nil"/>
              <w:right w:val="nil"/>
            </w:tcBorders>
            <w:shd w:val="clear" w:color="auto" w:fill="auto"/>
            <w:noWrap/>
            <w:vAlign w:val="bottom"/>
            <w:hideMark/>
          </w:tcPr>
          <w:p w:rsidR="00EF2962" w:rsidRPr="003B1FB9" w:rsidRDefault="00EF2962" w:rsidP="0095290F">
            <w:pPr>
              <w:jc w:val="left"/>
              <w:rPr>
                <w:rFonts w:ascii="Arial" w:hAnsi="Arial" w:cs="Arial"/>
                <w:color w:val="000000"/>
                <w:kern w:val="0"/>
                <w:sz w:val="20"/>
              </w:rPr>
            </w:pPr>
          </w:p>
        </w:tc>
        <w:tc>
          <w:tcPr>
            <w:tcW w:w="1456" w:type="dxa"/>
            <w:tcBorders>
              <w:top w:val="nil"/>
              <w:left w:val="nil"/>
              <w:bottom w:val="nil"/>
              <w:right w:val="nil"/>
            </w:tcBorders>
            <w:shd w:val="clear" w:color="auto" w:fill="auto"/>
            <w:noWrap/>
            <w:vAlign w:val="bottom"/>
            <w:hideMark/>
          </w:tcPr>
          <w:p w:rsidR="00EF2962" w:rsidRPr="003B1FB9" w:rsidRDefault="00EF2962" w:rsidP="0095290F">
            <w:pPr>
              <w:jc w:val="left"/>
              <w:rPr>
                <w:rFonts w:ascii="Arial" w:hAnsi="Arial" w:cs="Arial"/>
                <w:color w:val="000000"/>
                <w:kern w:val="0"/>
                <w:sz w:val="20"/>
              </w:rPr>
            </w:pPr>
          </w:p>
        </w:tc>
        <w:tc>
          <w:tcPr>
            <w:tcW w:w="1634" w:type="dxa"/>
            <w:tcBorders>
              <w:top w:val="nil"/>
              <w:left w:val="nil"/>
              <w:bottom w:val="nil"/>
              <w:right w:val="nil"/>
            </w:tcBorders>
            <w:shd w:val="clear" w:color="auto" w:fill="auto"/>
            <w:noWrap/>
            <w:vAlign w:val="bottom"/>
            <w:hideMark/>
          </w:tcPr>
          <w:p w:rsidR="00EF2962" w:rsidRPr="003B1FB9" w:rsidRDefault="00EF2962" w:rsidP="0095290F">
            <w:pPr>
              <w:jc w:val="left"/>
              <w:rPr>
                <w:rFonts w:ascii="Arial" w:hAnsi="Arial" w:cs="Arial"/>
                <w:color w:val="000000"/>
                <w:kern w:val="0"/>
                <w:sz w:val="20"/>
              </w:rPr>
            </w:pPr>
          </w:p>
        </w:tc>
        <w:tc>
          <w:tcPr>
            <w:tcW w:w="750" w:type="dxa"/>
            <w:tcBorders>
              <w:top w:val="nil"/>
              <w:left w:val="nil"/>
              <w:bottom w:val="nil"/>
              <w:right w:val="nil"/>
            </w:tcBorders>
            <w:shd w:val="clear" w:color="auto" w:fill="auto"/>
            <w:noWrap/>
            <w:vAlign w:val="bottom"/>
            <w:hideMark/>
          </w:tcPr>
          <w:p w:rsidR="00EF2962" w:rsidRPr="003B1FB9" w:rsidRDefault="00EF2962" w:rsidP="0095290F">
            <w:pPr>
              <w:jc w:val="left"/>
              <w:rPr>
                <w:rFonts w:ascii="Arial" w:hAnsi="Arial" w:cs="Arial"/>
                <w:color w:val="000000"/>
                <w:kern w:val="0"/>
                <w:sz w:val="20"/>
              </w:rPr>
            </w:pPr>
          </w:p>
        </w:tc>
        <w:tc>
          <w:tcPr>
            <w:tcW w:w="1327" w:type="dxa"/>
            <w:tcBorders>
              <w:top w:val="nil"/>
              <w:left w:val="nil"/>
              <w:bottom w:val="nil"/>
              <w:right w:val="nil"/>
            </w:tcBorders>
            <w:shd w:val="clear" w:color="auto" w:fill="auto"/>
            <w:noWrap/>
            <w:vAlign w:val="bottom"/>
            <w:hideMark/>
          </w:tcPr>
          <w:p w:rsidR="00EF2962" w:rsidRPr="003B1FB9" w:rsidRDefault="00EF2962" w:rsidP="0095290F">
            <w:pPr>
              <w:jc w:val="right"/>
              <w:rPr>
                <w:rFonts w:ascii="宋体" w:hAnsi="宋体" w:cs="Arial"/>
                <w:color w:val="000000"/>
                <w:kern w:val="0"/>
                <w:sz w:val="20"/>
              </w:rPr>
            </w:pPr>
            <w:r w:rsidRPr="003B1FB9">
              <w:rPr>
                <w:rFonts w:ascii="宋体" w:hAnsi="宋体" w:cs="Arial" w:hint="eastAsia"/>
                <w:color w:val="000000"/>
                <w:kern w:val="0"/>
                <w:sz w:val="20"/>
              </w:rPr>
              <w:t>金额单位：元</w:t>
            </w:r>
          </w:p>
        </w:tc>
      </w:tr>
      <w:tr w:rsidR="00EF2962" w:rsidRPr="003B1FB9" w:rsidTr="0095290F">
        <w:trPr>
          <w:trHeight w:val="270"/>
        </w:trPr>
        <w:tc>
          <w:tcPr>
            <w:tcW w:w="5594"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收     入</w:t>
            </w:r>
          </w:p>
        </w:tc>
        <w:tc>
          <w:tcPr>
            <w:tcW w:w="9386" w:type="dxa"/>
            <w:gridSpan w:val="6"/>
            <w:tcBorders>
              <w:top w:val="single" w:sz="4" w:space="0" w:color="000000"/>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支     出</w:t>
            </w:r>
          </w:p>
        </w:tc>
      </w:tr>
      <w:tr w:rsidR="00EF2962" w:rsidRPr="003B1FB9" w:rsidTr="0095290F">
        <w:trPr>
          <w:trHeight w:val="312"/>
        </w:trPr>
        <w:tc>
          <w:tcPr>
            <w:tcW w:w="3512"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项目</w:t>
            </w:r>
          </w:p>
        </w:tc>
        <w:tc>
          <w:tcPr>
            <w:tcW w:w="448" w:type="dxa"/>
            <w:vMerge w:val="restart"/>
            <w:tcBorders>
              <w:top w:val="nil"/>
              <w:left w:val="nil"/>
              <w:bottom w:val="single" w:sz="4" w:space="0" w:color="000000"/>
              <w:right w:val="single" w:sz="4" w:space="0" w:color="000000"/>
            </w:tcBorders>
            <w:shd w:val="clear" w:color="FFFFFF" w:fill="C0C0C0"/>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行次</w:t>
            </w:r>
          </w:p>
        </w:tc>
        <w:tc>
          <w:tcPr>
            <w:tcW w:w="1634" w:type="dxa"/>
            <w:vMerge w:val="restart"/>
            <w:tcBorders>
              <w:top w:val="nil"/>
              <w:left w:val="nil"/>
              <w:bottom w:val="single" w:sz="4" w:space="0" w:color="000000"/>
              <w:right w:val="single" w:sz="4" w:space="0" w:color="000000"/>
            </w:tcBorders>
            <w:shd w:val="clear" w:color="FFFFFF" w:fill="C0C0C0"/>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金额</w:t>
            </w:r>
          </w:p>
        </w:tc>
        <w:tc>
          <w:tcPr>
            <w:tcW w:w="3771" w:type="dxa"/>
            <w:vMerge w:val="restart"/>
            <w:tcBorders>
              <w:top w:val="nil"/>
              <w:left w:val="nil"/>
              <w:bottom w:val="single" w:sz="4" w:space="0" w:color="000000"/>
              <w:right w:val="single" w:sz="4" w:space="0" w:color="000000"/>
            </w:tcBorders>
            <w:shd w:val="clear" w:color="FFFFFF" w:fill="C0C0C0"/>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项目</w:t>
            </w:r>
          </w:p>
        </w:tc>
        <w:tc>
          <w:tcPr>
            <w:tcW w:w="448" w:type="dxa"/>
            <w:vMerge w:val="restart"/>
            <w:tcBorders>
              <w:top w:val="nil"/>
              <w:left w:val="nil"/>
              <w:bottom w:val="single" w:sz="4" w:space="0" w:color="000000"/>
              <w:right w:val="single" w:sz="4" w:space="0" w:color="000000"/>
            </w:tcBorders>
            <w:shd w:val="clear" w:color="FFFFFF" w:fill="C0C0C0"/>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行次</w:t>
            </w:r>
          </w:p>
        </w:tc>
        <w:tc>
          <w:tcPr>
            <w:tcW w:w="1456" w:type="dxa"/>
            <w:vMerge w:val="restart"/>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合计</w:t>
            </w:r>
          </w:p>
        </w:tc>
        <w:tc>
          <w:tcPr>
            <w:tcW w:w="1634" w:type="dxa"/>
            <w:vMerge w:val="restart"/>
            <w:tcBorders>
              <w:top w:val="nil"/>
              <w:left w:val="nil"/>
              <w:bottom w:val="single" w:sz="4" w:space="0" w:color="000000"/>
              <w:right w:val="single" w:sz="4" w:space="0" w:color="000000"/>
            </w:tcBorders>
            <w:shd w:val="clear" w:color="FFFFFF" w:fill="C0C0C0"/>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一般公共预算财政拨款</w:t>
            </w:r>
          </w:p>
        </w:tc>
        <w:tc>
          <w:tcPr>
            <w:tcW w:w="750" w:type="dxa"/>
            <w:vMerge w:val="restart"/>
            <w:tcBorders>
              <w:top w:val="nil"/>
              <w:left w:val="nil"/>
              <w:bottom w:val="single" w:sz="4" w:space="0" w:color="000000"/>
              <w:right w:val="single" w:sz="4" w:space="0" w:color="000000"/>
            </w:tcBorders>
            <w:shd w:val="clear" w:color="FFFFFF" w:fill="C0C0C0"/>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政府性基</w:t>
            </w:r>
            <w:r w:rsidRPr="003B1FB9">
              <w:rPr>
                <w:rFonts w:ascii="宋体" w:hAnsi="宋体" w:cs="Arial" w:hint="eastAsia"/>
                <w:color w:val="000000"/>
                <w:kern w:val="0"/>
                <w:sz w:val="22"/>
                <w:szCs w:val="22"/>
              </w:rPr>
              <w:lastRenderedPageBreak/>
              <w:t>金预算财政拨款</w:t>
            </w:r>
          </w:p>
        </w:tc>
        <w:tc>
          <w:tcPr>
            <w:tcW w:w="1327" w:type="dxa"/>
            <w:vMerge w:val="restart"/>
            <w:tcBorders>
              <w:top w:val="nil"/>
              <w:left w:val="nil"/>
              <w:bottom w:val="single" w:sz="4" w:space="0" w:color="000000"/>
              <w:right w:val="single" w:sz="4" w:space="0" w:color="000000"/>
            </w:tcBorders>
            <w:shd w:val="clear" w:color="FFFFFF" w:fill="C0C0C0"/>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lastRenderedPageBreak/>
              <w:t>国有资本经营预算财政</w:t>
            </w:r>
            <w:r w:rsidRPr="003B1FB9">
              <w:rPr>
                <w:rFonts w:ascii="宋体" w:hAnsi="宋体" w:cs="Arial" w:hint="eastAsia"/>
                <w:color w:val="000000"/>
                <w:kern w:val="0"/>
                <w:sz w:val="22"/>
                <w:szCs w:val="22"/>
              </w:rPr>
              <w:lastRenderedPageBreak/>
              <w:t>拨款</w:t>
            </w:r>
          </w:p>
        </w:tc>
      </w:tr>
      <w:tr w:rsidR="00EF2962" w:rsidRPr="003B1FB9" w:rsidTr="0095290F">
        <w:trPr>
          <w:trHeight w:val="312"/>
        </w:trPr>
        <w:tc>
          <w:tcPr>
            <w:tcW w:w="3512" w:type="dxa"/>
            <w:vMerge/>
            <w:tcBorders>
              <w:top w:val="nil"/>
              <w:left w:val="single" w:sz="4" w:space="0" w:color="000000"/>
              <w:bottom w:val="single" w:sz="4" w:space="0" w:color="000000"/>
              <w:right w:val="single" w:sz="4" w:space="0" w:color="000000"/>
            </w:tcBorders>
            <w:vAlign w:val="center"/>
            <w:hideMark/>
          </w:tcPr>
          <w:p w:rsidR="00EF2962" w:rsidRPr="003B1FB9" w:rsidRDefault="00EF2962" w:rsidP="0095290F">
            <w:pPr>
              <w:jc w:val="left"/>
              <w:rPr>
                <w:rFonts w:ascii="宋体" w:hAnsi="宋体" w:cs="Arial"/>
                <w:color w:val="000000"/>
                <w:kern w:val="0"/>
                <w:sz w:val="22"/>
                <w:szCs w:val="22"/>
              </w:rPr>
            </w:pPr>
          </w:p>
        </w:tc>
        <w:tc>
          <w:tcPr>
            <w:tcW w:w="448" w:type="dxa"/>
            <w:vMerge/>
            <w:tcBorders>
              <w:top w:val="nil"/>
              <w:left w:val="nil"/>
              <w:bottom w:val="single" w:sz="4" w:space="0" w:color="000000"/>
              <w:right w:val="single" w:sz="4" w:space="0" w:color="000000"/>
            </w:tcBorders>
            <w:vAlign w:val="center"/>
            <w:hideMark/>
          </w:tcPr>
          <w:p w:rsidR="00EF2962" w:rsidRPr="003B1FB9" w:rsidRDefault="00EF2962" w:rsidP="0095290F">
            <w:pPr>
              <w:jc w:val="left"/>
              <w:rPr>
                <w:rFonts w:ascii="宋体" w:hAnsi="宋体" w:cs="Arial"/>
                <w:color w:val="000000"/>
                <w:kern w:val="0"/>
                <w:sz w:val="22"/>
                <w:szCs w:val="22"/>
              </w:rPr>
            </w:pPr>
          </w:p>
        </w:tc>
        <w:tc>
          <w:tcPr>
            <w:tcW w:w="1634" w:type="dxa"/>
            <w:vMerge/>
            <w:tcBorders>
              <w:top w:val="nil"/>
              <w:left w:val="nil"/>
              <w:bottom w:val="single" w:sz="4" w:space="0" w:color="000000"/>
              <w:right w:val="single" w:sz="4" w:space="0" w:color="000000"/>
            </w:tcBorders>
            <w:vAlign w:val="center"/>
            <w:hideMark/>
          </w:tcPr>
          <w:p w:rsidR="00EF2962" w:rsidRPr="003B1FB9" w:rsidRDefault="00EF2962" w:rsidP="0095290F">
            <w:pPr>
              <w:jc w:val="left"/>
              <w:rPr>
                <w:rFonts w:ascii="宋体" w:hAnsi="宋体" w:cs="Arial"/>
                <w:color w:val="000000"/>
                <w:kern w:val="0"/>
                <w:sz w:val="22"/>
                <w:szCs w:val="22"/>
              </w:rPr>
            </w:pPr>
          </w:p>
        </w:tc>
        <w:tc>
          <w:tcPr>
            <w:tcW w:w="3771" w:type="dxa"/>
            <w:vMerge/>
            <w:tcBorders>
              <w:top w:val="nil"/>
              <w:left w:val="nil"/>
              <w:bottom w:val="single" w:sz="4" w:space="0" w:color="000000"/>
              <w:right w:val="single" w:sz="4" w:space="0" w:color="000000"/>
            </w:tcBorders>
            <w:vAlign w:val="center"/>
            <w:hideMark/>
          </w:tcPr>
          <w:p w:rsidR="00EF2962" w:rsidRPr="003B1FB9" w:rsidRDefault="00EF2962" w:rsidP="0095290F">
            <w:pPr>
              <w:jc w:val="left"/>
              <w:rPr>
                <w:rFonts w:ascii="宋体" w:hAnsi="宋体" w:cs="Arial"/>
                <w:color w:val="000000"/>
                <w:kern w:val="0"/>
                <w:sz w:val="22"/>
                <w:szCs w:val="22"/>
              </w:rPr>
            </w:pPr>
          </w:p>
        </w:tc>
        <w:tc>
          <w:tcPr>
            <w:tcW w:w="448" w:type="dxa"/>
            <w:vMerge/>
            <w:tcBorders>
              <w:top w:val="nil"/>
              <w:left w:val="nil"/>
              <w:bottom w:val="single" w:sz="4" w:space="0" w:color="000000"/>
              <w:right w:val="single" w:sz="4" w:space="0" w:color="000000"/>
            </w:tcBorders>
            <w:vAlign w:val="center"/>
            <w:hideMark/>
          </w:tcPr>
          <w:p w:rsidR="00EF2962" w:rsidRPr="003B1FB9" w:rsidRDefault="00EF2962" w:rsidP="0095290F">
            <w:pPr>
              <w:jc w:val="left"/>
              <w:rPr>
                <w:rFonts w:ascii="宋体" w:hAnsi="宋体" w:cs="Arial"/>
                <w:color w:val="000000"/>
                <w:kern w:val="0"/>
                <w:sz w:val="22"/>
                <w:szCs w:val="22"/>
              </w:rPr>
            </w:pPr>
          </w:p>
        </w:tc>
        <w:tc>
          <w:tcPr>
            <w:tcW w:w="1456" w:type="dxa"/>
            <w:vMerge/>
            <w:tcBorders>
              <w:top w:val="nil"/>
              <w:left w:val="nil"/>
              <w:bottom w:val="single" w:sz="4" w:space="0" w:color="000000"/>
              <w:right w:val="single" w:sz="4" w:space="0" w:color="000000"/>
            </w:tcBorders>
            <w:vAlign w:val="center"/>
            <w:hideMark/>
          </w:tcPr>
          <w:p w:rsidR="00EF2962" w:rsidRPr="003B1FB9" w:rsidRDefault="00EF2962" w:rsidP="0095290F">
            <w:pPr>
              <w:jc w:val="left"/>
              <w:rPr>
                <w:rFonts w:ascii="宋体" w:hAnsi="宋体" w:cs="Arial"/>
                <w:color w:val="000000"/>
                <w:kern w:val="0"/>
                <w:sz w:val="22"/>
                <w:szCs w:val="22"/>
              </w:rPr>
            </w:pPr>
          </w:p>
        </w:tc>
        <w:tc>
          <w:tcPr>
            <w:tcW w:w="1634" w:type="dxa"/>
            <w:vMerge/>
            <w:tcBorders>
              <w:top w:val="nil"/>
              <w:left w:val="nil"/>
              <w:bottom w:val="single" w:sz="4" w:space="0" w:color="000000"/>
              <w:right w:val="single" w:sz="4" w:space="0" w:color="000000"/>
            </w:tcBorders>
            <w:vAlign w:val="center"/>
            <w:hideMark/>
          </w:tcPr>
          <w:p w:rsidR="00EF2962" w:rsidRPr="003B1FB9" w:rsidRDefault="00EF2962" w:rsidP="0095290F">
            <w:pPr>
              <w:jc w:val="left"/>
              <w:rPr>
                <w:rFonts w:ascii="宋体" w:hAnsi="宋体" w:cs="Arial"/>
                <w:color w:val="000000"/>
                <w:kern w:val="0"/>
                <w:sz w:val="22"/>
                <w:szCs w:val="22"/>
              </w:rPr>
            </w:pPr>
          </w:p>
        </w:tc>
        <w:tc>
          <w:tcPr>
            <w:tcW w:w="750" w:type="dxa"/>
            <w:vMerge/>
            <w:tcBorders>
              <w:top w:val="nil"/>
              <w:left w:val="nil"/>
              <w:bottom w:val="single" w:sz="4" w:space="0" w:color="000000"/>
              <w:right w:val="single" w:sz="4" w:space="0" w:color="000000"/>
            </w:tcBorders>
            <w:vAlign w:val="center"/>
            <w:hideMark/>
          </w:tcPr>
          <w:p w:rsidR="00EF2962" w:rsidRPr="003B1FB9" w:rsidRDefault="00EF2962" w:rsidP="0095290F">
            <w:pPr>
              <w:jc w:val="left"/>
              <w:rPr>
                <w:rFonts w:ascii="宋体" w:hAnsi="宋体" w:cs="Arial"/>
                <w:color w:val="000000"/>
                <w:kern w:val="0"/>
                <w:sz w:val="22"/>
                <w:szCs w:val="22"/>
              </w:rPr>
            </w:pPr>
          </w:p>
        </w:tc>
        <w:tc>
          <w:tcPr>
            <w:tcW w:w="1327" w:type="dxa"/>
            <w:vMerge/>
            <w:tcBorders>
              <w:top w:val="nil"/>
              <w:left w:val="nil"/>
              <w:bottom w:val="single" w:sz="4" w:space="0" w:color="000000"/>
              <w:right w:val="single" w:sz="4" w:space="0" w:color="000000"/>
            </w:tcBorders>
            <w:vAlign w:val="center"/>
            <w:hideMark/>
          </w:tcPr>
          <w:p w:rsidR="00EF2962" w:rsidRPr="003B1FB9" w:rsidRDefault="00EF2962" w:rsidP="0095290F">
            <w:pPr>
              <w:jc w:val="left"/>
              <w:rPr>
                <w:rFonts w:ascii="宋体" w:hAnsi="宋体" w:cs="Arial"/>
                <w:color w:val="000000"/>
                <w:kern w:val="0"/>
                <w:sz w:val="22"/>
                <w:szCs w:val="22"/>
              </w:rPr>
            </w:pP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lastRenderedPageBreak/>
              <w:t>栏次</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1634"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1</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栏次</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1456"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2</w:t>
            </w:r>
          </w:p>
        </w:tc>
        <w:tc>
          <w:tcPr>
            <w:tcW w:w="1634"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3</w:t>
            </w:r>
          </w:p>
        </w:tc>
        <w:tc>
          <w:tcPr>
            <w:tcW w:w="750"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4</w:t>
            </w:r>
          </w:p>
        </w:tc>
        <w:tc>
          <w:tcPr>
            <w:tcW w:w="1327"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5</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一、一般公共预算财政拨款</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1</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1,577,033.18</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一、一般公共服务支出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33</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2,937.00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2,937.00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二、政府性基金预算财政拨款</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2</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二、外交支出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34</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三、国有资本经营预算财政拨款</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3</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三、国防支出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35</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4</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四、公共安全支出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36</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5</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五、教育支出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37</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6</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六、科学技术支出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38</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7</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七、文化旅游体育与传媒支出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39</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1,402,679.58</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1,402,679.58</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8</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八、社会保障和就业支出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40</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72,099.84</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72,099.84</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9</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九、卫生健康支出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41</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30,413.76</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30,413.76</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10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十、节能环保支出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42</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11</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十一、城乡社区支出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43</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12</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十二、农林水支出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44</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11,000.00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11,000.00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13</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十三、交通运输支出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45</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14</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十四、资源勘探工业信息等支出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46</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15</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十五、商业服务业等支出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47</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16</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十六、金融支出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48</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17</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十七、援助其他地区支出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49</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18</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十八、自然资源海洋气象等支出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50</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19</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十九、住房保障支出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51</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57,903.00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57,903.00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20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二十、粮油物资储备支出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52</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lastRenderedPageBreak/>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21</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二十一、国有资本经营预算支出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53</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22</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二十二、灾害防治及应急管理支出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54</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23</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二十三、其他支出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55</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b/>
                <w:bCs/>
                <w:color w:val="000000"/>
                <w:kern w:val="0"/>
                <w:sz w:val="20"/>
              </w:rPr>
            </w:pPr>
            <w:r w:rsidRPr="003B1FB9">
              <w:rPr>
                <w:rFonts w:ascii="宋体" w:hAnsi="宋体" w:cs="Arial" w:hint="eastAsia"/>
                <w:b/>
                <w:bCs/>
                <w:color w:val="000000"/>
                <w:kern w:val="0"/>
                <w:sz w:val="20"/>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24</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二十四、债务还本支出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56</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0"/>
              </w:rPr>
            </w:pPr>
            <w:r w:rsidRPr="003B1FB9">
              <w:rPr>
                <w:rFonts w:ascii="宋体" w:hAnsi="宋体" w:cs="Arial" w:hint="eastAsia"/>
                <w:color w:val="000000"/>
                <w:kern w:val="0"/>
                <w:sz w:val="20"/>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25</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二十五、债务付息支出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57</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0"/>
              </w:rPr>
            </w:pPr>
            <w:r w:rsidRPr="003B1FB9">
              <w:rPr>
                <w:rFonts w:ascii="宋体" w:hAnsi="宋体" w:cs="Arial" w:hint="eastAsia"/>
                <w:color w:val="000000"/>
                <w:kern w:val="0"/>
                <w:sz w:val="20"/>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26</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二十六、抗疫特别国债安排的支出</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58</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b/>
                <w:bCs/>
                <w:color w:val="000000"/>
                <w:kern w:val="0"/>
                <w:sz w:val="22"/>
                <w:szCs w:val="22"/>
              </w:rPr>
            </w:pPr>
            <w:r w:rsidRPr="003B1FB9">
              <w:rPr>
                <w:rFonts w:ascii="宋体" w:hAnsi="宋体" w:cs="Arial" w:hint="eastAsia"/>
                <w:b/>
                <w:bCs/>
                <w:color w:val="000000"/>
                <w:kern w:val="0"/>
                <w:sz w:val="22"/>
                <w:szCs w:val="22"/>
              </w:rPr>
              <w:t>本年收入合计</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27</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1,577,033.18</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b/>
                <w:bCs/>
                <w:color w:val="000000"/>
                <w:kern w:val="0"/>
                <w:sz w:val="22"/>
                <w:szCs w:val="22"/>
              </w:rPr>
            </w:pPr>
            <w:r w:rsidRPr="003B1FB9">
              <w:rPr>
                <w:rFonts w:ascii="宋体" w:hAnsi="宋体" w:cs="Arial" w:hint="eastAsia"/>
                <w:b/>
                <w:bCs/>
                <w:color w:val="000000"/>
                <w:kern w:val="0"/>
                <w:sz w:val="22"/>
                <w:szCs w:val="22"/>
              </w:rPr>
              <w:t>本年支出合计</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59</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1,577,033.18</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1,577,033.18</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年初财政拨款结转和结余</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28</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年末财政拨款结转和结余</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60</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一般公共预算财政拨款</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29</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61</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政府性基金预算财政拨款</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30</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62</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国有资本经营预算财政拨款</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31</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63</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 xml:space="preserve">　</w:t>
            </w:r>
          </w:p>
        </w:tc>
      </w:tr>
      <w:tr w:rsidR="00EF2962" w:rsidRPr="003B1FB9" w:rsidTr="0095290F">
        <w:trPr>
          <w:trHeight w:val="270"/>
        </w:trPr>
        <w:tc>
          <w:tcPr>
            <w:tcW w:w="3512" w:type="dxa"/>
            <w:tcBorders>
              <w:top w:val="nil"/>
              <w:left w:val="single" w:sz="4" w:space="0" w:color="000000"/>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b/>
                <w:bCs/>
                <w:color w:val="000000"/>
                <w:kern w:val="0"/>
                <w:sz w:val="22"/>
                <w:szCs w:val="22"/>
              </w:rPr>
            </w:pPr>
            <w:r w:rsidRPr="003B1FB9">
              <w:rPr>
                <w:rFonts w:ascii="宋体" w:hAnsi="宋体" w:cs="Arial" w:hint="eastAsia"/>
                <w:b/>
                <w:bCs/>
                <w:color w:val="000000"/>
                <w:kern w:val="0"/>
                <w:sz w:val="22"/>
                <w:szCs w:val="22"/>
              </w:rPr>
              <w:t>总计</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32</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1,577,033.18</w:t>
            </w:r>
          </w:p>
        </w:tc>
        <w:tc>
          <w:tcPr>
            <w:tcW w:w="3771"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b/>
                <w:bCs/>
                <w:color w:val="000000"/>
                <w:kern w:val="0"/>
                <w:sz w:val="22"/>
                <w:szCs w:val="22"/>
              </w:rPr>
            </w:pPr>
            <w:r w:rsidRPr="003B1FB9">
              <w:rPr>
                <w:rFonts w:ascii="宋体" w:hAnsi="宋体" w:cs="Arial" w:hint="eastAsia"/>
                <w:b/>
                <w:bCs/>
                <w:color w:val="000000"/>
                <w:kern w:val="0"/>
                <w:sz w:val="22"/>
                <w:szCs w:val="22"/>
              </w:rPr>
              <w:t>总计</w:t>
            </w:r>
          </w:p>
        </w:tc>
        <w:tc>
          <w:tcPr>
            <w:tcW w:w="448" w:type="dxa"/>
            <w:tcBorders>
              <w:top w:val="nil"/>
              <w:left w:val="nil"/>
              <w:bottom w:val="single" w:sz="4" w:space="0" w:color="000000"/>
              <w:right w:val="single" w:sz="4" w:space="0" w:color="000000"/>
            </w:tcBorders>
            <w:shd w:val="clear" w:color="FFFFFF" w:fill="C0C0C0"/>
            <w:noWrap/>
            <w:vAlign w:val="center"/>
            <w:hideMark/>
          </w:tcPr>
          <w:p w:rsidR="00EF2962" w:rsidRPr="003B1FB9" w:rsidRDefault="00EF2962" w:rsidP="0095290F">
            <w:pPr>
              <w:jc w:val="center"/>
              <w:rPr>
                <w:rFonts w:ascii="宋体" w:hAnsi="宋体" w:cs="Arial"/>
                <w:color w:val="000000"/>
                <w:kern w:val="0"/>
                <w:sz w:val="22"/>
                <w:szCs w:val="22"/>
              </w:rPr>
            </w:pPr>
            <w:r w:rsidRPr="003B1FB9">
              <w:rPr>
                <w:rFonts w:ascii="宋体" w:hAnsi="宋体" w:cs="Arial" w:hint="eastAsia"/>
                <w:color w:val="000000"/>
                <w:kern w:val="0"/>
                <w:sz w:val="22"/>
                <w:szCs w:val="22"/>
              </w:rPr>
              <w:t>64</w:t>
            </w:r>
          </w:p>
        </w:tc>
        <w:tc>
          <w:tcPr>
            <w:tcW w:w="1456"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1,577,033.18</w:t>
            </w:r>
          </w:p>
        </w:tc>
        <w:tc>
          <w:tcPr>
            <w:tcW w:w="1634"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1,577,033.18</w:t>
            </w:r>
          </w:p>
        </w:tc>
        <w:tc>
          <w:tcPr>
            <w:tcW w:w="750"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c>
          <w:tcPr>
            <w:tcW w:w="1327" w:type="dxa"/>
            <w:tcBorders>
              <w:top w:val="nil"/>
              <w:left w:val="nil"/>
              <w:bottom w:val="single" w:sz="4" w:space="0" w:color="000000"/>
              <w:right w:val="single" w:sz="4" w:space="0" w:color="000000"/>
            </w:tcBorders>
            <w:shd w:val="clear" w:color="auto" w:fill="auto"/>
            <w:noWrap/>
            <w:vAlign w:val="center"/>
            <w:hideMark/>
          </w:tcPr>
          <w:p w:rsidR="00EF2962" w:rsidRPr="003B1FB9" w:rsidRDefault="00EF2962" w:rsidP="0095290F">
            <w:pPr>
              <w:jc w:val="right"/>
              <w:rPr>
                <w:rFonts w:ascii="宋体" w:hAnsi="宋体" w:cs="Arial"/>
                <w:color w:val="000000"/>
                <w:kern w:val="0"/>
                <w:sz w:val="22"/>
                <w:szCs w:val="22"/>
              </w:rPr>
            </w:pPr>
            <w:r w:rsidRPr="003B1FB9">
              <w:rPr>
                <w:rFonts w:ascii="宋体" w:hAnsi="宋体" w:cs="Arial" w:hint="eastAsia"/>
                <w:color w:val="000000"/>
                <w:kern w:val="0"/>
                <w:sz w:val="22"/>
                <w:szCs w:val="22"/>
              </w:rPr>
              <w:t>0.00</w:t>
            </w:r>
          </w:p>
        </w:tc>
      </w:tr>
      <w:tr w:rsidR="00EF2962" w:rsidRPr="003B1FB9" w:rsidTr="0095290F">
        <w:trPr>
          <w:trHeight w:val="308"/>
        </w:trPr>
        <w:tc>
          <w:tcPr>
            <w:tcW w:w="13653" w:type="dxa"/>
            <w:gridSpan w:val="8"/>
            <w:tcBorders>
              <w:top w:val="nil"/>
              <w:left w:val="nil"/>
              <w:bottom w:val="nil"/>
              <w:right w:val="nil"/>
            </w:tcBorders>
            <w:shd w:val="clear" w:color="auto" w:fill="auto"/>
            <w:noWrap/>
            <w:vAlign w:val="center"/>
            <w:hideMark/>
          </w:tcPr>
          <w:p w:rsidR="00EF2962" w:rsidRPr="003B1FB9" w:rsidRDefault="00EF2962" w:rsidP="0095290F">
            <w:pPr>
              <w:jc w:val="left"/>
              <w:rPr>
                <w:rFonts w:ascii="宋体" w:hAnsi="宋体" w:cs="Arial"/>
                <w:color w:val="000000"/>
                <w:kern w:val="0"/>
                <w:sz w:val="22"/>
                <w:szCs w:val="22"/>
              </w:rPr>
            </w:pPr>
            <w:r w:rsidRPr="003B1FB9">
              <w:rPr>
                <w:rFonts w:ascii="宋体" w:hAnsi="宋体" w:cs="Arial" w:hint="eastAsia"/>
                <w:color w:val="000000"/>
                <w:kern w:val="0"/>
                <w:sz w:val="22"/>
                <w:szCs w:val="22"/>
              </w:rPr>
              <w:t>注：本表反映部门本年度一般公共预算财政拨款、政府性基金预算财政拨款和国有资本经营预算财政拨款的总收支和年末结转结余情况。</w:t>
            </w:r>
          </w:p>
        </w:tc>
        <w:tc>
          <w:tcPr>
            <w:tcW w:w="1327" w:type="dxa"/>
            <w:tcBorders>
              <w:top w:val="nil"/>
              <w:left w:val="nil"/>
              <w:bottom w:val="nil"/>
              <w:right w:val="nil"/>
            </w:tcBorders>
            <w:shd w:val="clear" w:color="auto" w:fill="auto"/>
            <w:noWrap/>
            <w:vAlign w:val="center"/>
            <w:hideMark/>
          </w:tcPr>
          <w:p w:rsidR="00EF2962" w:rsidRPr="003B1FB9" w:rsidRDefault="00EF2962" w:rsidP="0095290F">
            <w:pPr>
              <w:jc w:val="left"/>
              <w:rPr>
                <w:rFonts w:ascii="宋体" w:hAnsi="宋体" w:cs="Arial"/>
                <w:color w:val="000000"/>
                <w:kern w:val="0"/>
                <w:sz w:val="20"/>
              </w:rPr>
            </w:pPr>
          </w:p>
        </w:tc>
      </w:tr>
    </w:tbl>
    <w:p w:rsidR="00EF2962" w:rsidRPr="00AD5C8F" w:rsidRDefault="00EF2962" w:rsidP="00AD5C8F">
      <w:pPr>
        <w:pStyle w:val="a6"/>
        <w:ind w:left="1270" w:firstLineChars="0" w:firstLine="0"/>
        <w:jc w:val="left"/>
        <w:rPr>
          <w:rFonts w:ascii="仿宋_GB2312" w:eastAsia="仿宋_GB2312" w:hAnsi="仿宋_GB2312" w:cs="仿宋_GB2312"/>
          <w:sz w:val="32"/>
          <w:szCs w:val="32"/>
          <w:lang w:val="zh-CN"/>
        </w:rPr>
      </w:pPr>
    </w:p>
    <w:p w:rsidR="00E63290" w:rsidRPr="00AD5C8F" w:rsidRDefault="0015318A" w:rsidP="00AD5C8F">
      <w:pPr>
        <w:pStyle w:val="a6"/>
        <w:numPr>
          <w:ilvl w:val="0"/>
          <w:numId w:val="1"/>
        </w:numPr>
        <w:ind w:firstLineChars="0"/>
        <w:jc w:val="left"/>
        <w:rPr>
          <w:rFonts w:ascii="仿宋_GB2312" w:eastAsia="仿宋_GB2312" w:hAnsi="仿宋_GB2312" w:cs="仿宋_GB2312"/>
          <w:sz w:val="32"/>
          <w:szCs w:val="32"/>
          <w:lang w:val="zh-CN"/>
        </w:rPr>
      </w:pPr>
      <w:r w:rsidRPr="00AD5C8F">
        <w:rPr>
          <w:rFonts w:ascii="仿宋_GB2312" w:eastAsia="仿宋_GB2312" w:hAnsi="仿宋_GB2312" w:cs="仿宋_GB2312" w:hint="eastAsia"/>
          <w:sz w:val="32"/>
          <w:szCs w:val="32"/>
          <w:lang w:val="zh-CN"/>
        </w:rPr>
        <w:t>一般公共预算财政拨款</w:t>
      </w:r>
      <w:r w:rsidR="00AD5C8F">
        <w:rPr>
          <w:rFonts w:ascii="仿宋_GB2312" w:eastAsia="仿宋_GB2312" w:hAnsi="仿宋_GB2312" w:cs="仿宋_GB2312" w:hint="eastAsia"/>
          <w:sz w:val="32"/>
          <w:szCs w:val="32"/>
          <w:lang w:val="zh-CN"/>
        </w:rPr>
        <w:t>收入</w:t>
      </w:r>
      <w:r w:rsidRPr="00AD5C8F">
        <w:rPr>
          <w:rFonts w:ascii="仿宋_GB2312" w:eastAsia="仿宋_GB2312" w:hAnsi="仿宋_GB2312" w:cs="仿宋_GB2312" w:hint="eastAsia"/>
          <w:sz w:val="32"/>
          <w:szCs w:val="32"/>
          <w:lang w:val="zh-CN"/>
        </w:rPr>
        <w:t>支出决算表</w:t>
      </w:r>
    </w:p>
    <w:p w:rsidR="00AD5C8F" w:rsidRDefault="00AD5C8F" w:rsidP="00AD5C8F">
      <w:pPr>
        <w:pStyle w:val="a6"/>
        <w:ind w:left="1270" w:firstLineChars="0" w:firstLine="0"/>
        <w:jc w:val="left"/>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lang w:val="zh-CN"/>
        </w:rPr>
        <w:t>见附表《</w:t>
      </w:r>
      <w:r w:rsidR="00E922A3">
        <w:rPr>
          <w:rFonts w:ascii="仿宋_GB2312" w:eastAsia="仿宋_GB2312" w:hAnsi="仿宋_GB2312" w:cs="仿宋_GB2312" w:hint="eastAsia"/>
          <w:sz w:val="32"/>
          <w:szCs w:val="32"/>
          <w:lang w:val="zh-CN"/>
        </w:rPr>
        <w:t>公开</w:t>
      </w:r>
      <w:r>
        <w:rPr>
          <w:rFonts w:ascii="仿宋_GB2312" w:eastAsia="仿宋_GB2312" w:hAnsi="仿宋_GB2312" w:cs="仿宋_GB2312" w:hint="eastAsia"/>
          <w:sz w:val="32"/>
          <w:szCs w:val="32"/>
          <w:lang w:val="zh-CN"/>
        </w:rPr>
        <w:t>05表》</w:t>
      </w:r>
    </w:p>
    <w:tbl>
      <w:tblPr>
        <w:tblW w:w="12402" w:type="dxa"/>
        <w:tblInd w:w="93" w:type="dxa"/>
        <w:tblLook w:val="04A0"/>
      </w:tblPr>
      <w:tblGrid>
        <w:gridCol w:w="401"/>
        <w:gridCol w:w="313"/>
        <w:gridCol w:w="272"/>
        <w:gridCol w:w="4788"/>
        <w:gridCol w:w="2299"/>
        <w:gridCol w:w="2299"/>
        <w:gridCol w:w="2216"/>
      </w:tblGrid>
      <w:tr w:rsidR="009D0169" w:rsidRPr="009D0169" w:rsidTr="009D0169">
        <w:trPr>
          <w:trHeight w:val="390"/>
        </w:trPr>
        <w:tc>
          <w:tcPr>
            <w:tcW w:w="12402" w:type="dxa"/>
            <w:gridSpan w:val="7"/>
            <w:tcBorders>
              <w:top w:val="nil"/>
              <w:left w:val="nil"/>
              <w:bottom w:val="nil"/>
              <w:right w:val="nil"/>
            </w:tcBorders>
            <w:shd w:val="clear" w:color="auto" w:fill="auto"/>
            <w:noWrap/>
            <w:vAlign w:val="bottom"/>
            <w:hideMark/>
          </w:tcPr>
          <w:p w:rsidR="009D0169" w:rsidRPr="009D0169" w:rsidRDefault="009D0169" w:rsidP="009D0169">
            <w:pPr>
              <w:jc w:val="center"/>
              <w:rPr>
                <w:rFonts w:ascii="宋体" w:hAnsi="宋体" w:cs="Arial"/>
                <w:color w:val="000000"/>
                <w:kern w:val="0"/>
                <w:sz w:val="30"/>
                <w:szCs w:val="30"/>
              </w:rPr>
            </w:pPr>
            <w:r w:rsidRPr="009D0169">
              <w:rPr>
                <w:rFonts w:ascii="宋体" w:hAnsi="宋体" w:cs="Arial" w:hint="eastAsia"/>
                <w:color w:val="000000"/>
                <w:kern w:val="0"/>
                <w:sz w:val="30"/>
                <w:szCs w:val="30"/>
              </w:rPr>
              <w:t>一般公共预算财政拨款支出决算表</w:t>
            </w:r>
          </w:p>
        </w:tc>
      </w:tr>
      <w:tr w:rsidR="009D0169" w:rsidRPr="009D0169" w:rsidTr="009D0169">
        <w:trPr>
          <w:trHeight w:val="255"/>
        </w:trPr>
        <w:tc>
          <w:tcPr>
            <w:tcW w:w="328"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256"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216"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4788"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2299"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2299"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2216" w:type="dxa"/>
            <w:tcBorders>
              <w:top w:val="nil"/>
              <w:left w:val="nil"/>
              <w:bottom w:val="nil"/>
              <w:right w:val="nil"/>
            </w:tcBorders>
            <w:shd w:val="clear" w:color="auto" w:fill="auto"/>
            <w:noWrap/>
            <w:vAlign w:val="bottom"/>
            <w:hideMark/>
          </w:tcPr>
          <w:p w:rsidR="009D0169" w:rsidRPr="009D0169" w:rsidRDefault="009D0169" w:rsidP="009D0169">
            <w:pPr>
              <w:jc w:val="right"/>
              <w:rPr>
                <w:rFonts w:ascii="宋体" w:hAnsi="宋体" w:cs="Arial"/>
                <w:color w:val="000000"/>
                <w:kern w:val="0"/>
                <w:sz w:val="20"/>
              </w:rPr>
            </w:pPr>
            <w:r w:rsidRPr="009D0169">
              <w:rPr>
                <w:rFonts w:ascii="宋体" w:hAnsi="宋体" w:cs="Arial" w:hint="eastAsia"/>
                <w:color w:val="000000"/>
                <w:kern w:val="0"/>
                <w:sz w:val="20"/>
              </w:rPr>
              <w:t>公开05表</w:t>
            </w:r>
          </w:p>
        </w:tc>
      </w:tr>
      <w:tr w:rsidR="009D0169" w:rsidRPr="009D0169" w:rsidTr="009D0169">
        <w:trPr>
          <w:trHeight w:val="255"/>
        </w:trPr>
        <w:tc>
          <w:tcPr>
            <w:tcW w:w="5588" w:type="dxa"/>
            <w:gridSpan w:val="4"/>
            <w:tcBorders>
              <w:top w:val="nil"/>
              <w:left w:val="nil"/>
              <w:bottom w:val="nil"/>
              <w:right w:val="nil"/>
            </w:tcBorders>
            <w:shd w:val="clear" w:color="auto" w:fill="auto"/>
            <w:noWrap/>
            <w:vAlign w:val="bottom"/>
            <w:hideMark/>
          </w:tcPr>
          <w:p w:rsidR="009D0169" w:rsidRPr="009D0169" w:rsidRDefault="009D0169" w:rsidP="009D0169">
            <w:pPr>
              <w:jc w:val="left"/>
              <w:rPr>
                <w:rFonts w:ascii="宋体" w:hAnsi="宋体" w:cs="Arial"/>
                <w:color w:val="000000"/>
                <w:kern w:val="0"/>
                <w:sz w:val="20"/>
              </w:rPr>
            </w:pPr>
            <w:r w:rsidRPr="009D0169">
              <w:rPr>
                <w:rFonts w:ascii="宋体" w:hAnsi="宋体" w:cs="Arial" w:hint="eastAsia"/>
                <w:color w:val="000000"/>
                <w:kern w:val="0"/>
                <w:sz w:val="20"/>
              </w:rPr>
              <w:t>部门：东乡族自治县民族文化艺术团</w:t>
            </w:r>
          </w:p>
        </w:tc>
        <w:tc>
          <w:tcPr>
            <w:tcW w:w="2299"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2299" w:type="dxa"/>
            <w:tcBorders>
              <w:top w:val="nil"/>
              <w:left w:val="nil"/>
              <w:bottom w:val="nil"/>
              <w:right w:val="nil"/>
            </w:tcBorders>
            <w:shd w:val="clear" w:color="auto" w:fill="auto"/>
            <w:noWrap/>
            <w:vAlign w:val="bottom"/>
            <w:hideMark/>
          </w:tcPr>
          <w:p w:rsidR="009D0169" w:rsidRPr="009D0169" w:rsidRDefault="009D0169" w:rsidP="009D0169">
            <w:pPr>
              <w:jc w:val="left"/>
              <w:rPr>
                <w:rFonts w:ascii="Arial" w:hAnsi="Arial" w:cs="Arial"/>
                <w:color w:val="000000"/>
                <w:kern w:val="0"/>
                <w:sz w:val="20"/>
              </w:rPr>
            </w:pPr>
          </w:p>
        </w:tc>
        <w:tc>
          <w:tcPr>
            <w:tcW w:w="2216" w:type="dxa"/>
            <w:tcBorders>
              <w:top w:val="nil"/>
              <w:left w:val="nil"/>
              <w:bottom w:val="nil"/>
              <w:right w:val="nil"/>
            </w:tcBorders>
            <w:shd w:val="clear" w:color="auto" w:fill="auto"/>
            <w:noWrap/>
            <w:vAlign w:val="bottom"/>
            <w:hideMark/>
          </w:tcPr>
          <w:p w:rsidR="009D0169" w:rsidRPr="009D0169" w:rsidRDefault="009D0169" w:rsidP="009D0169">
            <w:pPr>
              <w:jc w:val="right"/>
              <w:rPr>
                <w:rFonts w:ascii="宋体" w:hAnsi="宋体" w:cs="Arial"/>
                <w:color w:val="000000"/>
                <w:kern w:val="0"/>
                <w:sz w:val="20"/>
              </w:rPr>
            </w:pPr>
            <w:r w:rsidRPr="009D0169">
              <w:rPr>
                <w:rFonts w:ascii="宋体" w:hAnsi="宋体" w:cs="Arial" w:hint="eastAsia"/>
                <w:color w:val="000000"/>
                <w:kern w:val="0"/>
                <w:sz w:val="20"/>
              </w:rPr>
              <w:t>金额单位：元</w:t>
            </w:r>
          </w:p>
        </w:tc>
      </w:tr>
      <w:tr w:rsidR="009D0169" w:rsidRPr="009D0169" w:rsidTr="009D0169">
        <w:trPr>
          <w:trHeight w:val="308"/>
        </w:trPr>
        <w:tc>
          <w:tcPr>
            <w:tcW w:w="5588"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项目</w:t>
            </w:r>
          </w:p>
        </w:tc>
        <w:tc>
          <w:tcPr>
            <w:tcW w:w="6814" w:type="dxa"/>
            <w:gridSpan w:val="3"/>
            <w:tcBorders>
              <w:top w:val="single" w:sz="4" w:space="0" w:color="000000"/>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本年支出</w:t>
            </w:r>
          </w:p>
        </w:tc>
      </w:tr>
      <w:tr w:rsidR="009D0169" w:rsidRPr="009D0169" w:rsidTr="009D0169">
        <w:trPr>
          <w:trHeight w:val="312"/>
        </w:trPr>
        <w:tc>
          <w:tcPr>
            <w:tcW w:w="80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科目代码</w:t>
            </w:r>
          </w:p>
        </w:tc>
        <w:tc>
          <w:tcPr>
            <w:tcW w:w="4788" w:type="dxa"/>
            <w:vMerge w:val="restart"/>
            <w:tcBorders>
              <w:top w:val="nil"/>
              <w:left w:val="nil"/>
              <w:bottom w:val="single" w:sz="4" w:space="0" w:color="000000"/>
              <w:right w:val="single" w:sz="4" w:space="0" w:color="000000"/>
            </w:tcBorders>
            <w:shd w:val="clear" w:color="FFFFFF" w:fill="C0C0C0"/>
            <w:noWrap/>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科目名称</w:t>
            </w:r>
          </w:p>
        </w:tc>
        <w:tc>
          <w:tcPr>
            <w:tcW w:w="2299" w:type="dxa"/>
            <w:vMerge w:val="restart"/>
            <w:tcBorders>
              <w:top w:val="nil"/>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小计</w:t>
            </w:r>
          </w:p>
        </w:tc>
        <w:tc>
          <w:tcPr>
            <w:tcW w:w="2299" w:type="dxa"/>
            <w:vMerge w:val="restart"/>
            <w:tcBorders>
              <w:top w:val="nil"/>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基本支出</w:t>
            </w:r>
          </w:p>
        </w:tc>
        <w:tc>
          <w:tcPr>
            <w:tcW w:w="2216" w:type="dxa"/>
            <w:vMerge w:val="restart"/>
            <w:tcBorders>
              <w:top w:val="nil"/>
              <w:left w:val="nil"/>
              <w:bottom w:val="single" w:sz="4" w:space="0" w:color="000000"/>
              <w:right w:val="single" w:sz="4" w:space="0" w:color="000000"/>
            </w:tcBorders>
            <w:shd w:val="clear" w:color="FFFFFF" w:fill="C0C0C0"/>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项目支出</w:t>
            </w:r>
          </w:p>
        </w:tc>
      </w:tr>
      <w:tr w:rsidR="009D0169" w:rsidRPr="009D0169" w:rsidTr="009D0169">
        <w:trPr>
          <w:trHeight w:val="312"/>
        </w:trPr>
        <w:tc>
          <w:tcPr>
            <w:tcW w:w="800" w:type="dxa"/>
            <w:gridSpan w:val="3"/>
            <w:vMerge/>
            <w:tcBorders>
              <w:top w:val="nil"/>
              <w:left w:val="single" w:sz="4" w:space="0" w:color="000000"/>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4788" w:type="dxa"/>
            <w:vMerge/>
            <w:tcBorders>
              <w:top w:val="nil"/>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2299" w:type="dxa"/>
            <w:vMerge/>
            <w:tcBorders>
              <w:top w:val="nil"/>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2299" w:type="dxa"/>
            <w:vMerge/>
            <w:tcBorders>
              <w:top w:val="nil"/>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2216" w:type="dxa"/>
            <w:vMerge/>
            <w:tcBorders>
              <w:top w:val="nil"/>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r>
      <w:tr w:rsidR="009D0169" w:rsidRPr="009D0169" w:rsidTr="009D0169">
        <w:trPr>
          <w:trHeight w:val="312"/>
        </w:trPr>
        <w:tc>
          <w:tcPr>
            <w:tcW w:w="800" w:type="dxa"/>
            <w:gridSpan w:val="3"/>
            <w:vMerge/>
            <w:tcBorders>
              <w:top w:val="nil"/>
              <w:left w:val="single" w:sz="4" w:space="0" w:color="000000"/>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4788" w:type="dxa"/>
            <w:vMerge/>
            <w:tcBorders>
              <w:top w:val="nil"/>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2299" w:type="dxa"/>
            <w:vMerge/>
            <w:tcBorders>
              <w:top w:val="nil"/>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2299" w:type="dxa"/>
            <w:vMerge/>
            <w:tcBorders>
              <w:top w:val="nil"/>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c>
          <w:tcPr>
            <w:tcW w:w="2216" w:type="dxa"/>
            <w:vMerge/>
            <w:tcBorders>
              <w:top w:val="nil"/>
              <w:left w:val="nil"/>
              <w:bottom w:val="single" w:sz="4" w:space="0" w:color="000000"/>
              <w:right w:val="single" w:sz="4" w:space="0" w:color="000000"/>
            </w:tcBorders>
            <w:vAlign w:val="center"/>
            <w:hideMark/>
          </w:tcPr>
          <w:p w:rsidR="009D0169" w:rsidRPr="009D0169" w:rsidRDefault="009D0169" w:rsidP="009D0169">
            <w:pPr>
              <w:jc w:val="left"/>
              <w:rPr>
                <w:rFonts w:ascii="宋体" w:hAnsi="宋体" w:cs="Arial"/>
                <w:color w:val="000000"/>
                <w:kern w:val="0"/>
                <w:sz w:val="22"/>
                <w:szCs w:val="22"/>
              </w:rPr>
            </w:pPr>
          </w:p>
        </w:tc>
      </w:tr>
      <w:tr w:rsidR="009D0169" w:rsidRPr="009D0169" w:rsidTr="009D0169">
        <w:trPr>
          <w:trHeight w:val="308"/>
        </w:trPr>
        <w:tc>
          <w:tcPr>
            <w:tcW w:w="558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栏次</w:t>
            </w:r>
          </w:p>
        </w:tc>
        <w:tc>
          <w:tcPr>
            <w:tcW w:w="2299" w:type="dxa"/>
            <w:tcBorders>
              <w:top w:val="nil"/>
              <w:left w:val="nil"/>
              <w:bottom w:val="single" w:sz="4" w:space="0" w:color="000000"/>
              <w:right w:val="single" w:sz="4" w:space="0" w:color="000000"/>
            </w:tcBorders>
            <w:shd w:val="clear" w:color="FFFFFF" w:fill="C0C0C0"/>
            <w:noWrap/>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1</w:t>
            </w:r>
          </w:p>
        </w:tc>
        <w:tc>
          <w:tcPr>
            <w:tcW w:w="2299" w:type="dxa"/>
            <w:tcBorders>
              <w:top w:val="nil"/>
              <w:left w:val="nil"/>
              <w:bottom w:val="single" w:sz="4" w:space="0" w:color="000000"/>
              <w:right w:val="single" w:sz="4" w:space="0" w:color="000000"/>
            </w:tcBorders>
            <w:shd w:val="clear" w:color="FFFFFF" w:fill="C0C0C0"/>
            <w:noWrap/>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2</w:t>
            </w:r>
          </w:p>
        </w:tc>
        <w:tc>
          <w:tcPr>
            <w:tcW w:w="2216" w:type="dxa"/>
            <w:tcBorders>
              <w:top w:val="nil"/>
              <w:left w:val="nil"/>
              <w:bottom w:val="single" w:sz="4" w:space="0" w:color="000000"/>
              <w:right w:val="single" w:sz="4" w:space="0" w:color="000000"/>
            </w:tcBorders>
            <w:shd w:val="clear" w:color="FFFFFF" w:fill="C0C0C0"/>
            <w:noWrap/>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3</w:t>
            </w:r>
          </w:p>
        </w:tc>
      </w:tr>
      <w:tr w:rsidR="009D0169" w:rsidRPr="009D0169" w:rsidTr="009D0169">
        <w:trPr>
          <w:trHeight w:val="308"/>
        </w:trPr>
        <w:tc>
          <w:tcPr>
            <w:tcW w:w="5588"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D0169" w:rsidRPr="009D0169" w:rsidRDefault="009D0169" w:rsidP="009D0169">
            <w:pPr>
              <w:jc w:val="center"/>
              <w:rPr>
                <w:rFonts w:ascii="宋体" w:hAnsi="宋体" w:cs="Arial"/>
                <w:color w:val="000000"/>
                <w:kern w:val="0"/>
                <w:sz w:val="22"/>
                <w:szCs w:val="22"/>
              </w:rPr>
            </w:pPr>
            <w:r w:rsidRPr="009D0169">
              <w:rPr>
                <w:rFonts w:ascii="宋体" w:hAnsi="宋体" w:cs="Arial" w:hint="eastAsia"/>
                <w:color w:val="000000"/>
                <w:kern w:val="0"/>
                <w:sz w:val="22"/>
                <w:szCs w:val="22"/>
              </w:rPr>
              <w:t>合计</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b/>
                <w:bCs/>
                <w:color w:val="000000"/>
                <w:kern w:val="0"/>
                <w:sz w:val="22"/>
                <w:szCs w:val="22"/>
              </w:rPr>
            </w:pPr>
            <w:r w:rsidRPr="009D0169">
              <w:rPr>
                <w:rFonts w:ascii="宋体" w:hAnsi="宋体" w:cs="Arial" w:hint="eastAsia"/>
                <w:b/>
                <w:bCs/>
                <w:color w:val="000000"/>
                <w:kern w:val="0"/>
                <w:sz w:val="22"/>
                <w:szCs w:val="22"/>
              </w:rPr>
              <w:t>1,577,033.18</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b/>
                <w:bCs/>
                <w:color w:val="000000"/>
                <w:kern w:val="0"/>
                <w:sz w:val="22"/>
                <w:szCs w:val="22"/>
              </w:rPr>
            </w:pPr>
            <w:r w:rsidRPr="009D0169">
              <w:rPr>
                <w:rFonts w:ascii="宋体" w:hAnsi="宋体" w:cs="Arial" w:hint="eastAsia"/>
                <w:b/>
                <w:bCs/>
                <w:color w:val="000000"/>
                <w:kern w:val="0"/>
                <w:sz w:val="22"/>
                <w:szCs w:val="22"/>
              </w:rPr>
              <w:t>1,577,033.18</w:t>
            </w:r>
          </w:p>
        </w:tc>
        <w:tc>
          <w:tcPr>
            <w:tcW w:w="2216"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b/>
                <w:bCs/>
                <w:color w:val="000000"/>
                <w:kern w:val="0"/>
                <w:sz w:val="22"/>
                <w:szCs w:val="22"/>
              </w:rPr>
            </w:pPr>
            <w:r w:rsidRPr="009D0169">
              <w:rPr>
                <w:rFonts w:ascii="宋体" w:hAnsi="宋体" w:cs="Arial" w:hint="eastAsia"/>
                <w:b/>
                <w:bCs/>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201</w:t>
            </w:r>
          </w:p>
        </w:tc>
        <w:tc>
          <w:tcPr>
            <w:tcW w:w="478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一般公共服务支出</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2,937.00</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2,937.00</w:t>
            </w:r>
          </w:p>
        </w:tc>
        <w:tc>
          <w:tcPr>
            <w:tcW w:w="2216"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20129</w:t>
            </w:r>
          </w:p>
        </w:tc>
        <w:tc>
          <w:tcPr>
            <w:tcW w:w="478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群众团体事务</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2,937.00</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2,937.00</w:t>
            </w:r>
          </w:p>
        </w:tc>
        <w:tc>
          <w:tcPr>
            <w:tcW w:w="2216"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2012906</w:t>
            </w:r>
          </w:p>
        </w:tc>
        <w:tc>
          <w:tcPr>
            <w:tcW w:w="478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工会事务</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2,937.00</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2,937.00</w:t>
            </w:r>
          </w:p>
        </w:tc>
        <w:tc>
          <w:tcPr>
            <w:tcW w:w="2216"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207</w:t>
            </w:r>
          </w:p>
        </w:tc>
        <w:tc>
          <w:tcPr>
            <w:tcW w:w="478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文化旅游体育与传媒支出</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1,402,679.58</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1,402,679.58</w:t>
            </w:r>
          </w:p>
        </w:tc>
        <w:tc>
          <w:tcPr>
            <w:tcW w:w="2216"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20701</w:t>
            </w:r>
          </w:p>
        </w:tc>
        <w:tc>
          <w:tcPr>
            <w:tcW w:w="478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文化和旅游</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1,402,679.58</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1,402,679.58</w:t>
            </w:r>
          </w:p>
        </w:tc>
        <w:tc>
          <w:tcPr>
            <w:tcW w:w="2216"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2070101</w:t>
            </w:r>
          </w:p>
        </w:tc>
        <w:tc>
          <w:tcPr>
            <w:tcW w:w="478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行政运行</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125,606.58</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125,606.58</w:t>
            </w:r>
          </w:p>
        </w:tc>
        <w:tc>
          <w:tcPr>
            <w:tcW w:w="2216"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2070107</w:t>
            </w:r>
          </w:p>
        </w:tc>
        <w:tc>
          <w:tcPr>
            <w:tcW w:w="478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艺术表演团体</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591,903.00</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591,903.00</w:t>
            </w:r>
          </w:p>
        </w:tc>
        <w:tc>
          <w:tcPr>
            <w:tcW w:w="2216"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2070199</w:t>
            </w:r>
          </w:p>
        </w:tc>
        <w:tc>
          <w:tcPr>
            <w:tcW w:w="478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其他文化和旅游支出</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685,170.00</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685,170.00</w:t>
            </w:r>
          </w:p>
        </w:tc>
        <w:tc>
          <w:tcPr>
            <w:tcW w:w="2216"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208</w:t>
            </w:r>
          </w:p>
        </w:tc>
        <w:tc>
          <w:tcPr>
            <w:tcW w:w="478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社会保障和就业支出</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72,099.84</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72,099.84</w:t>
            </w:r>
          </w:p>
        </w:tc>
        <w:tc>
          <w:tcPr>
            <w:tcW w:w="2216"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20805</w:t>
            </w:r>
          </w:p>
        </w:tc>
        <w:tc>
          <w:tcPr>
            <w:tcW w:w="478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行政事业单位养老支出</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72,099.84</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72,099.84</w:t>
            </w:r>
          </w:p>
        </w:tc>
        <w:tc>
          <w:tcPr>
            <w:tcW w:w="2216"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2080505</w:t>
            </w:r>
          </w:p>
        </w:tc>
        <w:tc>
          <w:tcPr>
            <w:tcW w:w="478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机关事业单位基本养老保险缴费支出</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72,099.84</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72,099.84</w:t>
            </w:r>
          </w:p>
        </w:tc>
        <w:tc>
          <w:tcPr>
            <w:tcW w:w="2216"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210</w:t>
            </w:r>
          </w:p>
        </w:tc>
        <w:tc>
          <w:tcPr>
            <w:tcW w:w="478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卫生健康支出</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30,413.76</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30,413.76</w:t>
            </w:r>
          </w:p>
        </w:tc>
        <w:tc>
          <w:tcPr>
            <w:tcW w:w="2216"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21012</w:t>
            </w:r>
          </w:p>
        </w:tc>
        <w:tc>
          <w:tcPr>
            <w:tcW w:w="478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财政对基本医疗保险基金的补助</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30,413.76</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30,413.76</w:t>
            </w:r>
          </w:p>
        </w:tc>
        <w:tc>
          <w:tcPr>
            <w:tcW w:w="2216"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2101201</w:t>
            </w:r>
          </w:p>
        </w:tc>
        <w:tc>
          <w:tcPr>
            <w:tcW w:w="478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财政对职工基本医疗保险基金的补助</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30,413.76</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30,413.76</w:t>
            </w:r>
          </w:p>
        </w:tc>
        <w:tc>
          <w:tcPr>
            <w:tcW w:w="2216"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213</w:t>
            </w:r>
          </w:p>
        </w:tc>
        <w:tc>
          <w:tcPr>
            <w:tcW w:w="478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农林水支出</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11,000.00</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11,000.00</w:t>
            </w:r>
          </w:p>
        </w:tc>
        <w:tc>
          <w:tcPr>
            <w:tcW w:w="2216"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21305</w:t>
            </w:r>
          </w:p>
        </w:tc>
        <w:tc>
          <w:tcPr>
            <w:tcW w:w="478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巩固脱贫衔接乡村振兴</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11,000.00</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11,000.00</w:t>
            </w:r>
          </w:p>
        </w:tc>
        <w:tc>
          <w:tcPr>
            <w:tcW w:w="2216"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2130501</w:t>
            </w:r>
          </w:p>
        </w:tc>
        <w:tc>
          <w:tcPr>
            <w:tcW w:w="478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行政运行</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11,000.00</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11,000.00</w:t>
            </w:r>
          </w:p>
        </w:tc>
        <w:tc>
          <w:tcPr>
            <w:tcW w:w="2216"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221</w:t>
            </w:r>
          </w:p>
        </w:tc>
        <w:tc>
          <w:tcPr>
            <w:tcW w:w="478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住房保障支出</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57,903.00</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57,903.00</w:t>
            </w:r>
          </w:p>
        </w:tc>
        <w:tc>
          <w:tcPr>
            <w:tcW w:w="2216"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22102</w:t>
            </w:r>
          </w:p>
        </w:tc>
        <w:tc>
          <w:tcPr>
            <w:tcW w:w="478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住房改革支出</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57,903.00</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57,903.00</w:t>
            </w:r>
          </w:p>
        </w:tc>
        <w:tc>
          <w:tcPr>
            <w:tcW w:w="2216"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2210201</w:t>
            </w:r>
          </w:p>
        </w:tc>
        <w:tc>
          <w:tcPr>
            <w:tcW w:w="4788"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 xml:space="preserve">  住房公积金</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57,903.00</w:t>
            </w:r>
          </w:p>
        </w:tc>
        <w:tc>
          <w:tcPr>
            <w:tcW w:w="2299"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57,903.00</w:t>
            </w:r>
          </w:p>
        </w:tc>
        <w:tc>
          <w:tcPr>
            <w:tcW w:w="2216" w:type="dxa"/>
            <w:tcBorders>
              <w:top w:val="nil"/>
              <w:left w:val="nil"/>
              <w:bottom w:val="single" w:sz="4" w:space="0" w:color="000000"/>
              <w:right w:val="single" w:sz="4" w:space="0" w:color="000000"/>
            </w:tcBorders>
            <w:shd w:val="clear" w:color="auto" w:fill="auto"/>
            <w:noWrap/>
            <w:vAlign w:val="center"/>
            <w:hideMark/>
          </w:tcPr>
          <w:p w:rsidR="009D0169" w:rsidRPr="009D0169" w:rsidRDefault="009D0169" w:rsidP="009D0169">
            <w:pPr>
              <w:jc w:val="right"/>
              <w:rPr>
                <w:rFonts w:ascii="宋体" w:hAnsi="宋体" w:cs="Arial"/>
                <w:color w:val="000000"/>
                <w:kern w:val="0"/>
                <w:sz w:val="22"/>
                <w:szCs w:val="22"/>
              </w:rPr>
            </w:pPr>
            <w:r w:rsidRPr="009D0169">
              <w:rPr>
                <w:rFonts w:ascii="宋体" w:hAnsi="宋体" w:cs="Arial" w:hint="eastAsia"/>
                <w:color w:val="000000"/>
                <w:kern w:val="0"/>
                <w:sz w:val="22"/>
                <w:szCs w:val="22"/>
              </w:rPr>
              <w:t>0.00</w:t>
            </w:r>
          </w:p>
        </w:tc>
      </w:tr>
      <w:tr w:rsidR="009D0169" w:rsidRPr="009D0169" w:rsidTr="009D0169">
        <w:trPr>
          <w:trHeight w:val="308"/>
        </w:trPr>
        <w:tc>
          <w:tcPr>
            <w:tcW w:w="12402" w:type="dxa"/>
            <w:gridSpan w:val="7"/>
            <w:tcBorders>
              <w:top w:val="nil"/>
              <w:left w:val="nil"/>
              <w:bottom w:val="nil"/>
              <w:right w:val="nil"/>
            </w:tcBorders>
            <w:shd w:val="clear" w:color="auto" w:fill="auto"/>
            <w:noWrap/>
            <w:vAlign w:val="center"/>
            <w:hideMark/>
          </w:tcPr>
          <w:p w:rsidR="009D0169" w:rsidRPr="009D0169" w:rsidRDefault="009D0169" w:rsidP="009D0169">
            <w:pPr>
              <w:jc w:val="left"/>
              <w:rPr>
                <w:rFonts w:ascii="宋体" w:hAnsi="宋体" w:cs="Arial"/>
                <w:color w:val="000000"/>
                <w:kern w:val="0"/>
                <w:sz w:val="22"/>
                <w:szCs w:val="22"/>
              </w:rPr>
            </w:pPr>
            <w:r w:rsidRPr="009D0169">
              <w:rPr>
                <w:rFonts w:ascii="宋体" w:hAnsi="宋体" w:cs="Arial" w:hint="eastAsia"/>
                <w:color w:val="000000"/>
                <w:kern w:val="0"/>
                <w:sz w:val="22"/>
                <w:szCs w:val="22"/>
              </w:rPr>
              <w:t>注：本表反映部门本年度一般公共预算财政拨款支出情况。</w:t>
            </w:r>
          </w:p>
        </w:tc>
      </w:tr>
    </w:tbl>
    <w:p w:rsidR="009D0169" w:rsidRPr="009D0169" w:rsidRDefault="009D0169" w:rsidP="009D0169">
      <w:pPr>
        <w:jc w:val="left"/>
        <w:rPr>
          <w:rFonts w:ascii="仿宋_GB2312" w:eastAsia="仿宋_GB2312" w:hAnsi="仿宋_GB2312" w:cs="仿宋_GB2312"/>
          <w:sz w:val="32"/>
          <w:szCs w:val="32"/>
          <w:lang w:val="zh-CN"/>
        </w:rPr>
      </w:pPr>
    </w:p>
    <w:p w:rsidR="00AD5C8F" w:rsidRPr="00AD5C8F" w:rsidRDefault="0015318A" w:rsidP="00AD5C8F">
      <w:pPr>
        <w:pStyle w:val="a6"/>
        <w:numPr>
          <w:ilvl w:val="0"/>
          <w:numId w:val="1"/>
        </w:numPr>
        <w:ind w:firstLineChars="0"/>
        <w:jc w:val="left"/>
        <w:rPr>
          <w:rFonts w:ascii="仿宋_GB2312" w:eastAsia="仿宋_GB2312" w:hAnsi="仿宋_GB2312" w:cs="仿宋_GB2312"/>
          <w:sz w:val="32"/>
          <w:szCs w:val="32"/>
          <w:lang w:val="zh-CN"/>
        </w:rPr>
      </w:pPr>
      <w:r w:rsidRPr="00AD5C8F">
        <w:rPr>
          <w:rFonts w:ascii="仿宋_GB2312" w:eastAsia="仿宋_GB2312" w:hAnsi="仿宋_GB2312" w:cs="仿宋_GB2312" w:hint="eastAsia"/>
          <w:sz w:val="32"/>
          <w:szCs w:val="32"/>
          <w:lang w:val="zh-CN"/>
        </w:rPr>
        <w:lastRenderedPageBreak/>
        <w:t>一般公共预算财政拨款基本支出决算明细表</w:t>
      </w:r>
    </w:p>
    <w:p w:rsidR="00CB75B4" w:rsidRDefault="00AD5C8F" w:rsidP="00CB75B4">
      <w:pPr>
        <w:pStyle w:val="a6"/>
        <w:ind w:left="1270" w:firstLineChars="0" w:firstLine="0"/>
        <w:jc w:val="left"/>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lang w:val="zh-CN"/>
        </w:rPr>
        <w:t>见附表《</w:t>
      </w:r>
      <w:r w:rsidR="00E922A3">
        <w:rPr>
          <w:rFonts w:ascii="仿宋_GB2312" w:eastAsia="仿宋_GB2312" w:hAnsi="仿宋_GB2312" w:cs="仿宋_GB2312" w:hint="eastAsia"/>
          <w:sz w:val="32"/>
          <w:szCs w:val="32"/>
          <w:lang w:val="zh-CN"/>
        </w:rPr>
        <w:t>公开</w:t>
      </w:r>
      <w:r>
        <w:rPr>
          <w:rFonts w:ascii="仿宋_GB2312" w:eastAsia="仿宋_GB2312" w:hAnsi="仿宋_GB2312" w:cs="仿宋_GB2312" w:hint="eastAsia"/>
          <w:sz w:val="32"/>
          <w:szCs w:val="32"/>
          <w:lang w:val="zh-CN"/>
        </w:rPr>
        <w:t>06表》</w:t>
      </w:r>
    </w:p>
    <w:tbl>
      <w:tblPr>
        <w:tblW w:w="16347" w:type="dxa"/>
        <w:tblInd w:w="-609" w:type="dxa"/>
        <w:tblLook w:val="04A0"/>
      </w:tblPr>
      <w:tblGrid>
        <w:gridCol w:w="766"/>
        <w:gridCol w:w="2645"/>
        <w:gridCol w:w="1043"/>
        <w:gridCol w:w="173"/>
        <w:gridCol w:w="115"/>
        <w:gridCol w:w="601"/>
        <w:gridCol w:w="1350"/>
        <w:gridCol w:w="585"/>
        <w:gridCol w:w="1216"/>
        <w:gridCol w:w="745"/>
        <w:gridCol w:w="531"/>
        <w:gridCol w:w="785"/>
        <w:gridCol w:w="766"/>
        <w:gridCol w:w="835"/>
        <w:gridCol w:w="1985"/>
        <w:gridCol w:w="448"/>
        <w:gridCol w:w="942"/>
        <w:gridCol w:w="816"/>
      </w:tblGrid>
      <w:tr w:rsidR="0095290F" w:rsidRPr="00210645" w:rsidTr="00F54D38">
        <w:trPr>
          <w:gridAfter w:val="2"/>
          <w:wAfter w:w="1758" w:type="dxa"/>
          <w:trHeight w:val="390"/>
        </w:trPr>
        <w:tc>
          <w:tcPr>
            <w:tcW w:w="14589" w:type="dxa"/>
            <w:gridSpan w:val="16"/>
            <w:tcBorders>
              <w:top w:val="nil"/>
              <w:left w:val="nil"/>
              <w:bottom w:val="nil"/>
              <w:right w:val="nil"/>
            </w:tcBorders>
            <w:shd w:val="clear" w:color="auto" w:fill="auto"/>
            <w:noWrap/>
            <w:vAlign w:val="bottom"/>
            <w:hideMark/>
          </w:tcPr>
          <w:p w:rsidR="0095290F" w:rsidRPr="00210645" w:rsidRDefault="0095290F" w:rsidP="0095290F">
            <w:pPr>
              <w:jc w:val="center"/>
              <w:rPr>
                <w:rFonts w:ascii="宋体" w:hAnsi="宋体" w:cs="Arial"/>
                <w:color w:val="000000"/>
                <w:kern w:val="0"/>
                <w:sz w:val="20"/>
              </w:rPr>
            </w:pPr>
            <w:r w:rsidRPr="00210645">
              <w:rPr>
                <w:rFonts w:ascii="宋体" w:hAnsi="宋体" w:cs="Arial" w:hint="eastAsia"/>
                <w:color w:val="000000"/>
                <w:kern w:val="0"/>
                <w:sz w:val="20"/>
              </w:rPr>
              <w:t>一般公共预算财政拨款基本支出决算明细表</w:t>
            </w:r>
          </w:p>
        </w:tc>
      </w:tr>
      <w:tr w:rsidR="0095290F" w:rsidRPr="00210645" w:rsidTr="00F54D38">
        <w:trPr>
          <w:trHeight w:val="255"/>
        </w:trPr>
        <w:tc>
          <w:tcPr>
            <w:tcW w:w="766" w:type="dxa"/>
            <w:tcBorders>
              <w:top w:val="nil"/>
              <w:left w:val="nil"/>
              <w:bottom w:val="nil"/>
              <w:right w:val="nil"/>
            </w:tcBorders>
            <w:shd w:val="clear" w:color="auto" w:fill="auto"/>
            <w:noWrap/>
            <w:vAlign w:val="bottom"/>
            <w:hideMark/>
          </w:tcPr>
          <w:p w:rsidR="0095290F" w:rsidRPr="00210645" w:rsidRDefault="0095290F" w:rsidP="0095290F">
            <w:pPr>
              <w:jc w:val="left"/>
              <w:rPr>
                <w:rFonts w:ascii="Arial" w:hAnsi="Arial" w:cs="Arial"/>
                <w:color w:val="000000"/>
                <w:kern w:val="0"/>
                <w:sz w:val="20"/>
              </w:rPr>
            </w:pPr>
          </w:p>
        </w:tc>
        <w:tc>
          <w:tcPr>
            <w:tcW w:w="3688" w:type="dxa"/>
            <w:gridSpan w:val="2"/>
            <w:tcBorders>
              <w:top w:val="nil"/>
              <w:left w:val="nil"/>
              <w:bottom w:val="nil"/>
              <w:right w:val="nil"/>
            </w:tcBorders>
            <w:shd w:val="clear" w:color="auto" w:fill="auto"/>
            <w:noWrap/>
            <w:vAlign w:val="bottom"/>
            <w:hideMark/>
          </w:tcPr>
          <w:p w:rsidR="0095290F" w:rsidRPr="00210645" w:rsidRDefault="0095290F" w:rsidP="0095290F">
            <w:pPr>
              <w:jc w:val="left"/>
              <w:rPr>
                <w:rFonts w:ascii="Arial" w:hAnsi="Arial" w:cs="Arial"/>
                <w:color w:val="000000"/>
                <w:kern w:val="0"/>
                <w:sz w:val="20"/>
              </w:rPr>
            </w:pPr>
          </w:p>
        </w:tc>
        <w:tc>
          <w:tcPr>
            <w:tcW w:w="288" w:type="dxa"/>
            <w:gridSpan w:val="2"/>
            <w:tcBorders>
              <w:top w:val="nil"/>
              <w:left w:val="nil"/>
              <w:bottom w:val="nil"/>
              <w:right w:val="nil"/>
            </w:tcBorders>
            <w:shd w:val="clear" w:color="auto" w:fill="auto"/>
            <w:noWrap/>
            <w:vAlign w:val="bottom"/>
            <w:hideMark/>
          </w:tcPr>
          <w:p w:rsidR="0095290F" w:rsidRPr="00210645" w:rsidRDefault="0095290F" w:rsidP="0095290F">
            <w:pPr>
              <w:jc w:val="left"/>
              <w:rPr>
                <w:rFonts w:ascii="Arial" w:hAnsi="Arial" w:cs="Arial"/>
                <w:color w:val="000000"/>
                <w:kern w:val="0"/>
                <w:sz w:val="20"/>
              </w:rPr>
            </w:pPr>
          </w:p>
        </w:tc>
        <w:tc>
          <w:tcPr>
            <w:tcW w:w="1951" w:type="dxa"/>
            <w:gridSpan w:val="2"/>
            <w:tcBorders>
              <w:top w:val="nil"/>
              <w:left w:val="nil"/>
              <w:bottom w:val="nil"/>
              <w:right w:val="nil"/>
            </w:tcBorders>
            <w:shd w:val="clear" w:color="auto" w:fill="auto"/>
            <w:noWrap/>
            <w:vAlign w:val="bottom"/>
            <w:hideMark/>
          </w:tcPr>
          <w:p w:rsidR="0095290F" w:rsidRPr="00210645" w:rsidRDefault="0095290F" w:rsidP="0095290F">
            <w:pPr>
              <w:jc w:val="left"/>
              <w:rPr>
                <w:rFonts w:ascii="Arial" w:hAnsi="Arial" w:cs="Arial"/>
                <w:color w:val="000000"/>
                <w:kern w:val="0"/>
                <w:sz w:val="20"/>
              </w:rPr>
            </w:pPr>
          </w:p>
        </w:tc>
        <w:tc>
          <w:tcPr>
            <w:tcW w:w="2546" w:type="dxa"/>
            <w:gridSpan w:val="3"/>
            <w:tcBorders>
              <w:top w:val="nil"/>
              <w:left w:val="nil"/>
              <w:bottom w:val="nil"/>
              <w:right w:val="nil"/>
            </w:tcBorders>
            <w:shd w:val="clear" w:color="auto" w:fill="auto"/>
            <w:noWrap/>
            <w:vAlign w:val="bottom"/>
            <w:hideMark/>
          </w:tcPr>
          <w:p w:rsidR="0095290F" w:rsidRPr="00210645" w:rsidRDefault="0095290F" w:rsidP="0095290F">
            <w:pPr>
              <w:jc w:val="left"/>
              <w:rPr>
                <w:rFonts w:ascii="Arial" w:hAnsi="Arial" w:cs="Arial"/>
                <w:color w:val="000000"/>
                <w:kern w:val="0"/>
                <w:sz w:val="20"/>
              </w:rPr>
            </w:pPr>
          </w:p>
        </w:tc>
        <w:tc>
          <w:tcPr>
            <w:tcW w:w="1316" w:type="dxa"/>
            <w:gridSpan w:val="2"/>
            <w:tcBorders>
              <w:top w:val="nil"/>
              <w:left w:val="nil"/>
              <w:bottom w:val="nil"/>
              <w:right w:val="nil"/>
            </w:tcBorders>
            <w:shd w:val="clear" w:color="auto" w:fill="auto"/>
            <w:noWrap/>
            <w:vAlign w:val="bottom"/>
            <w:hideMark/>
          </w:tcPr>
          <w:p w:rsidR="0095290F" w:rsidRPr="00210645" w:rsidRDefault="0095290F" w:rsidP="0095290F">
            <w:pPr>
              <w:jc w:val="left"/>
              <w:rPr>
                <w:rFonts w:ascii="Arial" w:hAnsi="Arial" w:cs="Arial"/>
                <w:color w:val="000000"/>
                <w:kern w:val="0"/>
                <w:sz w:val="20"/>
              </w:rPr>
            </w:pPr>
          </w:p>
        </w:tc>
        <w:tc>
          <w:tcPr>
            <w:tcW w:w="766" w:type="dxa"/>
            <w:tcBorders>
              <w:top w:val="nil"/>
              <w:left w:val="nil"/>
              <w:bottom w:val="nil"/>
              <w:right w:val="nil"/>
            </w:tcBorders>
            <w:shd w:val="clear" w:color="auto" w:fill="auto"/>
            <w:noWrap/>
            <w:vAlign w:val="bottom"/>
            <w:hideMark/>
          </w:tcPr>
          <w:p w:rsidR="0095290F" w:rsidRPr="00210645" w:rsidRDefault="0095290F" w:rsidP="0095290F">
            <w:pPr>
              <w:jc w:val="left"/>
              <w:rPr>
                <w:rFonts w:ascii="Arial" w:hAnsi="Arial" w:cs="Arial"/>
                <w:color w:val="000000"/>
                <w:kern w:val="0"/>
                <w:sz w:val="20"/>
              </w:rPr>
            </w:pPr>
          </w:p>
        </w:tc>
        <w:tc>
          <w:tcPr>
            <w:tcW w:w="4210" w:type="dxa"/>
            <w:gridSpan w:val="4"/>
            <w:tcBorders>
              <w:top w:val="nil"/>
              <w:left w:val="nil"/>
              <w:bottom w:val="nil"/>
              <w:right w:val="nil"/>
            </w:tcBorders>
            <w:shd w:val="clear" w:color="auto" w:fill="auto"/>
            <w:noWrap/>
            <w:vAlign w:val="bottom"/>
            <w:hideMark/>
          </w:tcPr>
          <w:p w:rsidR="0095290F" w:rsidRPr="00210645" w:rsidRDefault="00F54D38" w:rsidP="00F54D38">
            <w:pPr>
              <w:ind w:firstLineChars="550" w:firstLine="1100"/>
              <w:jc w:val="left"/>
              <w:rPr>
                <w:rFonts w:ascii="Arial" w:hAnsi="Arial" w:cs="Arial"/>
                <w:color w:val="000000"/>
                <w:kern w:val="0"/>
                <w:sz w:val="20"/>
              </w:rPr>
            </w:pPr>
            <w:r w:rsidRPr="00210645">
              <w:rPr>
                <w:rFonts w:ascii="宋体" w:hAnsi="宋体" w:cs="Arial" w:hint="eastAsia"/>
                <w:color w:val="000000"/>
                <w:kern w:val="0"/>
                <w:sz w:val="20"/>
              </w:rPr>
              <w:t>公开06表</w:t>
            </w:r>
          </w:p>
        </w:tc>
        <w:tc>
          <w:tcPr>
            <w:tcW w:w="816" w:type="dxa"/>
            <w:tcBorders>
              <w:top w:val="nil"/>
              <w:left w:val="nil"/>
              <w:bottom w:val="nil"/>
              <w:right w:val="nil"/>
            </w:tcBorders>
            <w:shd w:val="clear" w:color="auto" w:fill="auto"/>
            <w:noWrap/>
            <w:vAlign w:val="bottom"/>
            <w:hideMark/>
          </w:tcPr>
          <w:p w:rsidR="0095290F" w:rsidRPr="00210645" w:rsidRDefault="0095290F" w:rsidP="00210645">
            <w:pPr>
              <w:ind w:right="400"/>
              <w:rPr>
                <w:rFonts w:ascii="宋体" w:hAnsi="宋体" w:cs="Arial"/>
                <w:color w:val="000000"/>
                <w:kern w:val="0"/>
                <w:sz w:val="20"/>
              </w:rPr>
            </w:pPr>
          </w:p>
        </w:tc>
      </w:tr>
      <w:tr w:rsidR="00F54D38" w:rsidRPr="00210645" w:rsidTr="00F54D38">
        <w:trPr>
          <w:trHeight w:val="255"/>
        </w:trPr>
        <w:tc>
          <w:tcPr>
            <w:tcW w:w="4627" w:type="dxa"/>
            <w:gridSpan w:val="4"/>
            <w:tcBorders>
              <w:top w:val="nil"/>
              <w:left w:val="nil"/>
              <w:bottom w:val="nil"/>
              <w:right w:val="nil"/>
            </w:tcBorders>
            <w:shd w:val="clear" w:color="auto" w:fill="auto"/>
            <w:noWrap/>
            <w:vAlign w:val="bottom"/>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部门：东乡族自治县民族文化艺术团</w:t>
            </w:r>
          </w:p>
        </w:tc>
        <w:tc>
          <w:tcPr>
            <w:tcW w:w="2066" w:type="dxa"/>
            <w:gridSpan w:val="3"/>
            <w:tcBorders>
              <w:top w:val="nil"/>
              <w:left w:val="nil"/>
              <w:bottom w:val="nil"/>
              <w:right w:val="nil"/>
            </w:tcBorders>
            <w:shd w:val="clear" w:color="auto" w:fill="auto"/>
            <w:noWrap/>
            <w:vAlign w:val="bottom"/>
            <w:hideMark/>
          </w:tcPr>
          <w:p w:rsidR="00F54D38" w:rsidRPr="00210645" w:rsidRDefault="00F54D38" w:rsidP="0095290F">
            <w:pPr>
              <w:jc w:val="left"/>
              <w:rPr>
                <w:rFonts w:ascii="Arial" w:hAnsi="Arial" w:cs="Arial"/>
                <w:color w:val="000000"/>
                <w:kern w:val="0"/>
                <w:sz w:val="20"/>
              </w:rPr>
            </w:pPr>
          </w:p>
        </w:tc>
        <w:tc>
          <w:tcPr>
            <w:tcW w:w="2546" w:type="dxa"/>
            <w:gridSpan w:val="3"/>
            <w:tcBorders>
              <w:top w:val="nil"/>
              <w:left w:val="nil"/>
              <w:bottom w:val="nil"/>
              <w:right w:val="nil"/>
            </w:tcBorders>
            <w:shd w:val="clear" w:color="auto" w:fill="auto"/>
            <w:noWrap/>
            <w:vAlign w:val="bottom"/>
            <w:hideMark/>
          </w:tcPr>
          <w:p w:rsidR="00F54D38" w:rsidRPr="00210645" w:rsidRDefault="00F54D38" w:rsidP="0095290F">
            <w:pPr>
              <w:jc w:val="left"/>
              <w:rPr>
                <w:rFonts w:ascii="Arial" w:hAnsi="Arial" w:cs="Arial"/>
                <w:color w:val="000000"/>
                <w:kern w:val="0"/>
                <w:sz w:val="20"/>
              </w:rPr>
            </w:pPr>
          </w:p>
        </w:tc>
        <w:tc>
          <w:tcPr>
            <w:tcW w:w="1316" w:type="dxa"/>
            <w:gridSpan w:val="2"/>
            <w:tcBorders>
              <w:top w:val="nil"/>
              <w:left w:val="nil"/>
              <w:bottom w:val="nil"/>
              <w:right w:val="nil"/>
            </w:tcBorders>
            <w:shd w:val="clear" w:color="auto" w:fill="auto"/>
            <w:noWrap/>
            <w:vAlign w:val="bottom"/>
            <w:hideMark/>
          </w:tcPr>
          <w:p w:rsidR="00F54D38" w:rsidRPr="00210645" w:rsidRDefault="00F54D38" w:rsidP="0095290F">
            <w:pPr>
              <w:jc w:val="left"/>
              <w:rPr>
                <w:rFonts w:ascii="Arial" w:hAnsi="Arial" w:cs="Arial"/>
                <w:color w:val="000000"/>
                <w:kern w:val="0"/>
                <w:sz w:val="20"/>
              </w:rPr>
            </w:pPr>
          </w:p>
        </w:tc>
        <w:tc>
          <w:tcPr>
            <w:tcW w:w="766" w:type="dxa"/>
            <w:tcBorders>
              <w:top w:val="nil"/>
              <w:left w:val="nil"/>
              <w:bottom w:val="nil"/>
              <w:right w:val="nil"/>
            </w:tcBorders>
            <w:shd w:val="clear" w:color="auto" w:fill="auto"/>
            <w:noWrap/>
            <w:vAlign w:val="bottom"/>
            <w:hideMark/>
          </w:tcPr>
          <w:p w:rsidR="00F54D38" w:rsidRPr="00210645" w:rsidRDefault="00F54D38" w:rsidP="0095290F">
            <w:pPr>
              <w:jc w:val="left"/>
              <w:rPr>
                <w:rFonts w:ascii="Arial" w:hAnsi="Arial" w:cs="Arial"/>
                <w:color w:val="000000"/>
                <w:kern w:val="0"/>
                <w:sz w:val="20"/>
              </w:rPr>
            </w:pPr>
          </w:p>
        </w:tc>
        <w:tc>
          <w:tcPr>
            <w:tcW w:w="4210" w:type="dxa"/>
            <w:gridSpan w:val="4"/>
            <w:tcBorders>
              <w:top w:val="nil"/>
              <w:left w:val="nil"/>
              <w:bottom w:val="nil"/>
              <w:right w:val="nil"/>
            </w:tcBorders>
            <w:shd w:val="clear" w:color="auto" w:fill="auto"/>
            <w:noWrap/>
            <w:vAlign w:val="bottom"/>
            <w:hideMark/>
          </w:tcPr>
          <w:p w:rsidR="00F54D38" w:rsidRPr="00210645" w:rsidRDefault="00F54D38" w:rsidP="00F54D38">
            <w:pPr>
              <w:ind w:right="400" w:firstLineChars="500" w:firstLine="1000"/>
              <w:rPr>
                <w:rFonts w:ascii="宋体" w:hAnsi="宋体" w:cs="Arial"/>
                <w:color w:val="000000"/>
                <w:kern w:val="0"/>
                <w:sz w:val="20"/>
              </w:rPr>
            </w:pPr>
            <w:r w:rsidRPr="00210645">
              <w:rPr>
                <w:rFonts w:ascii="宋体" w:hAnsi="宋体" w:cs="Arial" w:hint="eastAsia"/>
                <w:color w:val="000000"/>
                <w:kern w:val="0"/>
                <w:sz w:val="20"/>
              </w:rPr>
              <w:t>金额单位：元</w:t>
            </w:r>
          </w:p>
        </w:tc>
        <w:tc>
          <w:tcPr>
            <w:tcW w:w="816" w:type="dxa"/>
            <w:tcBorders>
              <w:top w:val="nil"/>
              <w:left w:val="nil"/>
              <w:bottom w:val="nil"/>
              <w:right w:val="nil"/>
            </w:tcBorders>
            <w:shd w:val="clear" w:color="auto" w:fill="auto"/>
            <w:noWrap/>
            <w:vAlign w:val="bottom"/>
            <w:hideMark/>
          </w:tcPr>
          <w:p w:rsidR="00F54D38" w:rsidRPr="00210645" w:rsidRDefault="00F54D38" w:rsidP="0095290F">
            <w:pPr>
              <w:jc w:val="right"/>
              <w:rPr>
                <w:rFonts w:ascii="宋体" w:hAnsi="宋体" w:cs="Arial"/>
                <w:color w:val="000000"/>
                <w:kern w:val="0"/>
                <w:sz w:val="20"/>
              </w:rPr>
            </w:pPr>
          </w:p>
        </w:tc>
      </w:tr>
      <w:tr w:rsidR="00F54D38" w:rsidRPr="00210645" w:rsidTr="00F54D38">
        <w:trPr>
          <w:gridAfter w:val="3"/>
          <w:wAfter w:w="2206" w:type="dxa"/>
          <w:trHeight w:val="308"/>
        </w:trPr>
        <w:tc>
          <w:tcPr>
            <w:tcW w:w="4627"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center"/>
              <w:rPr>
                <w:rFonts w:ascii="宋体" w:hAnsi="宋体" w:cs="Arial"/>
                <w:color w:val="000000"/>
                <w:kern w:val="0"/>
                <w:sz w:val="20"/>
              </w:rPr>
            </w:pPr>
            <w:r w:rsidRPr="00210645">
              <w:rPr>
                <w:rFonts w:ascii="宋体" w:hAnsi="宋体" w:cs="Arial" w:hint="eastAsia"/>
                <w:color w:val="000000"/>
                <w:kern w:val="0"/>
                <w:sz w:val="20"/>
              </w:rPr>
              <w:t>人员经费</w:t>
            </w:r>
          </w:p>
        </w:tc>
        <w:tc>
          <w:tcPr>
            <w:tcW w:w="9514" w:type="dxa"/>
            <w:gridSpan w:val="11"/>
            <w:tcBorders>
              <w:top w:val="single" w:sz="4" w:space="0" w:color="000000"/>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center"/>
              <w:rPr>
                <w:rFonts w:ascii="宋体" w:hAnsi="宋体" w:cs="Arial"/>
                <w:color w:val="000000"/>
                <w:kern w:val="0"/>
                <w:sz w:val="20"/>
              </w:rPr>
            </w:pPr>
            <w:r w:rsidRPr="00210645">
              <w:rPr>
                <w:rFonts w:ascii="宋体" w:hAnsi="宋体" w:cs="Arial" w:hint="eastAsia"/>
                <w:color w:val="000000"/>
                <w:kern w:val="0"/>
                <w:sz w:val="20"/>
              </w:rPr>
              <w:t>公用经费</w:t>
            </w:r>
          </w:p>
        </w:tc>
      </w:tr>
      <w:tr w:rsidR="00F54D38" w:rsidRPr="00210645" w:rsidTr="00F54D38">
        <w:trPr>
          <w:gridAfter w:val="3"/>
          <w:wAfter w:w="2206" w:type="dxa"/>
          <w:trHeight w:val="312"/>
        </w:trPr>
        <w:tc>
          <w:tcPr>
            <w:tcW w:w="766"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F54D38" w:rsidRPr="00210645" w:rsidRDefault="00F54D38" w:rsidP="0095290F">
            <w:pPr>
              <w:jc w:val="center"/>
              <w:rPr>
                <w:rFonts w:ascii="宋体" w:hAnsi="宋体" w:cs="Arial"/>
                <w:color w:val="000000"/>
                <w:kern w:val="0"/>
                <w:sz w:val="20"/>
              </w:rPr>
            </w:pPr>
            <w:r w:rsidRPr="00210645">
              <w:rPr>
                <w:rFonts w:ascii="宋体" w:hAnsi="宋体" w:cs="Arial" w:hint="eastAsia"/>
                <w:color w:val="000000"/>
                <w:kern w:val="0"/>
                <w:sz w:val="20"/>
              </w:rPr>
              <w:t>科目代码</w:t>
            </w:r>
          </w:p>
        </w:tc>
        <w:tc>
          <w:tcPr>
            <w:tcW w:w="2645" w:type="dxa"/>
            <w:vMerge w:val="restart"/>
            <w:tcBorders>
              <w:top w:val="nil"/>
              <w:left w:val="nil"/>
              <w:bottom w:val="single" w:sz="4" w:space="0" w:color="000000"/>
              <w:right w:val="single" w:sz="4" w:space="0" w:color="000000"/>
            </w:tcBorders>
            <w:shd w:val="clear" w:color="FFFFFF" w:fill="C0C0C0"/>
            <w:vAlign w:val="center"/>
            <w:hideMark/>
          </w:tcPr>
          <w:p w:rsidR="00F54D38" w:rsidRPr="00210645" w:rsidRDefault="00F54D38" w:rsidP="0095290F">
            <w:pPr>
              <w:jc w:val="center"/>
              <w:rPr>
                <w:rFonts w:ascii="宋体" w:hAnsi="宋体" w:cs="Arial"/>
                <w:color w:val="000000"/>
                <w:kern w:val="0"/>
                <w:sz w:val="20"/>
              </w:rPr>
            </w:pPr>
            <w:r w:rsidRPr="00210645">
              <w:rPr>
                <w:rFonts w:ascii="宋体" w:hAnsi="宋体" w:cs="Arial" w:hint="eastAsia"/>
                <w:color w:val="000000"/>
                <w:kern w:val="0"/>
                <w:sz w:val="20"/>
              </w:rPr>
              <w:t>科目名称</w:t>
            </w:r>
          </w:p>
        </w:tc>
        <w:tc>
          <w:tcPr>
            <w:tcW w:w="1216" w:type="dxa"/>
            <w:gridSpan w:val="2"/>
            <w:vMerge w:val="restart"/>
            <w:tcBorders>
              <w:top w:val="nil"/>
              <w:left w:val="nil"/>
              <w:bottom w:val="single" w:sz="4" w:space="0" w:color="000000"/>
              <w:right w:val="single" w:sz="4" w:space="0" w:color="000000"/>
            </w:tcBorders>
            <w:shd w:val="clear" w:color="FFFFFF" w:fill="C0C0C0"/>
            <w:vAlign w:val="center"/>
            <w:hideMark/>
          </w:tcPr>
          <w:p w:rsidR="00F54D38" w:rsidRPr="00210645" w:rsidRDefault="00F54D38" w:rsidP="0095290F">
            <w:pPr>
              <w:jc w:val="center"/>
              <w:rPr>
                <w:rFonts w:ascii="宋体" w:hAnsi="宋体" w:cs="Arial"/>
                <w:color w:val="000000"/>
                <w:kern w:val="0"/>
                <w:sz w:val="20"/>
              </w:rPr>
            </w:pPr>
            <w:r w:rsidRPr="00210645">
              <w:rPr>
                <w:rFonts w:ascii="宋体" w:hAnsi="宋体" w:cs="Arial" w:hint="eastAsia"/>
                <w:color w:val="000000"/>
                <w:kern w:val="0"/>
                <w:sz w:val="20"/>
              </w:rPr>
              <w:t>决算数</w:t>
            </w:r>
          </w:p>
        </w:tc>
        <w:tc>
          <w:tcPr>
            <w:tcW w:w="716" w:type="dxa"/>
            <w:gridSpan w:val="2"/>
            <w:vMerge w:val="restart"/>
            <w:tcBorders>
              <w:top w:val="nil"/>
              <w:left w:val="nil"/>
              <w:bottom w:val="single" w:sz="4" w:space="0" w:color="000000"/>
              <w:right w:val="single" w:sz="4" w:space="0" w:color="000000"/>
            </w:tcBorders>
            <w:shd w:val="clear" w:color="FFFFFF" w:fill="C0C0C0"/>
            <w:vAlign w:val="center"/>
            <w:hideMark/>
          </w:tcPr>
          <w:p w:rsidR="00F54D38" w:rsidRPr="00210645" w:rsidRDefault="00F54D38" w:rsidP="0095290F">
            <w:pPr>
              <w:jc w:val="center"/>
              <w:rPr>
                <w:rFonts w:ascii="宋体" w:hAnsi="宋体" w:cs="Arial"/>
                <w:color w:val="000000"/>
                <w:kern w:val="0"/>
                <w:sz w:val="20"/>
              </w:rPr>
            </w:pPr>
            <w:r w:rsidRPr="00210645">
              <w:rPr>
                <w:rFonts w:ascii="宋体" w:hAnsi="宋体" w:cs="Arial" w:hint="eastAsia"/>
                <w:color w:val="000000"/>
                <w:kern w:val="0"/>
                <w:sz w:val="20"/>
              </w:rPr>
              <w:t>科目代码</w:t>
            </w:r>
          </w:p>
        </w:tc>
        <w:tc>
          <w:tcPr>
            <w:tcW w:w="1935" w:type="dxa"/>
            <w:gridSpan w:val="2"/>
            <w:vMerge w:val="restart"/>
            <w:tcBorders>
              <w:top w:val="nil"/>
              <w:left w:val="nil"/>
              <w:bottom w:val="single" w:sz="4" w:space="0" w:color="000000"/>
              <w:right w:val="single" w:sz="4" w:space="0" w:color="000000"/>
            </w:tcBorders>
            <w:shd w:val="clear" w:color="FFFFFF" w:fill="C0C0C0"/>
            <w:vAlign w:val="center"/>
            <w:hideMark/>
          </w:tcPr>
          <w:p w:rsidR="00F54D38" w:rsidRPr="00210645" w:rsidRDefault="00F54D38" w:rsidP="0095290F">
            <w:pPr>
              <w:jc w:val="center"/>
              <w:rPr>
                <w:rFonts w:ascii="宋体" w:hAnsi="宋体" w:cs="Arial"/>
                <w:color w:val="000000"/>
                <w:kern w:val="0"/>
                <w:sz w:val="20"/>
              </w:rPr>
            </w:pPr>
            <w:r w:rsidRPr="00210645">
              <w:rPr>
                <w:rFonts w:ascii="宋体" w:hAnsi="宋体" w:cs="Arial" w:hint="eastAsia"/>
                <w:color w:val="000000"/>
                <w:kern w:val="0"/>
                <w:sz w:val="20"/>
              </w:rPr>
              <w:t>科目名称</w:t>
            </w:r>
          </w:p>
        </w:tc>
        <w:tc>
          <w:tcPr>
            <w:tcW w:w="1216" w:type="dxa"/>
            <w:vMerge w:val="restart"/>
            <w:tcBorders>
              <w:top w:val="nil"/>
              <w:left w:val="nil"/>
              <w:bottom w:val="single" w:sz="4" w:space="0" w:color="000000"/>
              <w:right w:val="single" w:sz="4" w:space="0" w:color="000000"/>
            </w:tcBorders>
            <w:shd w:val="clear" w:color="FFFFFF" w:fill="C0C0C0"/>
            <w:vAlign w:val="center"/>
            <w:hideMark/>
          </w:tcPr>
          <w:p w:rsidR="00F54D38" w:rsidRPr="00210645" w:rsidRDefault="00F54D38" w:rsidP="0095290F">
            <w:pPr>
              <w:jc w:val="center"/>
              <w:rPr>
                <w:rFonts w:ascii="宋体" w:hAnsi="宋体" w:cs="Arial"/>
                <w:color w:val="000000"/>
                <w:kern w:val="0"/>
                <w:sz w:val="20"/>
              </w:rPr>
            </w:pPr>
            <w:r w:rsidRPr="00210645">
              <w:rPr>
                <w:rFonts w:ascii="宋体" w:hAnsi="宋体" w:cs="Arial" w:hint="eastAsia"/>
                <w:color w:val="000000"/>
                <w:kern w:val="0"/>
                <w:sz w:val="20"/>
              </w:rPr>
              <w:t>决算数</w:t>
            </w:r>
          </w:p>
        </w:tc>
        <w:tc>
          <w:tcPr>
            <w:tcW w:w="1276" w:type="dxa"/>
            <w:gridSpan w:val="2"/>
            <w:vMerge w:val="restart"/>
            <w:tcBorders>
              <w:top w:val="nil"/>
              <w:left w:val="nil"/>
              <w:bottom w:val="single" w:sz="4" w:space="0" w:color="000000"/>
              <w:right w:val="single" w:sz="4" w:space="0" w:color="000000"/>
            </w:tcBorders>
            <w:shd w:val="clear" w:color="FFFFFF" w:fill="C0C0C0"/>
            <w:vAlign w:val="center"/>
            <w:hideMark/>
          </w:tcPr>
          <w:p w:rsidR="00F54D38" w:rsidRPr="00210645" w:rsidRDefault="00F54D38" w:rsidP="0095290F">
            <w:pPr>
              <w:jc w:val="center"/>
              <w:rPr>
                <w:rFonts w:ascii="宋体" w:hAnsi="宋体" w:cs="Arial"/>
                <w:color w:val="000000"/>
                <w:kern w:val="0"/>
                <w:sz w:val="20"/>
              </w:rPr>
            </w:pPr>
            <w:r w:rsidRPr="00210645">
              <w:rPr>
                <w:rFonts w:ascii="宋体" w:hAnsi="宋体" w:cs="Arial" w:hint="eastAsia"/>
                <w:color w:val="000000"/>
                <w:kern w:val="0"/>
                <w:sz w:val="20"/>
              </w:rPr>
              <w:t>科目代码</w:t>
            </w:r>
          </w:p>
        </w:tc>
        <w:tc>
          <w:tcPr>
            <w:tcW w:w="2386" w:type="dxa"/>
            <w:gridSpan w:val="3"/>
            <w:vMerge w:val="restart"/>
            <w:tcBorders>
              <w:top w:val="nil"/>
              <w:left w:val="nil"/>
              <w:bottom w:val="single" w:sz="4" w:space="0" w:color="000000"/>
              <w:right w:val="single" w:sz="4" w:space="0" w:color="000000"/>
            </w:tcBorders>
            <w:shd w:val="clear" w:color="FFFFFF" w:fill="C0C0C0"/>
            <w:vAlign w:val="center"/>
            <w:hideMark/>
          </w:tcPr>
          <w:p w:rsidR="00F54D38" w:rsidRPr="00210645" w:rsidRDefault="00F54D38" w:rsidP="0095290F">
            <w:pPr>
              <w:jc w:val="center"/>
              <w:rPr>
                <w:rFonts w:ascii="宋体" w:hAnsi="宋体" w:cs="Arial"/>
                <w:color w:val="000000"/>
                <w:kern w:val="0"/>
                <w:sz w:val="20"/>
              </w:rPr>
            </w:pPr>
            <w:r w:rsidRPr="00210645">
              <w:rPr>
                <w:rFonts w:ascii="宋体" w:hAnsi="宋体" w:cs="Arial" w:hint="eastAsia"/>
                <w:color w:val="000000"/>
                <w:kern w:val="0"/>
                <w:sz w:val="20"/>
              </w:rPr>
              <w:t>科目名称</w:t>
            </w:r>
          </w:p>
        </w:tc>
        <w:tc>
          <w:tcPr>
            <w:tcW w:w="1985" w:type="dxa"/>
            <w:vMerge w:val="restart"/>
            <w:tcBorders>
              <w:top w:val="nil"/>
              <w:left w:val="nil"/>
              <w:bottom w:val="single" w:sz="4" w:space="0" w:color="000000"/>
              <w:right w:val="single" w:sz="4" w:space="0" w:color="000000"/>
            </w:tcBorders>
            <w:shd w:val="clear" w:color="FFFFFF" w:fill="C0C0C0"/>
            <w:vAlign w:val="center"/>
            <w:hideMark/>
          </w:tcPr>
          <w:p w:rsidR="00F54D38" w:rsidRPr="00210645" w:rsidRDefault="00F54D38" w:rsidP="0095290F">
            <w:pPr>
              <w:jc w:val="center"/>
              <w:rPr>
                <w:rFonts w:ascii="宋体" w:hAnsi="宋体" w:cs="Arial"/>
                <w:color w:val="000000"/>
                <w:kern w:val="0"/>
                <w:sz w:val="20"/>
              </w:rPr>
            </w:pPr>
            <w:r w:rsidRPr="00210645">
              <w:rPr>
                <w:rFonts w:ascii="宋体" w:hAnsi="宋体" w:cs="Arial" w:hint="eastAsia"/>
                <w:color w:val="000000"/>
                <w:kern w:val="0"/>
                <w:sz w:val="20"/>
              </w:rPr>
              <w:t>决算数</w:t>
            </w:r>
          </w:p>
        </w:tc>
      </w:tr>
      <w:tr w:rsidR="00F54D38" w:rsidRPr="00210645" w:rsidTr="00F54D38">
        <w:trPr>
          <w:gridAfter w:val="3"/>
          <w:wAfter w:w="2206" w:type="dxa"/>
          <w:trHeight w:val="312"/>
        </w:trPr>
        <w:tc>
          <w:tcPr>
            <w:tcW w:w="766" w:type="dxa"/>
            <w:vMerge/>
            <w:tcBorders>
              <w:top w:val="nil"/>
              <w:left w:val="single" w:sz="4" w:space="0" w:color="000000"/>
              <w:bottom w:val="single" w:sz="4" w:space="0" w:color="000000"/>
              <w:right w:val="single" w:sz="4" w:space="0" w:color="000000"/>
            </w:tcBorders>
            <w:vAlign w:val="center"/>
            <w:hideMark/>
          </w:tcPr>
          <w:p w:rsidR="00F54D38" w:rsidRPr="00210645" w:rsidRDefault="00F54D38" w:rsidP="0095290F">
            <w:pPr>
              <w:jc w:val="left"/>
              <w:rPr>
                <w:rFonts w:ascii="宋体" w:hAnsi="宋体" w:cs="Arial"/>
                <w:color w:val="000000"/>
                <w:kern w:val="0"/>
                <w:sz w:val="20"/>
              </w:rPr>
            </w:pPr>
          </w:p>
        </w:tc>
        <w:tc>
          <w:tcPr>
            <w:tcW w:w="2645" w:type="dxa"/>
            <w:vMerge/>
            <w:tcBorders>
              <w:top w:val="nil"/>
              <w:left w:val="nil"/>
              <w:bottom w:val="single" w:sz="4" w:space="0" w:color="000000"/>
              <w:right w:val="single" w:sz="4" w:space="0" w:color="000000"/>
            </w:tcBorders>
            <w:vAlign w:val="center"/>
            <w:hideMark/>
          </w:tcPr>
          <w:p w:rsidR="00F54D38" w:rsidRPr="00210645" w:rsidRDefault="00F54D38" w:rsidP="0095290F">
            <w:pPr>
              <w:jc w:val="left"/>
              <w:rPr>
                <w:rFonts w:ascii="宋体" w:hAnsi="宋体" w:cs="Arial"/>
                <w:color w:val="000000"/>
                <w:kern w:val="0"/>
                <w:sz w:val="20"/>
              </w:rPr>
            </w:pPr>
          </w:p>
        </w:tc>
        <w:tc>
          <w:tcPr>
            <w:tcW w:w="1216" w:type="dxa"/>
            <w:gridSpan w:val="2"/>
            <w:vMerge/>
            <w:tcBorders>
              <w:top w:val="nil"/>
              <w:left w:val="nil"/>
              <w:bottom w:val="single" w:sz="4" w:space="0" w:color="000000"/>
              <w:right w:val="single" w:sz="4" w:space="0" w:color="000000"/>
            </w:tcBorders>
            <w:vAlign w:val="center"/>
            <w:hideMark/>
          </w:tcPr>
          <w:p w:rsidR="00F54D38" w:rsidRPr="00210645" w:rsidRDefault="00F54D38" w:rsidP="0095290F">
            <w:pPr>
              <w:jc w:val="left"/>
              <w:rPr>
                <w:rFonts w:ascii="宋体" w:hAnsi="宋体" w:cs="Arial"/>
                <w:color w:val="000000"/>
                <w:kern w:val="0"/>
                <w:sz w:val="20"/>
              </w:rPr>
            </w:pPr>
          </w:p>
        </w:tc>
        <w:tc>
          <w:tcPr>
            <w:tcW w:w="716" w:type="dxa"/>
            <w:gridSpan w:val="2"/>
            <w:vMerge/>
            <w:tcBorders>
              <w:top w:val="nil"/>
              <w:left w:val="nil"/>
              <w:bottom w:val="single" w:sz="4" w:space="0" w:color="000000"/>
              <w:right w:val="single" w:sz="4" w:space="0" w:color="000000"/>
            </w:tcBorders>
            <w:vAlign w:val="center"/>
            <w:hideMark/>
          </w:tcPr>
          <w:p w:rsidR="00F54D38" w:rsidRPr="00210645" w:rsidRDefault="00F54D38" w:rsidP="0095290F">
            <w:pPr>
              <w:jc w:val="left"/>
              <w:rPr>
                <w:rFonts w:ascii="宋体" w:hAnsi="宋体" w:cs="Arial"/>
                <w:color w:val="000000"/>
                <w:kern w:val="0"/>
                <w:sz w:val="20"/>
              </w:rPr>
            </w:pPr>
          </w:p>
        </w:tc>
        <w:tc>
          <w:tcPr>
            <w:tcW w:w="1935" w:type="dxa"/>
            <w:gridSpan w:val="2"/>
            <w:vMerge/>
            <w:tcBorders>
              <w:top w:val="nil"/>
              <w:left w:val="nil"/>
              <w:bottom w:val="single" w:sz="4" w:space="0" w:color="000000"/>
              <w:right w:val="single" w:sz="4" w:space="0" w:color="000000"/>
            </w:tcBorders>
            <w:vAlign w:val="center"/>
            <w:hideMark/>
          </w:tcPr>
          <w:p w:rsidR="00F54D38" w:rsidRPr="00210645" w:rsidRDefault="00F54D38" w:rsidP="0095290F">
            <w:pPr>
              <w:jc w:val="left"/>
              <w:rPr>
                <w:rFonts w:ascii="宋体" w:hAnsi="宋体" w:cs="Arial"/>
                <w:color w:val="000000"/>
                <w:kern w:val="0"/>
                <w:sz w:val="20"/>
              </w:rPr>
            </w:pPr>
          </w:p>
        </w:tc>
        <w:tc>
          <w:tcPr>
            <w:tcW w:w="1216" w:type="dxa"/>
            <w:vMerge/>
            <w:tcBorders>
              <w:top w:val="nil"/>
              <w:left w:val="nil"/>
              <w:bottom w:val="single" w:sz="4" w:space="0" w:color="000000"/>
              <w:right w:val="single" w:sz="4" w:space="0" w:color="000000"/>
            </w:tcBorders>
            <w:vAlign w:val="center"/>
            <w:hideMark/>
          </w:tcPr>
          <w:p w:rsidR="00F54D38" w:rsidRPr="00210645" w:rsidRDefault="00F54D38" w:rsidP="0095290F">
            <w:pPr>
              <w:jc w:val="left"/>
              <w:rPr>
                <w:rFonts w:ascii="宋体" w:hAnsi="宋体" w:cs="Arial"/>
                <w:color w:val="000000"/>
                <w:kern w:val="0"/>
                <w:sz w:val="20"/>
              </w:rPr>
            </w:pPr>
          </w:p>
        </w:tc>
        <w:tc>
          <w:tcPr>
            <w:tcW w:w="1276" w:type="dxa"/>
            <w:gridSpan w:val="2"/>
            <w:vMerge/>
            <w:tcBorders>
              <w:top w:val="nil"/>
              <w:left w:val="nil"/>
              <w:bottom w:val="single" w:sz="4" w:space="0" w:color="000000"/>
              <w:right w:val="single" w:sz="4" w:space="0" w:color="000000"/>
            </w:tcBorders>
            <w:vAlign w:val="center"/>
            <w:hideMark/>
          </w:tcPr>
          <w:p w:rsidR="00F54D38" w:rsidRPr="00210645" w:rsidRDefault="00F54D38" w:rsidP="0095290F">
            <w:pPr>
              <w:jc w:val="left"/>
              <w:rPr>
                <w:rFonts w:ascii="宋体" w:hAnsi="宋体" w:cs="Arial"/>
                <w:color w:val="000000"/>
                <w:kern w:val="0"/>
                <w:sz w:val="20"/>
              </w:rPr>
            </w:pPr>
          </w:p>
        </w:tc>
        <w:tc>
          <w:tcPr>
            <w:tcW w:w="2386" w:type="dxa"/>
            <w:gridSpan w:val="3"/>
            <w:vMerge/>
            <w:tcBorders>
              <w:top w:val="nil"/>
              <w:left w:val="nil"/>
              <w:bottom w:val="single" w:sz="4" w:space="0" w:color="000000"/>
              <w:right w:val="single" w:sz="4" w:space="0" w:color="000000"/>
            </w:tcBorders>
            <w:vAlign w:val="center"/>
            <w:hideMark/>
          </w:tcPr>
          <w:p w:rsidR="00F54D38" w:rsidRPr="00210645" w:rsidRDefault="00F54D38" w:rsidP="0095290F">
            <w:pPr>
              <w:jc w:val="left"/>
              <w:rPr>
                <w:rFonts w:ascii="宋体" w:hAnsi="宋体" w:cs="Arial"/>
                <w:color w:val="000000"/>
                <w:kern w:val="0"/>
                <w:sz w:val="20"/>
              </w:rPr>
            </w:pPr>
          </w:p>
        </w:tc>
        <w:tc>
          <w:tcPr>
            <w:tcW w:w="1985" w:type="dxa"/>
            <w:vMerge/>
            <w:tcBorders>
              <w:top w:val="nil"/>
              <w:left w:val="nil"/>
              <w:bottom w:val="single" w:sz="4" w:space="0" w:color="000000"/>
              <w:right w:val="single" w:sz="4" w:space="0" w:color="000000"/>
            </w:tcBorders>
            <w:vAlign w:val="center"/>
            <w:hideMark/>
          </w:tcPr>
          <w:p w:rsidR="00F54D38" w:rsidRPr="00210645" w:rsidRDefault="00F54D38" w:rsidP="0095290F">
            <w:pPr>
              <w:jc w:val="left"/>
              <w:rPr>
                <w:rFonts w:ascii="宋体" w:hAnsi="宋体" w:cs="Arial"/>
                <w:color w:val="000000"/>
                <w:kern w:val="0"/>
                <w:sz w:val="20"/>
              </w:rPr>
            </w:pP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301</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工资福利支出</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796,930.60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商品和服务支出</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769,102.58</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307</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债务利息及费用支出</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30101</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基本工资</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316,090.00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30201</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办公费</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65,081.58</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30701</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国内债务付息</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30102</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津贴补贴</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111,833.00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30202</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印刷费</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1,630.08</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30702</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国外债务付息</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30103</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奖金</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13,657.00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30203</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咨询费</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310</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资本性支出</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30106</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伙食补助费</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30204</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手续费</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31001</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房屋建筑物购建</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30107</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绩效工资</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194,934.00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30205</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水费</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500.00</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31002</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办公设备购置</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30108</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机关事业单位基本养老保险缴费</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72,099.84</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30206</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电费</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6,950.56</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31003</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专用设备购置</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30109</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职业年金缴费</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30207</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邮电费</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3,893.36</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31005</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基础设施建设</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30110</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职工基本医疗保险缴费</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30,413.76</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30208</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取暖费</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31006</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大型修缮</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30111</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公务员医疗补助缴费</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30209</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物业管理费</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31007</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信息网络及软件购置更新</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30112</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其他社会保障缴费</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30211</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差旅费</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2,940.00</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31008</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物资储备</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30113</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住房公积金</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57,903.00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30212</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因公出国（境）费用</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31009</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土地补偿</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lastRenderedPageBreak/>
              <w:t>30114</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医疗费</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30213</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维修（护）费</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31010</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安置补助</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30199</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其他工资福利支出</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30214</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租赁费</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31011</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地上附着物和青苗补偿</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303</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对个人和家庭的补助</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11,000.00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30215</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会议费</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31012</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拆迁补偿</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30301</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离休费</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30216</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培训费</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31013</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公务用车购置</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30302</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退休费</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30217</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公务接待费</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31019</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其他交通工具购置</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30303</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退职（役）费</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30218</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专用材料费</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31021</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文物和陈列品购置</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30304</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抚恤金</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30224</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被装购置费</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31022</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无形资产购置</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30305</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生活补助</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11,000.00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30225</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专用燃料费</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31099</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其他资本性支出</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30306</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救济费</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30226</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劳务费</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399</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其他支出</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30307</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医疗费补助</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30227</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委托业务费</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685,170.00</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39907</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国家赔偿费用支出</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30308</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助学金</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30228</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工会经费</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2,937.00</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39908</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对民间非营利组织和群众性自治组织补贴</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30309</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奖励金</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30229</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福利费</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39909</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经常性赠与</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30310</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个人农业生产补贴</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30231</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公务用车运行维护费</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39910</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资本性赠与</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30311</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代缴社会保险费</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30239</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其他交通费用</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39999</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其他支出</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30399</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其他对个人和家庭的补助</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30240</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税金及附加费用</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 xml:space="preserve">　</w:t>
            </w:r>
          </w:p>
        </w:tc>
      </w:tr>
      <w:tr w:rsidR="00F54D38" w:rsidRPr="00210645" w:rsidTr="00F54D38">
        <w:trPr>
          <w:gridAfter w:val="3"/>
          <w:wAfter w:w="2206" w:type="dxa"/>
          <w:trHeight w:val="308"/>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w:t>
            </w:r>
          </w:p>
        </w:tc>
        <w:tc>
          <w:tcPr>
            <w:tcW w:w="2645" w:type="dxa"/>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 xml:space="preserve">　</w:t>
            </w:r>
          </w:p>
        </w:tc>
        <w:tc>
          <w:tcPr>
            <w:tcW w:w="71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30299</w:t>
            </w:r>
          </w:p>
        </w:tc>
        <w:tc>
          <w:tcPr>
            <w:tcW w:w="1935"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其他商品和服务支出</w:t>
            </w:r>
          </w:p>
        </w:tc>
        <w:tc>
          <w:tcPr>
            <w:tcW w:w="1216"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0.00</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w:t>
            </w:r>
          </w:p>
        </w:tc>
        <w:tc>
          <w:tcPr>
            <w:tcW w:w="2386" w:type="dxa"/>
            <w:gridSpan w:val="3"/>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 xml:space="preserve">　</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 xml:space="preserve">　</w:t>
            </w:r>
          </w:p>
        </w:tc>
      </w:tr>
      <w:tr w:rsidR="00F54D38" w:rsidRPr="00210645" w:rsidTr="00F54D38">
        <w:trPr>
          <w:gridAfter w:val="3"/>
          <w:wAfter w:w="2206" w:type="dxa"/>
          <w:trHeight w:val="308"/>
        </w:trPr>
        <w:tc>
          <w:tcPr>
            <w:tcW w:w="3411"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F54D38" w:rsidRPr="00210645" w:rsidRDefault="00F54D38" w:rsidP="0095290F">
            <w:pPr>
              <w:jc w:val="center"/>
              <w:rPr>
                <w:rFonts w:ascii="宋体" w:hAnsi="宋体" w:cs="Arial"/>
                <w:color w:val="000000"/>
                <w:kern w:val="0"/>
                <w:sz w:val="20"/>
              </w:rPr>
            </w:pPr>
            <w:r w:rsidRPr="00210645">
              <w:rPr>
                <w:rFonts w:ascii="宋体" w:hAnsi="宋体" w:cs="Arial" w:hint="eastAsia"/>
                <w:color w:val="000000"/>
                <w:kern w:val="0"/>
                <w:sz w:val="20"/>
              </w:rPr>
              <w:t>人员经费合计</w:t>
            </w:r>
          </w:p>
        </w:tc>
        <w:tc>
          <w:tcPr>
            <w:tcW w:w="1216" w:type="dxa"/>
            <w:gridSpan w:val="2"/>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807,930.60</w:t>
            </w:r>
          </w:p>
        </w:tc>
        <w:tc>
          <w:tcPr>
            <w:tcW w:w="7529" w:type="dxa"/>
            <w:gridSpan w:val="10"/>
            <w:tcBorders>
              <w:top w:val="nil"/>
              <w:left w:val="nil"/>
              <w:bottom w:val="single" w:sz="4" w:space="0" w:color="000000"/>
              <w:right w:val="single" w:sz="4" w:space="0" w:color="000000"/>
            </w:tcBorders>
            <w:shd w:val="clear" w:color="FFFFFF" w:fill="C0C0C0"/>
            <w:noWrap/>
            <w:vAlign w:val="center"/>
            <w:hideMark/>
          </w:tcPr>
          <w:p w:rsidR="00F54D38" w:rsidRPr="00210645" w:rsidRDefault="00F54D38" w:rsidP="0095290F">
            <w:pPr>
              <w:jc w:val="center"/>
              <w:rPr>
                <w:rFonts w:ascii="宋体" w:hAnsi="宋体" w:cs="Arial"/>
                <w:color w:val="000000"/>
                <w:kern w:val="0"/>
                <w:sz w:val="20"/>
              </w:rPr>
            </w:pPr>
            <w:r w:rsidRPr="00210645">
              <w:rPr>
                <w:rFonts w:ascii="宋体" w:hAnsi="宋体" w:cs="Arial" w:hint="eastAsia"/>
                <w:color w:val="000000"/>
                <w:kern w:val="0"/>
                <w:sz w:val="20"/>
              </w:rPr>
              <w:t>公用经费合计</w:t>
            </w:r>
          </w:p>
        </w:tc>
        <w:tc>
          <w:tcPr>
            <w:tcW w:w="1985" w:type="dxa"/>
            <w:tcBorders>
              <w:top w:val="nil"/>
              <w:left w:val="nil"/>
              <w:bottom w:val="single" w:sz="4" w:space="0" w:color="000000"/>
              <w:right w:val="single" w:sz="4" w:space="0" w:color="000000"/>
            </w:tcBorders>
            <w:shd w:val="clear" w:color="auto" w:fill="auto"/>
            <w:noWrap/>
            <w:vAlign w:val="center"/>
            <w:hideMark/>
          </w:tcPr>
          <w:p w:rsidR="00F54D38" w:rsidRPr="00210645" w:rsidRDefault="00F54D38" w:rsidP="0095290F">
            <w:pPr>
              <w:jc w:val="right"/>
              <w:rPr>
                <w:rFonts w:ascii="宋体" w:hAnsi="宋体" w:cs="Arial"/>
                <w:color w:val="000000"/>
                <w:kern w:val="0"/>
                <w:sz w:val="20"/>
              </w:rPr>
            </w:pPr>
            <w:r w:rsidRPr="00210645">
              <w:rPr>
                <w:rFonts w:ascii="宋体" w:hAnsi="宋体" w:cs="Arial" w:hint="eastAsia"/>
                <w:color w:val="000000"/>
                <w:kern w:val="0"/>
                <w:sz w:val="20"/>
              </w:rPr>
              <w:t>769,102.58</w:t>
            </w:r>
          </w:p>
        </w:tc>
      </w:tr>
      <w:tr w:rsidR="00F54D38" w:rsidRPr="00210645" w:rsidTr="00F54D38">
        <w:trPr>
          <w:gridAfter w:val="3"/>
          <w:wAfter w:w="2206" w:type="dxa"/>
          <w:trHeight w:val="308"/>
        </w:trPr>
        <w:tc>
          <w:tcPr>
            <w:tcW w:w="14141" w:type="dxa"/>
            <w:gridSpan w:val="15"/>
            <w:tcBorders>
              <w:top w:val="nil"/>
              <w:left w:val="nil"/>
              <w:bottom w:val="nil"/>
              <w:right w:val="nil"/>
            </w:tcBorders>
            <w:shd w:val="clear" w:color="auto" w:fill="auto"/>
            <w:noWrap/>
            <w:vAlign w:val="center"/>
            <w:hideMark/>
          </w:tcPr>
          <w:p w:rsidR="00F54D38" w:rsidRPr="00210645" w:rsidRDefault="00F54D38" w:rsidP="0095290F">
            <w:pPr>
              <w:jc w:val="left"/>
              <w:rPr>
                <w:rFonts w:ascii="宋体" w:hAnsi="宋体" w:cs="Arial"/>
                <w:color w:val="000000"/>
                <w:kern w:val="0"/>
                <w:sz w:val="20"/>
              </w:rPr>
            </w:pPr>
            <w:r w:rsidRPr="00210645">
              <w:rPr>
                <w:rFonts w:ascii="宋体" w:hAnsi="宋体" w:cs="Arial" w:hint="eastAsia"/>
                <w:color w:val="000000"/>
                <w:kern w:val="0"/>
                <w:sz w:val="20"/>
              </w:rPr>
              <w:t>注：本表反映部门本年度一般公共预算财政拨款基本支出明细情况。</w:t>
            </w:r>
          </w:p>
        </w:tc>
      </w:tr>
    </w:tbl>
    <w:p w:rsidR="0095290F" w:rsidRDefault="0095290F" w:rsidP="0095290F">
      <w:pPr>
        <w:jc w:val="left"/>
        <w:rPr>
          <w:rFonts w:ascii="仿宋_GB2312" w:eastAsia="仿宋_GB2312" w:hAnsi="仿宋_GB2312" w:cs="仿宋_GB2312" w:hint="eastAsia"/>
          <w:sz w:val="32"/>
          <w:szCs w:val="32"/>
          <w:lang w:val="zh-CN"/>
        </w:rPr>
      </w:pPr>
    </w:p>
    <w:p w:rsidR="0095290F" w:rsidRPr="0095290F" w:rsidRDefault="0095290F" w:rsidP="0095290F">
      <w:pPr>
        <w:jc w:val="left"/>
        <w:rPr>
          <w:rFonts w:ascii="仿宋_GB2312" w:eastAsia="仿宋_GB2312" w:hAnsi="仿宋_GB2312" w:cs="仿宋_GB2312"/>
          <w:sz w:val="32"/>
          <w:szCs w:val="32"/>
          <w:lang w:val="zh-CN"/>
        </w:rPr>
      </w:pPr>
    </w:p>
    <w:p w:rsidR="00E63290" w:rsidRPr="00CB75B4" w:rsidRDefault="00CB75B4" w:rsidP="00CB75B4">
      <w:pPr>
        <w:ind w:firstLineChars="200" w:firstLine="640"/>
        <w:jc w:val="left"/>
        <w:rPr>
          <w:rFonts w:ascii="仿宋_GB2312" w:eastAsia="仿宋_GB2312" w:hAnsi="仿宋_GB2312" w:cs="仿宋_GB2312"/>
          <w:sz w:val="32"/>
          <w:szCs w:val="32"/>
          <w:lang w:val="zh-CN"/>
        </w:rPr>
      </w:pPr>
      <w:r w:rsidRPr="00CB75B4">
        <w:rPr>
          <w:rFonts w:ascii="仿宋_GB2312" w:eastAsia="仿宋_GB2312" w:hAnsi="仿宋_GB2312" w:cs="仿宋_GB2312" w:hint="eastAsia"/>
          <w:sz w:val="32"/>
          <w:szCs w:val="32"/>
          <w:lang w:val="zh-CN"/>
        </w:rPr>
        <w:lastRenderedPageBreak/>
        <w:t>七、</w:t>
      </w:r>
      <w:r w:rsidR="0015318A" w:rsidRPr="00CB75B4">
        <w:rPr>
          <w:rFonts w:ascii="仿宋_GB2312" w:eastAsia="仿宋_GB2312" w:hAnsi="仿宋_GB2312" w:cs="仿宋_GB2312" w:hint="eastAsia"/>
          <w:sz w:val="32"/>
          <w:szCs w:val="32"/>
          <w:lang w:val="zh-CN"/>
        </w:rPr>
        <w:t>政府性基金预算财政拨款收入支出决</w:t>
      </w:r>
      <w:r>
        <w:rPr>
          <w:rFonts w:ascii="仿宋_GB2312" w:eastAsia="仿宋_GB2312" w:hAnsi="仿宋_GB2312" w:cs="仿宋_GB2312" w:hint="eastAsia"/>
          <w:sz w:val="32"/>
          <w:szCs w:val="32"/>
          <w:lang w:val="zh-CN"/>
        </w:rPr>
        <w:t>，</w:t>
      </w:r>
      <w:r w:rsidR="0015318A" w:rsidRPr="00CB75B4">
        <w:rPr>
          <w:rFonts w:ascii="仿宋_GB2312" w:eastAsia="仿宋_GB2312" w:hAnsi="仿宋_GB2312" w:cs="仿宋_GB2312" w:hint="eastAsia"/>
          <w:sz w:val="32"/>
          <w:szCs w:val="32"/>
          <w:lang w:val="zh-CN"/>
        </w:rPr>
        <w:t>算表</w:t>
      </w:r>
    </w:p>
    <w:p w:rsidR="00AD5C8F" w:rsidRDefault="00AD5C8F" w:rsidP="00CB75B4">
      <w:pPr>
        <w:pStyle w:val="a6"/>
        <w:ind w:left="1270" w:firstLineChars="0" w:firstLine="0"/>
        <w:jc w:val="left"/>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lang w:val="zh-CN"/>
        </w:rPr>
        <w:t>见附表《</w:t>
      </w:r>
      <w:r w:rsidR="00E922A3">
        <w:rPr>
          <w:rFonts w:ascii="仿宋_GB2312" w:eastAsia="仿宋_GB2312" w:hAnsi="仿宋_GB2312" w:cs="仿宋_GB2312" w:hint="eastAsia"/>
          <w:sz w:val="32"/>
          <w:szCs w:val="32"/>
          <w:lang w:val="zh-CN"/>
        </w:rPr>
        <w:t>公开</w:t>
      </w:r>
      <w:r>
        <w:rPr>
          <w:rFonts w:ascii="仿宋_GB2312" w:eastAsia="仿宋_GB2312" w:hAnsi="仿宋_GB2312" w:cs="仿宋_GB2312" w:hint="eastAsia"/>
          <w:sz w:val="32"/>
          <w:szCs w:val="32"/>
          <w:lang w:val="zh-CN"/>
        </w:rPr>
        <w:t>07》</w:t>
      </w:r>
      <w:r w:rsidR="00CB75B4">
        <w:rPr>
          <w:rFonts w:ascii="仿宋_GB2312" w:eastAsia="仿宋_GB2312" w:hAnsi="仿宋_GB2312" w:cs="仿宋_GB2312" w:hint="eastAsia"/>
          <w:sz w:val="32"/>
          <w:szCs w:val="32"/>
          <w:lang w:val="zh-CN"/>
        </w:rPr>
        <w:t>，因本单无相关数据，故本表无数据。</w:t>
      </w:r>
    </w:p>
    <w:tbl>
      <w:tblPr>
        <w:tblW w:w="14674" w:type="dxa"/>
        <w:tblInd w:w="93" w:type="dxa"/>
        <w:tblLook w:val="04A0"/>
      </w:tblPr>
      <w:tblGrid>
        <w:gridCol w:w="222"/>
        <w:gridCol w:w="222"/>
        <w:gridCol w:w="222"/>
        <w:gridCol w:w="2888"/>
        <w:gridCol w:w="1988"/>
        <w:gridCol w:w="1988"/>
        <w:gridCol w:w="1988"/>
        <w:gridCol w:w="1473"/>
        <w:gridCol w:w="1473"/>
        <w:gridCol w:w="2534"/>
      </w:tblGrid>
      <w:tr w:rsidR="00685ACC" w:rsidRPr="00685ACC" w:rsidTr="00685ACC">
        <w:trPr>
          <w:trHeight w:val="390"/>
        </w:trPr>
        <w:tc>
          <w:tcPr>
            <w:tcW w:w="14674" w:type="dxa"/>
            <w:gridSpan w:val="10"/>
            <w:tcBorders>
              <w:top w:val="nil"/>
              <w:left w:val="nil"/>
              <w:bottom w:val="nil"/>
              <w:right w:val="nil"/>
            </w:tcBorders>
            <w:shd w:val="clear" w:color="auto" w:fill="auto"/>
            <w:noWrap/>
            <w:vAlign w:val="bottom"/>
            <w:hideMark/>
          </w:tcPr>
          <w:p w:rsidR="00685ACC" w:rsidRPr="00685ACC" w:rsidRDefault="00685ACC" w:rsidP="00685ACC">
            <w:pPr>
              <w:jc w:val="center"/>
              <w:rPr>
                <w:rFonts w:ascii="宋体" w:hAnsi="宋体" w:cs="Arial"/>
                <w:color w:val="000000"/>
                <w:kern w:val="0"/>
                <w:sz w:val="30"/>
                <w:szCs w:val="30"/>
              </w:rPr>
            </w:pPr>
            <w:r w:rsidRPr="00685ACC">
              <w:rPr>
                <w:rFonts w:ascii="宋体" w:hAnsi="宋体" w:cs="Arial" w:hint="eastAsia"/>
                <w:color w:val="000000"/>
                <w:kern w:val="0"/>
                <w:sz w:val="30"/>
                <w:szCs w:val="30"/>
              </w:rPr>
              <w:t>政府性基金预算财政拨款收入支出决算表</w:t>
            </w:r>
          </w:p>
        </w:tc>
      </w:tr>
      <w:tr w:rsidR="00685ACC" w:rsidRPr="00685ACC" w:rsidTr="00685ACC">
        <w:trPr>
          <w:trHeight w:val="255"/>
        </w:trPr>
        <w:tc>
          <w:tcPr>
            <w:tcW w:w="114" w:type="dxa"/>
            <w:tcBorders>
              <w:top w:val="nil"/>
              <w:left w:val="nil"/>
              <w:bottom w:val="nil"/>
              <w:right w:val="nil"/>
            </w:tcBorders>
            <w:shd w:val="clear" w:color="auto" w:fill="auto"/>
            <w:noWrap/>
            <w:vAlign w:val="bottom"/>
            <w:hideMark/>
          </w:tcPr>
          <w:p w:rsidR="00685ACC" w:rsidRPr="00685ACC" w:rsidRDefault="00685ACC" w:rsidP="00685ACC">
            <w:pPr>
              <w:jc w:val="left"/>
              <w:rPr>
                <w:rFonts w:ascii="Arial" w:hAnsi="Arial" w:cs="Arial"/>
                <w:color w:val="000000"/>
                <w:kern w:val="0"/>
                <w:sz w:val="20"/>
              </w:rPr>
            </w:pPr>
          </w:p>
        </w:tc>
        <w:tc>
          <w:tcPr>
            <w:tcW w:w="114" w:type="dxa"/>
            <w:tcBorders>
              <w:top w:val="nil"/>
              <w:left w:val="nil"/>
              <w:bottom w:val="nil"/>
              <w:right w:val="nil"/>
            </w:tcBorders>
            <w:shd w:val="clear" w:color="auto" w:fill="auto"/>
            <w:noWrap/>
            <w:vAlign w:val="bottom"/>
            <w:hideMark/>
          </w:tcPr>
          <w:p w:rsidR="00685ACC" w:rsidRPr="00685ACC" w:rsidRDefault="00685ACC" w:rsidP="00685ACC">
            <w:pPr>
              <w:jc w:val="left"/>
              <w:rPr>
                <w:rFonts w:ascii="Arial" w:hAnsi="Arial" w:cs="Arial"/>
                <w:color w:val="000000"/>
                <w:kern w:val="0"/>
                <w:sz w:val="20"/>
              </w:rPr>
            </w:pPr>
          </w:p>
        </w:tc>
        <w:tc>
          <w:tcPr>
            <w:tcW w:w="114" w:type="dxa"/>
            <w:tcBorders>
              <w:top w:val="nil"/>
              <w:left w:val="nil"/>
              <w:bottom w:val="nil"/>
              <w:right w:val="nil"/>
            </w:tcBorders>
            <w:shd w:val="clear" w:color="auto" w:fill="auto"/>
            <w:noWrap/>
            <w:vAlign w:val="bottom"/>
            <w:hideMark/>
          </w:tcPr>
          <w:p w:rsidR="00685ACC" w:rsidRPr="00685ACC" w:rsidRDefault="00685ACC" w:rsidP="00685ACC">
            <w:pPr>
              <w:jc w:val="left"/>
              <w:rPr>
                <w:rFonts w:ascii="Arial" w:hAnsi="Arial" w:cs="Arial"/>
                <w:color w:val="000000"/>
                <w:kern w:val="0"/>
                <w:sz w:val="20"/>
              </w:rPr>
            </w:pPr>
          </w:p>
        </w:tc>
        <w:tc>
          <w:tcPr>
            <w:tcW w:w="2888" w:type="dxa"/>
            <w:tcBorders>
              <w:top w:val="nil"/>
              <w:left w:val="nil"/>
              <w:bottom w:val="nil"/>
              <w:right w:val="nil"/>
            </w:tcBorders>
            <w:shd w:val="clear" w:color="auto" w:fill="auto"/>
            <w:noWrap/>
            <w:vAlign w:val="bottom"/>
            <w:hideMark/>
          </w:tcPr>
          <w:p w:rsidR="00685ACC" w:rsidRPr="00685ACC" w:rsidRDefault="00685ACC" w:rsidP="00685ACC">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hideMark/>
          </w:tcPr>
          <w:p w:rsidR="00685ACC" w:rsidRPr="00685ACC" w:rsidRDefault="00685ACC" w:rsidP="00685ACC">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hideMark/>
          </w:tcPr>
          <w:p w:rsidR="00685ACC" w:rsidRPr="00685ACC" w:rsidRDefault="00685ACC" w:rsidP="00685ACC">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hideMark/>
          </w:tcPr>
          <w:p w:rsidR="00685ACC" w:rsidRPr="00685ACC" w:rsidRDefault="00685ACC" w:rsidP="00685ACC">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hideMark/>
          </w:tcPr>
          <w:p w:rsidR="00685ACC" w:rsidRPr="00685ACC" w:rsidRDefault="00685ACC" w:rsidP="00685ACC">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hideMark/>
          </w:tcPr>
          <w:p w:rsidR="00685ACC" w:rsidRPr="00685ACC" w:rsidRDefault="00685ACC" w:rsidP="00685ACC">
            <w:pPr>
              <w:jc w:val="left"/>
              <w:rPr>
                <w:rFonts w:ascii="Arial" w:hAnsi="Arial" w:cs="Arial"/>
                <w:color w:val="000000"/>
                <w:kern w:val="0"/>
                <w:sz w:val="20"/>
              </w:rPr>
            </w:pPr>
          </w:p>
        </w:tc>
        <w:tc>
          <w:tcPr>
            <w:tcW w:w="2534" w:type="dxa"/>
            <w:tcBorders>
              <w:top w:val="nil"/>
              <w:left w:val="nil"/>
              <w:bottom w:val="nil"/>
              <w:right w:val="nil"/>
            </w:tcBorders>
            <w:shd w:val="clear" w:color="auto" w:fill="auto"/>
            <w:noWrap/>
            <w:vAlign w:val="bottom"/>
            <w:hideMark/>
          </w:tcPr>
          <w:p w:rsidR="00685ACC" w:rsidRPr="00685ACC" w:rsidRDefault="00685ACC" w:rsidP="00685ACC">
            <w:pPr>
              <w:jc w:val="right"/>
              <w:rPr>
                <w:rFonts w:ascii="宋体" w:hAnsi="宋体" w:cs="Arial"/>
                <w:color w:val="000000"/>
                <w:kern w:val="0"/>
                <w:sz w:val="20"/>
              </w:rPr>
            </w:pPr>
            <w:r w:rsidRPr="00685ACC">
              <w:rPr>
                <w:rFonts w:ascii="宋体" w:hAnsi="宋体" w:cs="Arial" w:hint="eastAsia"/>
                <w:color w:val="000000"/>
                <w:kern w:val="0"/>
                <w:sz w:val="20"/>
              </w:rPr>
              <w:t>公开07表</w:t>
            </w:r>
          </w:p>
        </w:tc>
      </w:tr>
      <w:tr w:rsidR="00685ACC" w:rsidRPr="00685ACC" w:rsidTr="00685ACC">
        <w:trPr>
          <w:trHeight w:val="255"/>
        </w:trPr>
        <w:tc>
          <w:tcPr>
            <w:tcW w:w="3230" w:type="dxa"/>
            <w:gridSpan w:val="4"/>
            <w:tcBorders>
              <w:top w:val="nil"/>
              <w:left w:val="nil"/>
              <w:bottom w:val="nil"/>
              <w:right w:val="nil"/>
            </w:tcBorders>
            <w:shd w:val="clear" w:color="auto" w:fill="auto"/>
            <w:noWrap/>
            <w:vAlign w:val="bottom"/>
            <w:hideMark/>
          </w:tcPr>
          <w:p w:rsidR="00685ACC" w:rsidRPr="00685ACC" w:rsidRDefault="00685ACC" w:rsidP="00685ACC">
            <w:pPr>
              <w:jc w:val="left"/>
              <w:rPr>
                <w:rFonts w:ascii="宋体" w:hAnsi="宋体" w:cs="Arial"/>
                <w:color w:val="000000"/>
                <w:kern w:val="0"/>
                <w:sz w:val="20"/>
              </w:rPr>
            </w:pPr>
            <w:r w:rsidRPr="00685ACC">
              <w:rPr>
                <w:rFonts w:ascii="宋体" w:hAnsi="宋体" w:cs="Arial" w:hint="eastAsia"/>
                <w:color w:val="000000"/>
                <w:kern w:val="0"/>
                <w:sz w:val="20"/>
              </w:rPr>
              <w:t>部门：东乡族自治县民族文化艺术团</w:t>
            </w:r>
          </w:p>
        </w:tc>
        <w:tc>
          <w:tcPr>
            <w:tcW w:w="1988" w:type="dxa"/>
            <w:tcBorders>
              <w:top w:val="nil"/>
              <w:left w:val="nil"/>
              <w:bottom w:val="nil"/>
              <w:right w:val="nil"/>
            </w:tcBorders>
            <w:shd w:val="clear" w:color="auto" w:fill="auto"/>
            <w:noWrap/>
            <w:vAlign w:val="bottom"/>
            <w:hideMark/>
          </w:tcPr>
          <w:p w:rsidR="00685ACC" w:rsidRPr="00685ACC" w:rsidRDefault="00685ACC" w:rsidP="00685ACC">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hideMark/>
          </w:tcPr>
          <w:p w:rsidR="00685ACC" w:rsidRPr="00685ACC" w:rsidRDefault="00685ACC" w:rsidP="00685ACC">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hideMark/>
          </w:tcPr>
          <w:p w:rsidR="00685ACC" w:rsidRPr="00685ACC" w:rsidRDefault="00685ACC" w:rsidP="00685ACC">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hideMark/>
          </w:tcPr>
          <w:p w:rsidR="00685ACC" w:rsidRPr="00685ACC" w:rsidRDefault="00685ACC" w:rsidP="00685ACC">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hideMark/>
          </w:tcPr>
          <w:p w:rsidR="00685ACC" w:rsidRPr="00685ACC" w:rsidRDefault="00685ACC" w:rsidP="00685ACC">
            <w:pPr>
              <w:jc w:val="left"/>
              <w:rPr>
                <w:rFonts w:ascii="Arial" w:hAnsi="Arial" w:cs="Arial"/>
                <w:color w:val="000000"/>
                <w:kern w:val="0"/>
                <w:sz w:val="20"/>
              </w:rPr>
            </w:pPr>
          </w:p>
        </w:tc>
        <w:tc>
          <w:tcPr>
            <w:tcW w:w="2534" w:type="dxa"/>
            <w:tcBorders>
              <w:top w:val="nil"/>
              <w:left w:val="nil"/>
              <w:bottom w:val="nil"/>
              <w:right w:val="nil"/>
            </w:tcBorders>
            <w:shd w:val="clear" w:color="auto" w:fill="auto"/>
            <w:noWrap/>
            <w:vAlign w:val="bottom"/>
            <w:hideMark/>
          </w:tcPr>
          <w:p w:rsidR="00685ACC" w:rsidRPr="00685ACC" w:rsidRDefault="00685ACC" w:rsidP="00685ACC">
            <w:pPr>
              <w:jc w:val="right"/>
              <w:rPr>
                <w:rFonts w:ascii="宋体" w:hAnsi="宋体" w:cs="Arial"/>
                <w:color w:val="000000"/>
                <w:kern w:val="0"/>
                <w:sz w:val="20"/>
              </w:rPr>
            </w:pPr>
            <w:r w:rsidRPr="00685ACC">
              <w:rPr>
                <w:rFonts w:ascii="宋体" w:hAnsi="宋体" w:cs="Arial" w:hint="eastAsia"/>
                <w:color w:val="000000"/>
                <w:kern w:val="0"/>
                <w:sz w:val="20"/>
              </w:rPr>
              <w:t>金额单位：元</w:t>
            </w:r>
          </w:p>
        </w:tc>
      </w:tr>
      <w:tr w:rsidR="00685ACC" w:rsidRPr="00685ACC" w:rsidTr="00685ACC">
        <w:trPr>
          <w:trHeight w:val="308"/>
        </w:trPr>
        <w:tc>
          <w:tcPr>
            <w:tcW w:w="3230"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项目</w:t>
            </w:r>
          </w:p>
        </w:tc>
        <w:tc>
          <w:tcPr>
            <w:tcW w:w="1988"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年初结转和结余</w:t>
            </w:r>
          </w:p>
        </w:tc>
        <w:tc>
          <w:tcPr>
            <w:tcW w:w="1988"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本年收入</w:t>
            </w:r>
          </w:p>
        </w:tc>
        <w:tc>
          <w:tcPr>
            <w:tcW w:w="4934" w:type="dxa"/>
            <w:gridSpan w:val="3"/>
            <w:tcBorders>
              <w:top w:val="single" w:sz="4" w:space="0" w:color="000000"/>
              <w:left w:val="nil"/>
              <w:bottom w:val="single" w:sz="4" w:space="0" w:color="000000"/>
              <w:right w:val="single" w:sz="4" w:space="0" w:color="000000"/>
            </w:tcBorders>
            <w:shd w:val="clear" w:color="FFFFFF" w:fill="C0C0C0"/>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本年支出</w:t>
            </w:r>
          </w:p>
        </w:tc>
        <w:tc>
          <w:tcPr>
            <w:tcW w:w="2534"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年末结转和结余</w:t>
            </w:r>
          </w:p>
        </w:tc>
      </w:tr>
      <w:tr w:rsidR="00685ACC" w:rsidRPr="00685ACC" w:rsidTr="00685ACC">
        <w:trPr>
          <w:trHeight w:val="312"/>
        </w:trPr>
        <w:tc>
          <w:tcPr>
            <w:tcW w:w="342"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科目代码</w:t>
            </w:r>
          </w:p>
        </w:tc>
        <w:tc>
          <w:tcPr>
            <w:tcW w:w="2888" w:type="dxa"/>
            <w:vMerge w:val="restart"/>
            <w:tcBorders>
              <w:top w:val="nil"/>
              <w:left w:val="nil"/>
              <w:bottom w:val="single" w:sz="4" w:space="0" w:color="000000"/>
              <w:right w:val="single" w:sz="4" w:space="0" w:color="000000"/>
            </w:tcBorders>
            <w:shd w:val="clear" w:color="FFFFFF" w:fill="C0C0C0"/>
            <w:noWrap/>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科目名称</w:t>
            </w:r>
          </w:p>
        </w:tc>
        <w:tc>
          <w:tcPr>
            <w:tcW w:w="1988" w:type="dxa"/>
            <w:vMerge/>
            <w:tcBorders>
              <w:top w:val="single" w:sz="4" w:space="0" w:color="000000"/>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1988" w:type="dxa"/>
            <w:vMerge/>
            <w:tcBorders>
              <w:top w:val="single" w:sz="4" w:space="0" w:color="000000"/>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1988" w:type="dxa"/>
            <w:vMerge w:val="restart"/>
            <w:tcBorders>
              <w:top w:val="nil"/>
              <w:left w:val="nil"/>
              <w:bottom w:val="single" w:sz="4" w:space="0" w:color="000000"/>
              <w:right w:val="single" w:sz="4" w:space="0" w:color="000000"/>
            </w:tcBorders>
            <w:shd w:val="clear" w:color="FFFFFF" w:fill="C0C0C0"/>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小计</w:t>
            </w:r>
          </w:p>
        </w:tc>
        <w:tc>
          <w:tcPr>
            <w:tcW w:w="1473" w:type="dxa"/>
            <w:vMerge w:val="restart"/>
            <w:tcBorders>
              <w:top w:val="nil"/>
              <w:left w:val="nil"/>
              <w:bottom w:val="single" w:sz="4" w:space="0" w:color="000000"/>
              <w:right w:val="single" w:sz="4" w:space="0" w:color="000000"/>
            </w:tcBorders>
            <w:shd w:val="clear" w:color="FFFFFF" w:fill="C0C0C0"/>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基本支出</w:t>
            </w:r>
          </w:p>
        </w:tc>
        <w:tc>
          <w:tcPr>
            <w:tcW w:w="1473" w:type="dxa"/>
            <w:vMerge w:val="restart"/>
            <w:tcBorders>
              <w:top w:val="nil"/>
              <w:left w:val="nil"/>
              <w:bottom w:val="single" w:sz="4" w:space="0" w:color="000000"/>
              <w:right w:val="single" w:sz="4" w:space="0" w:color="000000"/>
            </w:tcBorders>
            <w:shd w:val="clear" w:color="FFFFFF" w:fill="C0C0C0"/>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项目支出</w:t>
            </w:r>
          </w:p>
        </w:tc>
        <w:tc>
          <w:tcPr>
            <w:tcW w:w="2534" w:type="dxa"/>
            <w:vMerge/>
            <w:tcBorders>
              <w:top w:val="single" w:sz="4" w:space="0" w:color="000000"/>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r>
      <w:tr w:rsidR="00685ACC" w:rsidRPr="00685ACC" w:rsidTr="00685ACC">
        <w:trPr>
          <w:trHeight w:val="312"/>
        </w:trPr>
        <w:tc>
          <w:tcPr>
            <w:tcW w:w="342" w:type="dxa"/>
            <w:gridSpan w:val="3"/>
            <w:vMerge/>
            <w:tcBorders>
              <w:top w:val="nil"/>
              <w:left w:val="single" w:sz="4" w:space="0" w:color="000000"/>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2888" w:type="dxa"/>
            <w:vMerge/>
            <w:tcBorders>
              <w:top w:val="nil"/>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1988" w:type="dxa"/>
            <w:vMerge/>
            <w:tcBorders>
              <w:top w:val="single" w:sz="4" w:space="0" w:color="000000"/>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1988" w:type="dxa"/>
            <w:vMerge/>
            <w:tcBorders>
              <w:top w:val="single" w:sz="4" w:space="0" w:color="000000"/>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1988" w:type="dxa"/>
            <w:vMerge/>
            <w:tcBorders>
              <w:top w:val="nil"/>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1473" w:type="dxa"/>
            <w:vMerge/>
            <w:tcBorders>
              <w:top w:val="nil"/>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1473" w:type="dxa"/>
            <w:vMerge/>
            <w:tcBorders>
              <w:top w:val="nil"/>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2534" w:type="dxa"/>
            <w:vMerge/>
            <w:tcBorders>
              <w:top w:val="single" w:sz="4" w:space="0" w:color="000000"/>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r>
      <w:tr w:rsidR="00685ACC" w:rsidRPr="00685ACC" w:rsidTr="00685ACC">
        <w:trPr>
          <w:trHeight w:val="312"/>
        </w:trPr>
        <w:tc>
          <w:tcPr>
            <w:tcW w:w="342" w:type="dxa"/>
            <w:gridSpan w:val="3"/>
            <w:vMerge/>
            <w:tcBorders>
              <w:top w:val="nil"/>
              <w:left w:val="single" w:sz="4" w:space="0" w:color="000000"/>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2888" w:type="dxa"/>
            <w:vMerge/>
            <w:tcBorders>
              <w:top w:val="nil"/>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1988" w:type="dxa"/>
            <w:vMerge/>
            <w:tcBorders>
              <w:top w:val="single" w:sz="4" w:space="0" w:color="000000"/>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1988" w:type="dxa"/>
            <w:vMerge/>
            <w:tcBorders>
              <w:top w:val="single" w:sz="4" w:space="0" w:color="000000"/>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1988" w:type="dxa"/>
            <w:vMerge/>
            <w:tcBorders>
              <w:top w:val="nil"/>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1473" w:type="dxa"/>
            <w:vMerge/>
            <w:tcBorders>
              <w:top w:val="nil"/>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1473" w:type="dxa"/>
            <w:vMerge/>
            <w:tcBorders>
              <w:top w:val="nil"/>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2534" w:type="dxa"/>
            <w:vMerge/>
            <w:tcBorders>
              <w:top w:val="single" w:sz="4" w:space="0" w:color="000000"/>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r>
      <w:tr w:rsidR="00685ACC" w:rsidRPr="00685ACC" w:rsidTr="00685ACC">
        <w:trPr>
          <w:trHeight w:val="308"/>
        </w:trPr>
        <w:tc>
          <w:tcPr>
            <w:tcW w:w="323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栏次</w:t>
            </w:r>
          </w:p>
        </w:tc>
        <w:tc>
          <w:tcPr>
            <w:tcW w:w="1988" w:type="dxa"/>
            <w:tcBorders>
              <w:top w:val="nil"/>
              <w:left w:val="nil"/>
              <w:bottom w:val="single" w:sz="4" w:space="0" w:color="000000"/>
              <w:right w:val="single" w:sz="4" w:space="0" w:color="000000"/>
            </w:tcBorders>
            <w:shd w:val="clear" w:color="FFFFFF" w:fill="C0C0C0"/>
            <w:noWrap/>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1</w:t>
            </w:r>
          </w:p>
        </w:tc>
        <w:tc>
          <w:tcPr>
            <w:tcW w:w="1988" w:type="dxa"/>
            <w:tcBorders>
              <w:top w:val="nil"/>
              <w:left w:val="nil"/>
              <w:bottom w:val="single" w:sz="4" w:space="0" w:color="000000"/>
              <w:right w:val="single" w:sz="4" w:space="0" w:color="000000"/>
            </w:tcBorders>
            <w:shd w:val="clear" w:color="FFFFFF" w:fill="C0C0C0"/>
            <w:noWrap/>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2</w:t>
            </w:r>
          </w:p>
        </w:tc>
        <w:tc>
          <w:tcPr>
            <w:tcW w:w="1988" w:type="dxa"/>
            <w:tcBorders>
              <w:top w:val="nil"/>
              <w:left w:val="nil"/>
              <w:bottom w:val="single" w:sz="4" w:space="0" w:color="000000"/>
              <w:right w:val="single" w:sz="4" w:space="0" w:color="000000"/>
            </w:tcBorders>
            <w:shd w:val="clear" w:color="FFFFFF" w:fill="C0C0C0"/>
            <w:noWrap/>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3</w:t>
            </w:r>
          </w:p>
        </w:tc>
        <w:tc>
          <w:tcPr>
            <w:tcW w:w="1473" w:type="dxa"/>
            <w:tcBorders>
              <w:top w:val="nil"/>
              <w:left w:val="nil"/>
              <w:bottom w:val="single" w:sz="4" w:space="0" w:color="000000"/>
              <w:right w:val="single" w:sz="4" w:space="0" w:color="000000"/>
            </w:tcBorders>
            <w:shd w:val="clear" w:color="FFFFFF" w:fill="C0C0C0"/>
            <w:noWrap/>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4</w:t>
            </w:r>
          </w:p>
        </w:tc>
        <w:tc>
          <w:tcPr>
            <w:tcW w:w="1473" w:type="dxa"/>
            <w:tcBorders>
              <w:top w:val="nil"/>
              <w:left w:val="nil"/>
              <w:bottom w:val="single" w:sz="4" w:space="0" w:color="000000"/>
              <w:right w:val="single" w:sz="4" w:space="0" w:color="000000"/>
            </w:tcBorders>
            <w:shd w:val="clear" w:color="FFFFFF" w:fill="C0C0C0"/>
            <w:noWrap/>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5</w:t>
            </w:r>
          </w:p>
        </w:tc>
        <w:tc>
          <w:tcPr>
            <w:tcW w:w="2534" w:type="dxa"/>
            <w:tcBorders>
              <w:top w:val="nil"/>
              <w:left w:val="nil"/>
              <w:bottom w:val="single" w:sz="4" w:space="0" w:color="000000"/>
              <w:right w:val="single" w:sz="4" w:space="0" w:color="000000"/>
            </w:tcBorders>
            <w:shd w:val="clear" w:color="FFFFFF" w:fill="C0C0C0"/>
            <w:noWrap/>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6</w:t>
            </w:r>
          </w:p>
        </w:tc>
      </w:tr>
      <w:tr w:rsidR="00685ACC" w:rsidRPr="00685ACC" w:rsidTr="00685ACC">
        <w:trPr>
          <w:trHeight w:val="308"/>
        </w:trPr>
        <w:tc>
          <w:tcPr>
            <w:tcW w:w="323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合计</w:t>
            </w:r>
          </w:p>
        </w:tc>
        <w:tc>
          <w:tcPr>
            <w:tcW w:w="19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b/>
                <w:bCs/>
                <w:color w:val="000000"/>
                <w:kern w:val="0"/>
                <w:sz w:val="22"/>
                <w:szCs w:val="22"/>
              </w:rPr>
            </w:pPr>
            <w:r w:rsidRPr="00685ACC">
              <w:rPr>
                <w:rFonts w:ascii="宋体" w:hAnsi="宋体" w:cs="Arial" w:hint="eastAsia"/>
                <w:b/>
                <w:bCs/>
                <w:color w:val="000000"/>
                <w:kern w:val="0"/>
                <w:sz w:val="22"/>
                <w:szCs w:val="22"/>
              </w:rPr>
              <w:t xml:space="preserve">　</w:t>
            </w:r>
          </w:p>
        </w:tc>
        <w:tc>
          <w:tcPr>
            <w:tcW w:w="19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b/>
                <w:bCs/>
                <w:color w:val="000000"/>
                <w:kern w:val="0"/>
                <w:sz w:val="22"/>
                <w:szCs w:val="22"/>
              </w:rPr>
            </w:pPr>
            <w:r w:rsidRPr="00685ACC">
              <w:rPr>
                <w:rFonts w:ascii="宋体" w:hAnsi="宋体" w:cs="Arial" w:hint="eastAsia"/>
                <w:b/>
                <w:bCs/>
                <w:color w:val="000000"/>
                <w:kern w:val="0"/>
                <w:sz w:val="22"/>
                <w:szCs w:val="22"/>
              </w:rPr>
              <w:t xml:space="preserve">　</w:t>
            </w:r>
          </w:p>
        </w:tc>
        <w:tc>
          <w:tcPr>
            <w:tcW w:w="19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b/>
                <w:bCs/>
                <w:color w:val="000000"/>
                <w:kern w:val="0"/>
                <w:sz w:val="22"/>
                <w:szCs w:val="22"/>
              </w:rPr>
            </w:pPr>
            <w:r w:rsidRPr="00685ACC">
              <w:rPr>
                <w:rFonts w:ascii="宋体" w:hAnsi="宋体" w:cs="Arial" w:hint="eastAsia"/>
                <w:b/>
                <w:bCs/>
                <w:color w:val="000000"/>
                <w:kern w:val="0"/>
                <w:sz w:val="22"/>
                <w:szCs w:val="22"/>
              </w:rPr>
              <w:t xml:space="preserve">　</w:t>
            </w:r>
          </w:p>
        </w:tc>
        <w:tc>
          <w:tcPr>
            <w:tcW w:w="1473"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b/>
                <w:bCs/>
                <w:color w:val="000000"/>
                <w:kern w:val="0"/>
                <w:sz w:val="22"/>
                <w:szCs w:val="22"/>
              </w:rPr>
            </w:pPr>
            <w:r w:rsidRPr="00685ACC">
              <w:rPr>
                <w:rFonts w:ascii="宋体" w:hAnsi="宋体" w:cs="Arial" w:hint="eastAsia"/>
                <w:b/>
                <w:bCs/>
                <w:color w:val="000000"/>
                <w:kern w:val="0"/>
                <w:sz w:val="22"/>
                <w:szCs w:val="22"/>
              </w:rPr>
              <w:t xml:space="preserve">　</w:t>
            </w:r>
          </w:p>
        </w:tc>
        <w:tc>
          <w:tcPr>
            <w:tcW w:w="1473"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b/>
                <w:bCs/>
                <w:color w:val="000000"/>
                <w:kern w:val="0"/>
                <w:sz w:val="22"/>
                <w:szCs w:val="22"/>
              </w:rPr>
            </w:pPr>
            <w:r w:rsidRPr="00685ACC">
              <w:rPr>
                <w:rFonts w:ascii="宋体" w:hAnsi="宋体" w:cs="Arial" w:hint="eastAsia"/>
                <w:b/>
                <w:bCs/>
                <w:color w:val="000000"/>
                <w:kern w:val="0"/>
                <w:sz w:val="22"/>
                <w:szCs w:val="22"/>
              </w:rPr>
              <w:t xml:space="preserve">　</w:t>
            </w:r>
          </w:p>
        </w:tc>
        <w:tc>
          <w:tcPr>
            <w:tcW w:w="2534"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b/>
                <w:bCs/>
                <w:color w:val="000000"/>
                <w:kern w:val="0"/>
                <w:sz w:val="22"/>
                <w:szCs w:val="22"/>
              </w:rPr>
            </w:pPr>
            <w:r w:rsidRPr="00685ACC">
              <w:rPr>
                <w:rFonts w:ascii="宋体" w:hAnsi="宋体" w:cs="Arial" w:hint="eastAsia"/>
                <w:b/>
                <w:bCs/>
                <w:color w:val="000000"/>
                <w:kern w:val="0"/>
                <w:sz w:val="22"/>
                <w:szCs w:val="22"/>
              </w:rPr>
              <w:t xml:space="preserve">　</w:t>
            </w:r>
          </w:p>
        </w:tc>
      </w:tr>
      <w:tr w:rsidR="00685ACC" w:rsidRPr="00685ACC" w:rsidTr="00685ACC">
        <w:trPr>
          <w:trHeight w:val="308"/>
        </w:trPr>
        <w:tc>
          <w:tcPr>
            <w:tcW w:w="34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8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9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9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9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473"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473"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534"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r>
      <w:tr w:rsidR="00685ACC" w:rsidRPr="00685ACC" w:rsidTr="00685ACC">
        <w:trPr>
          <w:trHeight w:val="308"/>
        </w:trPr>
        <w:tc>
          <w:tcPr>
            <w:tcW w:w="34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8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9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9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9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473"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473"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534"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r>
      <w:tr w:rsidR="00685ACC" w:rsidRPr="00685ACC" w:rsidTr="00685ACC">
        <w:trPr>
          <w:trHeight w:val="308"/>
        </w:trPr>
        <w:tc>
          <w:tcPr>
            <w:tcW w:w="34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8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9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9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9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473"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473"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534"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r>
      <w:tr w:rsidR="00685ACC" w:rsidRPr="00685ACC" w:rsidTr="00685ACC">
        <w:trPr>
          <w:trHeight w:val="308"/>
        </w:trPr>
        <w:tc>
          <w:tcPr>
            <w:tcW w:w="34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8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9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9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9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473"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473"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534"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r>
      <w:tr w:rsidR="00685ACC" w:rsidRPr="00685ACC" w:rsidTr="00685ACC">
        <w:trPr>
          <w:trHeight w:val="308"/>
        </w:trPr>
        <w:tc>
          <w:tcPr>
            <w:tcW w:w="34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8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9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9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9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473"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473"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534"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r>
      <w:tr w:rsidR="00685ACC" w:rsidRPr="00685ACC" w:rsidTr="00685ACC">
        <w:trPr>
          <w:trHeight w:val="308"/>
        </w:trPr>
        <w:tc>
          <w:tcPr>
            <w:tcW w:w="34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8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9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9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988"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473"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1473"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534"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r>
      <w:tr w:rsidR="00685ACC" w:rsidRPr="00685ACC" w:rsidTr="00685ACC">
        <w:trPr>
          <w:trHeight w:val="308"/>
        </w:trPr>
        <w:tc>
          <w:tcPr>
            <w:tcW w:w="14674" w:type="dxa"/>
            <w:gridSpan w:val="10"/>
            <w:tcBorders>
              <w:top w:val="nil"/>
              <w:left w:val="nil"/>
              <w:bottom w:val="nil"/>
              <w:right w:val="nil"/>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注：本表反映部门本年度政府性基金预算财政拨款收入、支出及结转和结余情况。</w:t>
            </w:r>
          </w:p>
        </w:tc>
      </w:tr>
    </w:tbl>
    <w:p w:rsidR="00685ACC" w:rsidRPr="00CB75B4" w:rsidRDefault="00685ACC" w:rsidP="00CB75B4">
      <w:pPr>
        <w:pStyle w:val="a6"/>
        <w:ind w:left="1270" w:firstLineChars="0" w:firstLine="0"/>
        <w:jc w:val="left"/>
        <w:rPr>
          <w:rFonts w:ascii="仿宋_GB2312" w:eastAsia="仿宋_GB2312" w:hAnsi="仿宋_GB2312" w:cs="仿宋_GB2312"/>
          <w:sz w:val="32"/>
          <w:szCs w:val="32"/>
          <w:lang w:val="zh-CN"/>
        </w:rPr>
      </w:pPr>
    </w:p>
    <w:p w:rsidR="00E63290" w:rsidRPr="00CB75B4" w:rsidRDefault="0015318A" w:rsidP="00CB75B4">
      <w:pPr>
        <w:pStyle w:val="a6"/>
        <w:numPr>
          <w:ilvl w:val="0"/>
          <w:numId w:val="2"/>
        </w:numPr>
        <w:ind w:firstLineChars="0"/>
        <w:jc w:val="left"/>
        <w:rPr>
          <w:rFonts w:ascii="仿宋_GB2312" w:eastAsia="仿宋_GB2312" w:hAnsi="仿宋_GB2312" w:cs="仿宋_GB2312"/>
          <w:sz w:val="32"/>
          <w:szCs w:val="32"/>
          <w:lang w:val="zh-CN"/>
        </w:rPr>
      </w:pPr>
      <w:r w:rsidRPr="00CB75B4">
        <w:rPr>
          <w:rFonts w:ascii="仿宋_GB2312" w:eastAsia="仿宋_GB2312" w:hAnsi="仿宋_GB2312" w:cs="仿宋_GB2312" w:hint="eastAsia"/>
          <w:sz w:val="32"/>
          <w:szCs w:val="32"/>
          <w:lang w:val="zh-CN"/>
        </w:rPr>
        <w:t>国有资本经营预算财政拨款支出决算表</w:t>
      </w:r>
    </w:p>
    <w:p w:rsidR="00CB75B4" w:rsidRDefault="00AD5C8F" w:rsidP="00CB75B4">
      <w:pPr>
        <w:pStyle w:val="a6"/>
        <w:ind w:left="1270" w:firstLineChars="0" w:firstLine="0"/>
        <w:jc w:val="left"/>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lang w:val="zh-CN"/>
        </w:rPr>
        <w:lastRenderedPageBreak/>
        <w:t>见附表《</w:t>
      </w:r>
      <w:r w:rsidR="00E922A3">
        <w:rPr>
          <w:rFonts w:ascii="仿宋_GB2312" w:eastAsia="仿宋_GB2312" w:hAnsi="仿宋_GB2312" w:cs="仿宋_GB2312" w:hint="eastAsia"/>
          <w:sz w:val="32"/>
          <w:szCs w:val="32"/>
          <w:lang w:val="zh-CN"/>
        </w:rPr>
        <w:t>公开</w:t>
      </w:r>
      <w:r>
        <w:rPr>
          <w:rFonts w:ascii="仿宋_GB2312" w:eastAsia="仿宋_GB2312" w:hAnsi="仿宋_GB2312" w:cs="仿宋_GB2312" w:hint="eastAsia"/>
          <w:sz w:val="32"/>
          <w:szCs w:val="32"/>
          <w:lang w:val="zh-CN"/>
        </w:rPr>
        <w:t>08表》</w:t>
      </w:r>
      <w:r w:rsidR="00CB75B4">
        <w:rPr>
          <w:rFonts w:ascii="仿宋_GB2312" w:eastAsia="仿宋_GB2312" w:hAnsi="仿宋_GB2312" w:cs="仿宋_GB2312" w:hint="eastAsia"/>
          <w:sz w:val="32"/>
          <w:szCs w:val="32"/>
          <w:lang w:val="zh-CN"/>
        </w:rPr>
        <w:t>，因本单无相关数据，故本表无数据。</w:t>
      </w:r>
    </w:p>
    <w:tbl>
      <w:tblPr>
        <w:tblW w:w="12631" w:type="dxa"/>
        <w:tblInd w:w="93" w:type="dxa"/>
        <w:tblLook w:val="04A0"/>
      </w:tblPr>
      <w:tblGrid>
        <w:gridCol w:w="222"/>
        <w:gridCol w:w="222"/>
        <w:gridCol w:w="222"/>
        <w:gridCol w:w="2886"/>
        <w:gridCol w:w="2192"/>
        <w:gridCol w:w="2192"/>
        <w:gridCol w:w="1010"/>
        <w:gridCol w:w="3685"/>
      </w:tblGrid>
      <w:tr w:rsidR="00685ACC" w:rsidRPr="00685ACC" w:rsidTr="00A8551B">
        <w:trPr>
          <w:trHeight w:val="390"/>
        </w:trPr>
        <w:tc>
          <w:tcPr>
            <w:tcW w:w="12631" w:type="dxa"/>
            <w:gridSpan w:val="8"/>
            <w:tcBorders>
              <w:top w:val="nil"/>
              <w:left w:val="nil"/>
              <w:bottom w:val="nil"/>
              <w:right w:val="nil"/>
            </w:tcBorders>
            <w:shd w:val="clear" w:color="auto" w:fill="auto"/>
            <w:noWrap/>
            <w:vAlign w:val="bottom"/>
            <w:hideMark/>
          </w:tcPr>
          <w:p w:rsidR="00685ACC" w:rsidRPr="00685ACC" w:rsidRDefault="00685ACC" w:rsidP="00685ACC">
            <w:pPr>
              <w:jc w:val="center"/>
              <w:rPr>
                <w:rFonts w:ascii="宋体" w:hAnsi="宋体" w:cs="Arial"/>
                <w:color w:val="000000"/>
                <w:kern w:val="0"/>
                <w:sz w:val="30"/>
                <w:szCs w:val="30"/>
              </w:rPr>
            </w:pPr>
            <w:r w:rsidRPr="00685ACC">
              <w:rPr>
                <w:rFonts w:ascii="宋体" w:hAnsi="宋体" w:cs="Arial" w:hint="eastAsia"/>
                <w:color w:val="000000"/>
                <w:kern w:val="0"/>
                <w:sz w:val="30"/>
                <w:szCs w:val="30"/>
              </w:rPr>
              <w:t>国有资本经营预算财政拨款支出决算表</w:t>
            </w:r>
          </w:p>
        </w:tc>
      </w:tr>
      <w:tr w:rsidR="00685ACC" w:rsidRPr="00685ACC" w:rsidTr="00A8551B">
        <w:trPr>
          <w:trHeight w:val="255"/>
        </w:trPr>
        <w:tc>
          <w:tcPr>
            <w:tcW w:w="222" w:type="dxa"/>
            <w:tcBorders>
              <w:top w:val="nil"/>
              <w:left w:val="nil"/>
              <w:bottom w:val="nil"/>
              <w:right w:val="nil"/>
            </w:tcBorders>
            <w:shd w:val="clear" w:color="auto" w:fill="auto"/>
            <w:noWrap/>
            <w:vAlign w:val="bottom"/>
            <w:hideMark/>
          </w:tcPr>
          <w:p w:rsidR="00685ACC" w:rsidRPr="00685ACC" w:rsidRDefault="00685ACC" w:rsidP="00685ACC">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hideMark/>
          </w:tcPr>
          <w:p w:rsidR="00685ACC" w:rsidRPr="00685ACC" w:rsidRDefault="00685ACC" w:rsidP="00685ACC">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hideMark/>
          </w:tcPr>
          <w:p w:rsidR="00685ACC" w:rsidRPr="00685ACC" w:rsidRDefault="00685ACC" w:rsidP="00685ACC">
            <w:pPr>
              <w:jc w:val="left"/>
              <w:rPr>
                <w:rFonts w:ascii="Arial" w:hAnsi="Arial" w:cs="Arial"/>
                <w:color w:val="000000"/>
                <w:kern w:val="0"/>
                <w:sz w:val="20"/>
              </w:rPr>
            </w:pPr>
          </w:p>
        </w:tc>
        <w:tc>
          <w:tcPr>
            <w:tcW w:w="2886" w:type="dxa"/>
            <w:tcBorders>
              <w:top w:val="nil"/>
              <w:left w:val="nil"/>
              <w:bottom w:val="nil"/>
              <w:right w:val="nil"/>
            </w:tcBorders>
            <w:shd w:val="clear" w:color="auto" w:fill="auto"/>
            <w:noWrap/>
            <w:vAlign w:val="bottom"/>
            <w:hideMark/>
          </w:tcPr>
          <w:p w:rsidR="00685ACC" w:rsidRPr="00685ACC" w:rsidRDefault="00685ACC" w:rsidP="00685ACC">
            <w:pPr>
              <w:jc w:val="left"/>
              <w:rPr>
                <w:rFonts w:ascii="Arial" w:hAnsi="Arial" w:cs="Arial"/>
                <w:color w:val="000000"/>
                <w:kern w:val="0"/>
                <w:sz w:val="20"/>
              </w:rPr>
            </w:pPr>
          </w:p>
        </w:tc>
        <w:tc>
          <w:tcPr>
            <w:tcW w:w="2192" w:type="dxa"/>
            <w:tcBorders>
              <w:top w:val="nil"/>
              <w:left w:val="nil"/>
              <w:bottom w:val="nil"/>
              <w:right w:val="nil"/>
            </w:tcBorders>
            <w:shd w:val="clear" w:color="auto" w:fill="auto"/>
            <w:noWrap/>
            <w:vAlign w:val="bottom"/>
            <w:hideMark/>
          </w:tcPr>
          <w:p w:rsidR="00685ACC" w:rsidRPr="00685ACC" w:rsidRDefault="00685ACC" w:rsidP="00685ACC">
            <w:pPr>
              <w:jc w:val="left"/>
              <w:rPr>
                <w:rFonts w:ascii="Arial" w:hAnsi="Arial" w:cs="Arial"/>
                <w:color w:val="000000"/>
                <w:kern w:val="0"/>
                <w:sz w:val="20"/>
              </w:rPr>
            </w:pPr>
          </w:p>
        </w:tc>
        <w:tc>
          <w:tcPr>
            <w:tcW w:w="2192" w:type="dxa"/>
            <w:tcBorders>
              <w:top w:val="nil"/>
              <w:left w:val="nil"/>
              <w:bottom w:val="nil"/>
              <w:right w:val="nil"/>
            </w:tcBorders>
            <w:shd w:val="clear" w:color="auto" w:fill="auto"/>
            <w:noWrap/>
            <w:vAlign w:val="bottom"/>
            <w:hideMark/>
          </w:tcPr>
          <w:p w:rsidR="00685ACC" w:rsidRPr="00685ACC" w:rsidRDefault="00685ACC" w:rsidP="00685ACC">
            <w:pPr>
              <w:jc w:val="left"/>
              <w:rPr>
                <w:rFonts w:ascii="Arial" w:hAnsi="Arial" w:cs="Arial"/>
                <w:color w:val="000000"/>
                <w:kern w:val="0"/>
                <w:sz w:val="20"/>
              </w:rPr>
            </w:pPr>
          </w:p>
        </w:tc>
        <w:tc>
          <w:tcPr>
            <w:tcW w:w="4695" w:type="dxa"/>
            <w:gridSpan w:val="2"/>
            <w:tcBorders>
              <w:top w:val="nil"/>
              <w:left w:val="nil"/>
              <w:bottom w:val="nil"/>
              <w:right w:val="nil"/>
            </w:tcBorders>
            <w:shd w:val="clear" w:color="auto" w:fill="auto"/>
            <w:noWrap/>
            <w:vAlign w:val="bottom"/>
            <w:hideMark/>
          </w:tcPr>
          <w:p w:rsidR="00685ACC" w:rsidRPr="00685ACC" w:rsidRDefault="00685ACC" w:rsidP="00685ACC">
            <w:pPr>
              <w:jc w:val="right"/>
              <w:rPr>
                <w:rFonts w:ascii="宋体" w:hAnsi="宋体" w:cs="Arial"/>
                <w:color w:val="000000"/>
                <w:kern w:val="0"/>
                <w:sz w:val="20"/>
              </w:rPr>
            </w:pPr>
            <w:r w:rsidRPr="00685ACC">
              <w:rPr>
                <w:rFonts w:ascii="宋体" w:hAnsi="宋体" w:cs="Arial" w:hint="eastAsia"/>
                <w:color w:val="000000"/>
                <w:kern w:val="0"/>
                <w:sz w:val="20"/>
              </w:rPr>
              <w:t>公开08表</w:t>
            </w:r>
          </w:p>
        </w:tc>
      </w:tr>
      <w:tr w:rsidR="00685ACC" w:rsidRPr="00685ACC" w:rsidTr="00A8551B">
        <w:trPr>
          <w:trHeight w:val="255"/>
        </w:trPr>
        <w:tc>
          <w:tcPr>
            <w:tcW w:w="3552" w:type="dxa"/>
            <w:gridSpan w:val="4"/>
            <w:tcBorders>
              <w:top w:val="nil"/>
              <w:left w:val="nil"/>
              <w:bottom w:val="nil"/>
              <w:right w:val="nil"/>
            </w:tcBorders>
            <w:shd w:val="clear" w:color="auto" w:fill="auto"/>
            <w:noWrap/>
            <w:vAlign w:val="bottom"/>
            <w:hideMark/>
          </w:tcPr>
          <w:p w:rsidR="00685ACC" w:rsidRPr="00685ACC" w:rsidRDefault="00685ACC" w:rsidP="00685ACC">
            <w:pPr>
              <w:jc w:val="left"/>
              <w:rPr>
                <w:rFonts w:ascii="宋体" w:hAnsi="宋体" w:cs="Arial"/>
                <w:color w:val="000000"/>
                <w:kern w:val="0"/>
                <w:sz w:val="20"/>
              </w:rPr>
            </w:pPr>
            <w:r w:rsidRPr="00685ACC">
              <w:rPr>
                <w:rFonts w:ascii="宋体" w:hAnsi="宋体" w:cs="Arial" w:hint="eastAsia"/>
                <w:color w:val="000000"/>
                <w:kern w:val="0"/>
                <w:sz w:val="20"/>
              </w:rPr>
              <w:t>部门：东乡族自治县民族文化艺术团</w:t>
            </w:r>
          </w:p>
        </w:tc>
        <w:tc>
          <w:tcPr>
            <w:tcW w:w="2192" w:type="dxa"/>
            <w:tcBorders>
              <w:top w:val="nil"/>
              <w:left w:val="nil"/>
              <w:bottom w:val="nil"/>
              <w:right w:val="nil"/>
            </w:tcBorders>
            <w:shd w:val="clear" w:color="auto" w:fill="auto"/>
            <w:noWrap/>
            <w:vAlign w:val="bottom"/>
            <w:hideMark/>
          </w:tcPr>
          <w:p w:rsidR="00685ACC" w:rsidRPr="00685ACC" w:rsidRDefault="00685ACC" w:rsidP="00685ACC">
            <w:pPr>
              <w:jc w:val="left"/>
              <w:rPr>
                <w:rFonts w:ascii="Arial" w:hAnsi="Arial" w:cs="Arial"/>
                <w:color w:val="000000"/>
                <w:kern w:val="0"/>
                <w:sz w:val="20"/>
              </w:rPr>
            </w:pPr>
          </w:p>
        </w:tc>
        <w:tc>
          <w:tcPr>
            <w:tcW w:w="2192" w:type="dxa"/>
            <w:tcBorders>
              <w:top w:val="nil"/>
              <w:left w:val="nil"/>
              <w:bottom w:val="nil"/>
              <w:right w:val="nil"/>
            </w:tcBorders>
            <w:shd w:val="clear" w:color="auto" w:fill="auto"/>
            <w:noWrap/>
            <w:vAlign w:val="bottom"/>
            <w:hideMark/>
          </w:tcPr>
          <w:p w:rsidR="00685ACC" w:rsidRPr="00685ACC" w:rsidRDefault="00685ACC" w:rsidP="00685ACC">
            <w:pPr>
              <w:jc w:val="left"/>
              <w:rPr>
                <w:rFonts w:ascii="Arial" w:hAnsi="Arial" w:cs="Arial"/>
                <w:color w:val="000000"/>
                <w:kern w:val="0"/>
                <w:sz w:val="20"/>
              </w:rPr>
            </w:pPr>
          </w:p>
        </w:tc>
        <w:tc>
          <w:tcPr>
            <w:tcW w:w="4695" w:type="dxa"/>
            <w:gridSpan w:val="2"/>
            <w:tcBorders>
              <w:top w:val="nil"/>
              <w:left w:val="nil"/>
              <w:bottom w:val="nil"/>
              <w:right w:val="nil"/>
            </w:tcBorders>
            <w:shd w:val="clear" w:color="auto" w:fill="auto"/>
            <w:noWrap/>
            <w:vAlign w:val="bottom"/>
            <w:hideMark/>
          </w:tcPr>
          <w:p w:rsidR="00685ACC" w:rsidRPr="00685ACC" w:rsidRDefault="00685ACC" w:rsidP="00685ACC">
            <w:pPr>
              <w:jc w:val="right"/>
              <w:rPr>
                <w:rFonts w:ascii="宋体" w:hAnsi="宋体" w:cs="Arial"/>
                <w:color w:val="000000"/>
                <w:kern w:val="0"/>
                <w:sz w:val="20"/>
              </w:rPr>
            </w:pPr>
            <w:r w:rsidRPr="00685ACC">
              <w:rPr>
                <w:rFonts w:ascii="宋体" w:hAnsi="宋体" w:cs="Arial" w:hint="eastAsia"/>
                <w:color w:val="000000"/>
                <w:kern w:val="0"/>
                <w:sz w:val="20"/>
              </w:rPr>
              <w:t>金额单位：元</w:t>
            </w:r>
          </w:p>
        </w:tc>
      </w:tr>
      <w:tr w:rsidR="00685ACC" w:rsidRPr="00685ACC" w:rsidTr="00A8551B">
        <w:trPr>
          <w:trHeight w:val="308"/>
        </w:trPr>
        <w:tc>
          <w:tcPr>
            <w:tcW w:w="3552"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项目</w:t>
            </w:r>
          </w:p>
        </w:tc>
        <w:tc>
          <w:tcPr>
            <w:tcW w:w="9079" w:type="dxa"/>
            <w:gridSpan w:val="4"/>
            <w:tcBorders>
              <w:top w:val="single" w:sz="4" w:space="0" w:color="000000"/>
              <w:left w:val="nil"/>
              <w:bottom w:val="single" w:sz="4" w:space="0" w:color="000000"/>
              <w:right w:val="single" w:sz="4" w:space="0" w:color="000000"/>
            </w:tcBorders>
            <w:shd w:val="clear" w:color="FFFFFF" w:fill="C0C0C0"/>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本年支出</w:t>
            </w:r>
          </w:p>
        </w:tc>
      </w:tr>
      <w:tr w:rsidR="00685ACC" w:rsidRPr="00685ACC" w:rsidTr="00A8551B">
        <w:trPr>
          <w:trHeight w:val="312"/>
        </w:trPr>
        <w:tc>
          <w:tcPr>
            <w:tcW w:w="666"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科目代码</w:t>
            </w:r>
          </w:p>
        </w:tc>
        <w:tc>
          <w:tcPr>
            <w:tcW w:w="2886" w:type="dxa"/>
            <w:vMerge w:val="restart"/>
            <w:tcBorders>
              <w:top w:val="nil"/>
              <w:left w:val="nil"/>
              <w:bottom w:val="single" w:sz="4" w:space="0" w:color="000000"/>
              <w:right w:val="single" w:sz="4" w:space="0" w:color="000000"/>
            </w:tcBorders>
            <w:shd w:val="clear" w:color="FFFFFF" w:fill="C0C0C0"/>
            <w:noWrap/>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科目名称</w:t>
            </w:r>
          </w:p>
        </w:tc>
        <w:tc>
          <w:tcPr>
            <w:tcW w:w="2192" w:type="dxa"/>
            <w:vMerge w:val="restart"/>
            <w:tcBorders>
              <w:top w:val="nil"/>
              <w:left w:val="nil"/>
              <w:bottom w:val="single" w:sz="4" w:space="0" w:color="000000"/>
              <w:right w:val="single" w:sz="4" w:space="0" w:color="000000"/>
            </w:tcBorders>
            <w:shd w:val="clear" w:color="FFFFFF" w:fill="C0C0C0"/>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合计</w:t>
            </w:r>
          </w:p>
        </w:tc>
        <w:tc>
          <w:tcPr>
            <w:tcW w:w="3202" w:type="dxa"/>
            <w:gridSpan w:val="2"/>
            <w:vMerge w:val="restart"/>
            <w:tcBorders>
              <w:top w:val="nil"/>
              <w:left w:val="nil"/>
              <w:bottom w:val="single" w:sz="4" w:space="0" w:color="000000"/>
              <w:right w:val="single" w:sz="4" w:space="0" w:color="000000"/>
            </w:tcBorders>
            <w:shd w:val="clear" w:color="FFFFFF" w:fill="C0C0C0"/>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基本支出</w:t>
            </w:r>
          </w:p>
        </w:tc>
        <w:tc>
          <w:tcPr>
            <w:tcW w:w="3685" w:type="dxa"/>
            <w:vMerge w:val="restart"/>
            <w:tcBorders>
              <w:top w:val="nil"/>
              <w:left w:val="nil"/>
              <w:bottom w:val="single" w:sz="4" w:space="0" w:color="000000"/>
              <w:right w:val="single" w:sz="4" w:space="0" w:color="000000"/>
            </w:tcBorders>
            <w:shd w:val="clear" w:color="FFFFFF" w:fill="C0C0C0"/>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项目支出</w:t>
            </w:r>
          </w:p>
        </w:tc>
      </w:tr>
      <w:tr w:rsidR="00685ACC" w:rsidRPr="00685ACC" w:rsidTr="00A8551B">
        <w:trPr>
          <w:trHeight w:val="312"/>
        </w:trPr>
        <w:tc>
          <w:tcPr>
            <w:tcW w:w="666" w:type="dxa"/>
            <w:gridSpan w:val="3"/>
            <w:vMerge/>
            <w:tcBorders>
              <w:top w:val="nil"/>
              <w:left w:val="single" w:sz="4" w:space="0" w:color="000000"/>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2886" w:type="dxa"/>
            <w:vMerge/>
            <w:tcBorders>
              <w:top w:val="nil"/>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2192" w:type="dxa"/>
            <w:vMerge/>
            <w:tcBorders>
              <w:top w:val="nil"/>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3202" w:type="dxa"/>
            <w:gridSpan w:val="2"/>
            <w:vMerge/>
            <w:tcBorders>
              <w:top w:val="nil"/>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3685" w:type="dxa"/>
            <w:vMerge/>
            <w:tcBorders>
              <w:top w:val="nil"/>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r>
      <w:tr w:rsidR="00685ACC" w:rsidRPr="00685ACC" w:rsidTr="00A8551B">
        <w:trPr>
          <w:trHeight w:val="312"/>
        </w:trPr>
        <w:tc>
          <w:tcPr>
            <w:tcW w:w="666" w:type="dxa"/>
            <w:gridSpan w:val="3"/>
            <w:vMerge/>
            <w:tcBorders>
              <w:top w:val="nil"/>
              <w:left w:val="single" w:sz="4" w:space="0" w:color="000000"/>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2886" w:type="dxa"/>
            <w:vMerge/>
            <w:tcBorders>
              <w:top w:val="nil"/>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2192" w:type="dxa"/>
            <w:vMerge/>
            <w:tcBorders>
              <w:top w:val="nil"/>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3202" w:type="dxa"/>
            <w:gridSpan w:val="2"/>
            <w:vMerge/>
            <w:tcBorders>
              <w:top w:val="nil"/>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c>
          <w:tcPr>
            <w:tcW w:w="3685" w:type="dxa"/>
            <w:vMerge/>
            <w:tcBorders>
              <w:top w:val="nil"/>
              <w:left w:val="nil"/>
              <w:bottom w:val="single" w:sz="4" w:space="0" w:color="000000"/>
              <w:right w:val="single" w:sz="4" w:space="0" w:color="000000"/>
            </w:tcBorders>
            <w:vAlign w:val="center"/>
            <w:hideMark/>
          </w:tcPr>
          <w:p w:rsidR="00685ACC" w:rsidRPr="00685ACC" w:rsidRDefault="00685ACC" w:rsidP="00685ACC">
            <w:pPr>
              <w:jc w:val="left"/>
              <w:rPr>
                <w:rFonts w:ascii="宋体" w:hAnsi="宋体" w:cs="Arial"/>
                <w:color w:val="000000"/>
                <w:kern w:val="0"/>
                <w:sz w:val="22"/>
                <w:szCs w:val="22"/>
              </w:rPr>
            </w:pPr>
          </w:p>
        </w:tc>
      </w:tr>
      <w:tr w:rsidR="00685ACC" w:rsidRPr="00685ACC" w:rsidTr="00A8551B">
        <w:trPr>
          <w:trHeight w:val="308"/>
        </w:trPr>
        <w:tc>
          <w:tcPr>
            <w:tcW w:w="3552"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栏次</w:t>
            </w:r>
          </w:p>
        </w:tc>
        <w:tc>
          <w:tcPr>
            <w:tcW w:w="2192" w:type="dxa"/>
            <w:tcBorders>
              <w:top w:val="nil"/>
              <w:left w:val="nil"/>
              <w:bottom w:val="single" w:sz="4" w:space="0" w:color="000000"/>
              <w:right w:val="single" w:sz="4" w:space="0" w:color="000000"/>
            </w:tcBorders>
            <w:shd w:val="clear" w:color="FFFFFF" w:fill="C0C0C0"/>
            <w:noWrap/>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1</w:t>
            </w:r>
          </w:p>
        </w:tc>
        <w:tc>
          <w:tcPr>
            <w:tcW w:w="3202" w:type="dxa"/>
            <w:gridSpan w:val="2"/>
            <w:tcBorders>
              <w:top w:val="nil"/>
              <w:left w:val="nil"/>
              <w:bottom w:val="single" w:sz="4" w:space="0" w:color="000000"/>
              <w:right w:val="single" w:sz="4" w:space="0" w:color="000000"/>
            </w:tcBorders>
            <w:shd w:val="clear" w:color="FFFFFF" w:fill="C0C0C0"/>
            <w:noWrap/>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2</w:t>
            </w:r>
          </w:p>
        </w:tc>
        <w:tc>
          <w:tcPr>
            <w:tcW w:w="3685" w:type="dxa"/>
            <w:tcBorders>
              <w:top w:val="nil"/>
              <w:left w:val="nil"/>
              <w:bottom w:val="single" w:sz="4" w:space="0" w:color="000000"/>
              <w:right w:val="single" w:sz="4" w:space="0" w:color="000000"/>
            </w:tcBorders>
            <w:shd w:val="clear" w:color="FFFFFF" w:fill="C0C0C0"/>
            <w:noWrap/>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3</w:t>
            </w:r>
          </w:p>
        </w:tc>
      </w:tr>
      <w:tr w:rsidR="00685ACC" w:rsidRPr="00685ACC" w:rsidTr="00A8551B">
        <w:trPr>
          <w:trHeight w:val="308"/>
        </w:trPr>
        <w:tc>
          <w:tcPr>
            <w:tcW w:w="3552"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685ACC" w:rsidRPr="00685ACC" w:rsidRDefault="00685ACC" w:rsidP="00685ACC">
            <w:pPr>
              <w:jc w:val="center"/>
              <w:rPr>
                <w:rFonts w:ascii="宋体" w:hAnsi="宋体" w:cs="Arial"/>
                <w:color w:val="000000"/>
                <w:kern w:val="0"/>
                <w:sz w:val="22"/>
                <w:szCs w:val="22"/>
              </w:rPr>
            </w:pPr>
            <w:r w:rsidRPr="00685ACC">
              <w:rPr>
                <w:rFonts w:ascii="宋体" w:hAnsi="宋体" w:cs="Arial" w:hint="eastAsia"/>
                <w:color w:val="000000"/>
                <w:kern w:val="0"/>
                <w:sz w:val="22"/>
                <w:szCs w:val="22"/>
              </w:rPr>
              <w:t>合计</w:t>
            </w:r>
          </w:p>
        </w:tc>
        <w:tc>
          <w:tcPr>
            <w:tcW w:w="2192"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b/>
                <w:bCs/>
                <w:color w:val="000000"/>
                <w:kern w:val="0"/>
                <w:sz w:val="22"/>
                <w:szCs w:val="22"/>
              </w:rPr>
            </w:pPr>
            <w:r w:rsidRPr="00685ACC">
              <w:rPr>
                <w:rFonts w:ascii="宋体" w:hAnsi="宋体" w:cs="Arial" w:hint="eastAsia"/>
                <w:b/>
                <w:bCs/>
                <w:color w:val="000000"/>
                <w:kern w:val="0"/>
                <w:sz w:val="22"/>
                <w:szCs w:val="22"/>
              </w:rPr>
              <w:t xml:space="preserve">　</w:t>
            </w:r>
          </w:p>
        </w:tc>
        <w:tc>
          <w:tcPr>
            <w:tcW w:w="3202" w:type="dxa"/>
            <w:gridSpan w:val="2"/>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b/>
                <w:bCs/>
                <w:color w:val="000000"/>
                <w:kern w:val="0"/>
                <w:sz w:val="22"/>
                <w:szCs w:val="22"/>
              </w:rPr>
            </w:pPr>
            <w:r w:rsidRPr="00685ACC">
              <w:rPr>
                <w:rFonts w:ascii="宋体" w:hAnsi="宋体" w:cs="Arial" w:hint="eastAsia"/>
                <w:b/>
                <w:bCs/>
                <w:color w:val="000000"/>
                <w:kern w:val="0"/>
                <w:sz w:val="22"/>
                <w:szCs w:val="22"/>
              </w:rPr>
              <w:t xml:space="preserve">　</w:t>
            </w:r>
          </w:p>
        </w:tc>
        <w:tc>
          <w:tcPr>
            <w:tcW w:w="3685"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b/>
                <w:bCs/>
                <w:color w:val="000000"/>
                <w:kern w:val="0"/>
                <w:sz w:val="22"/>
                <w:szCs w:val="22"/>
              </w:rPr>
            </w:pPr>
            <w:r w:rsidRPr="00685ACC">
              <w:rPr>
                <w:rFonts w:ascii="宋体" w:hAnsi="宋体" w:cs="Arial" w:hint="eastAsia"/>
                <w:b/>
                <w:bCs/>
                <w:color w:val="000000"/>
                <w:kern w:val="0"/>
                <w:sz w:val="22"/>
                <w:szCs w:val="22"/>
              </w:rPr>
              <w:t xml:space="preserve">　</w:t>
            </w:r>
          </w:p>
        </w:tc>
      </w:tr>
      <w:tr w:rsidR="00685ACC" w:rsidRPr="00685ACC" w:rsidTr="00A8551B">
        <w:trPr>
          <w:trHeight w:val="308"/>
        </w:trPr>
        <w:tc>
          <w:tcPr>
            <w:tcW w:w="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886"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192"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3202" w:type="dxa"/>
            <w:gridSpan w:val="2"/>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3685"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r>
      <w:tr w:rsidR="00685ACC" w:rsidRPr="00685ACC" w:rsidTr="00A8551B">
        <w:trPr>
          <w:trHeight w:val="308"/>
        </w:trPr>
        <w:tc>
          <w:tcPr>
            <w:tcW w:w="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886"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192"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3202" w:type="dxa"/>
            <w:gridSpan w:val="2"/>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3685"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r>
      <w:tr w:rsidR="00685ACC" w:rsidRPr="00685ACC" w:rsidTr="00A8551B">
        <w:trPr>
          <w:trHeight w:val="308"/>
        </w:trPr>
        <w:tc>
          <w:tcPr>
            <w:tcW w:w="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886"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192"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3202" w:type="dxa"/>
            <w:gridSpan w:val="2"/>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3685"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r>
      <w:tr w:rsidR="00685ACC" w:rsidRPr="00685ACC" w:rsidTr="00A8551B">
        <w:trPr>
          <w:trHeight w:val="308"/>
        </w:trPr>
        <w:tc>
          <w:tcPr>
            <w:tcW w:w="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886"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192"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3202" w:type="dxa"/>
            <w:gridSpan w:val="2"/>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3685"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r>
      <w:tr w:rsidR="00685ACC" w:rsidRPr="00685ACC" w:rsidTr="00A8551B">
        <w:trPr>
          <w:trHeight w:val="308"/>
        </w:trPr>
        <w:tc>
          <w:tcPr>
            <w:tcW w:w="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886"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192"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3202" w:type="dxa"/>
            <w:gridSpan w:val="2"/>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3685"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r>
      <w:tr w:rsidR="00685ACC" w:rsidRPr="00685ACC" w:rsidTr="00A8551B">
        <w:trPr>
          <w:trHeight w:val="308"/>
        </w:trPr>
        <w:tc>
          <w:tcPr>
            <w:tcW w:w="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886"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2192"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3202" w:type="dxa"/>
            <w:gridSpan w:val="2"/>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c>
          <w:tcPr>
            <w:tcW w:w="3685" w:type="dxa"/>
            <w:tcBorders>
              <w:top w:val="nil"/>
              <w:left w:val="nil"/>
              <w:bottom w:val="single" w:sz="4" w:space="0" w:color="000000"/>
              <w:right w:val="single" w:sz="4" w:space="0" w:color="000000"/>
            </w:tcBorders>
            <w:shd w:val="clear" w:color="auto" w:fill="auto"/>
            <w:noWrap/>
            <w:vAlign w:val="center"/>
            <w:hideMark/>
          </w:tcPr>
          <w:p w:rsidR="00685ACC" w:rsidRPr="00685ACC" w:rsidRDefault="00685ACC" w:rsidP="00685ACC">
            <w:pPr>
              <w:jc w:val="right"/>
              <w:rPr>
                <w:rFonts w:ascii="宋体" w:hAnsi="宋体" w:cs="Arial"/>
                <w:color w:val="000000"/>
                <w:kern w:val="0"/>
                <w:sz w:val="22"/>
                <w:szCs w:val="22"/>
              </w:rPr>
            </w:pPr>
            <w:r w:rsidRPr="00685ACC">
              <w:rPr>
                <w:rFonts w:ascii="宋体" w:hAnsi="宋体" w:cs="Arial" w:hint="eastAsia"/>
                <w:color w:val="000000"/>
                <w:kern w:val="0"/>
                <w:sz w:val="22"/>
                <w:szCs w:val="22"/>
              </w:rPr>
              <w:t xml:space="preserve">　</w:t>
            </w:r>
          </w:p>
        </w:tc>
      </w:tr>
      <w:tr w:rsidR="00685ACC" w:rsidRPr="00685ACC" w:rsidTr="00A8551B">
        <w:trPr>
          <w:trHeight w:val="308"/>
        </w:trPr>
        <w:tc>
          <w:tcPr>
            <w:tcW w:w="12631" w:type="dxa"/>
            <w:gridSpan w:val="8"/>
            <w:tcBorders>
              <w:top w:val="nil"/>
              <w:left w:val="nil"/>
              <w:bottom w:val="nil"/>
              <w:right w:val="nil"/>
            </w:tcBorders>
            <w:shd w:val="clear" w:color="auto" w:fill="auto"/>
            <w:noWrap/>
            <w:vAlign w:val="center"/>
            <w:hideMark/>
          </w:tcPr>
          <w:p w:rsidR="00685ACC" w:rsidRPr="00685ACC" w:rsidRDefault="00685ACC" w:rsidP="00685ACC">
            <w:pPr>
              <w:jc w:val="left"/>
              <w:rPr>
                <w:rFonts w:ascii="宋体" w:hAnsi="宋体" w:cs="Arial"/>
                <w:color w:val="000000"/>
                <w:kern w:val="0"/>
                <w:sz w:val="22"/>
                <w:szCs w:val="22"/>
              </w:rPr>
            </w:pPr>
            <w:r w:rsidRPr="00685ACC">
              <w:rPr>
                <w:rFonts w:ascii="宋体" w:hAnsi="宋体" w:cs="Arial" w:hint="eastAsia"/>
                <w:color w:val="000000"/>
                <w:kern w:val="0"/>
                <w:sz w:val="22"/>
                <w:szCs w:val="22"/>
              </w:rPr>
              <w:t>注：本表反映部门本年度国有资本经营预算财政拨款支出情况。</w:t>
            </w:r>
          </w:p>
        </w:tc>
      </w:tr>
    </w:tbl>
    <w:p w:rsidR="00685ACC" w:rsidRPr="006228EA" w:rsidRDefault="00685ACC" w:rsidP="006228EA">
      <w:pPr>
        <w:jc w:val="left"/>
        <w:rPr>
          <w:rFonts w:ascii="仿宋_GB2312" w:eastAsia="仿宋_GB2312" w:hAnsi="仿宋_GB2312" w:cs="仿宋_GB2312"/>
          <w:sz w:val="32"/>
          <w:szCs w:val="32"/>
          <w:lang w:val="zh-CN"/>
        </w:rPr>
      </w:pPr>
    </w:p>
    <w:p w:rsidR="00E63290" w:rsidRPr="00AD5C8F" w:rsidRDefault="0015318A" w:rsidP="00CB75B4">
      <w:pPr>
        <w:pStyle w:val="a6"/>
        <w:numPr>
          <w:ilvl w:val="0"/>
          <w:numId w:val="2"/>
        </w:numPr>
        <w:ind w:firstLineChars="0"/>
        <w:jc w:val="left"/>
        <w:rPr>
          <w:rFonts w:ascii="仿宋_GB2312" w:eastAsia="仿宋_GB2312" w:hAnsi="仿宋_GB2312" w:cs="仿宋_GB2312"/>
          <w:sz w:val="32"/>
          <w:szCs w:val="32"/>
          <w:lang w:val="zh-CN"/>
        </w:rPr>
      </w:pPr>
      <w:r w:rsidRPr="00AD5C8F">
        <w:rPr>
          <w:rFonts w:ascii="仿宋_GB2312" w:eastAsia="仿宋_GB2312" w:hAnsi="仿宋_GB2312" w:cs="仿宋_GB2312" w:hint="eastAsia"/>
          <w:sz w:val="32"/>
          <w:szCs w:val="32"/>
          <w:lang w:val="zh-CN"/>
        </w:rPr>
        <w:t>财政拨款“三公”经费支出决算表</w:t>
      </w:r>
    </w:p>
    <w:p w:rsidR="00AD5C8F" w:rsidRDefault="00AD5C8F" w:rsidP="00AD5C8F">
      <w:pPr>
        <w:pStyle w:val="a6"/>
        <w:ind w:left="1270" w:firstLineChars="0" w:firstLine="0"/>
        <w:jc w:val="left"/>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lang w:val="zh-CN"/>
        </w:rPr>
        <w:t>见附表《</w:t>
      </w:r>
      <w:r w:rsidR="00E922A3">
        <w:rPr>
          <w:rFonts w:ascii="仿宋_GB2312" w:eastAsia="仿宋_GB2312" w:hAnsi="仿宋_GB2312" w:cs="仿宋_GB2312" w:hint="eastAsia"/>
          <w:sz w:val="32"/>
          <w:szCs w:val="32"/>
          <w:lang w:val="zh-CN"/>
        </w:rPr>
        <w:t>公开0</w:t>
      </w:r>
      <w:r w:rsidR="006A0D7A">
        <w:rPr>
          <w:rFonts w:ascii="仿宋_GB2312" w:eastAsia="仿宋_GB2312" w:hAnsi="仿宋_GB2312" w:cs="仿宋_GB2312" w:hint="eastAsia"/>
          <w:sz w:val="32"/>
          <w:szCs w:val="32"/>
          <w:lang w:val="zh-CN"/>
        </w:rPr>
        <w:t>9</w:t>
      </w:r>
      <w:r w:rsidR="00E922A3">
        <w:rPr>
          <w:rFonts w:ascii="仿宋_GB2312" w:eastAsia="仿宋_GB2312" w:hAnsi="仿宋_GB2312" w:cs="仿宋_GB2312" w:hint="eastAsia"/>
          <w:sz w:val="32"/>
          <w:szCs w:val="32"/>
          <w:lang w:val="zh-CN"/>
        </w:rPr>
        <w:t>表</w:t>
      </w:r>
      <w:r>
        <w:rPr>
          <w:rFonts w:ascii="仿宋_GB2312" w:eastAsia="仿宋_GB2312" w:hAnsi="仿宋_GB2312" w:cs="仿宋_GB2312" w:hint="eastAsia"/>
          <w:sz w:val="32"/>
          <w:szCs w:val="32"/>
          <w:lang w:val="zh-CN"/>
        </w:rPr>
        <w:t>》</w:t>
      </w:r>
      <w:r w:rsidR="00E922A3">
        <w:rPr>
          <w:rFonts w:ascii="仿宋_GB2312" w:eastAsia="仿宋_GB2312" w:hAnsi="仿宋_GB2312" w:cs="仿宋_GB2312" w:hint="eastAsia"/>
          <w:sz w:val="32"/>
          <w:szCs w:val="32"/>
          <w:lang w:val="zh-CN"/>
        </w:rPr>
        <w:t>，</w:t>
      </w:r>
      <w:r w:rsidR="006A0D7A">
        <w:rPr>
          <w:rFonts w:ascii="仿宋_GB2312" w:eastAsia="仿宋_GB2312" w:hAnsi="仿宋_GB2312" w:cs="仿宋_GB2312" w:hint="eastAsia"/>
          <w:sz w:val="32"/>
          <w:szCs w:val="32"/>
          <w:lang w:val="zh-CN"/>
        </w:rPr>
        <w:t>因</w:t>
      </w:r>
      <w:r w:rsidR="00E922A3">
        <w:rPr>
          <w:rFonts w:ascii="仿宋_GB2312" w:eastAsia="仿宋_GB2312" w:hAnsi="仿宋_GB2312" w:cs="仿宋_GB2312" w:hint="eastAsia"/>
          <w:sz w:val="32"/>
          <w:szCs w:val="32"/>
          <w:lang w:val="zh-CN"/>
        </w:rPr>
        <w:t>本</w:t>
      </w:r>
      <w:r w:rsidR="006A0D7A">
        <w:rPr>
          <w:rFonts w:ascii="仿宋_GB2312" w:eastAsia="仿宋_GB2312" w:hAnsi="仿宋_GB2312" w:cs="仿宋_GB2312" w:hint="eastAsia"/>
          <w:sz w:val="32"/>
          <w:szCs w:val="32"/>
          <w:lang w:val="zh-CN"/>
        </w:rPr>
        <w:t>单位</w:t>
      </w:r>
      <w:r w:rsidR="00E922A3">
        <w:rPr>
          <w:rFonts w:ascii="仿宋_GB2312" w:eastAsia="仿宋_GB2312" w:hAnsi="仿宋_GB2312" w:cs="仿宋_GB2312" w:hint="eastAsia"/>
          <w:sz w:val="32"/>
          <w:szCs w:val="32"/>
          <w:lang w:val="zh-CN"/>
        </w:rPr>
        <w:t>无</w:t>
      </w:r>
      <w:r w:rsidR="006A0D7A">
        <w:rPr>
          <w:rFonts w:ascii="仿宋_GB2312" w:eastAsia="仿宋_GB2312" w:hAnsi="仿宋_GB2312" w:cs="仿宋_GB2312" w:hint="eastAsia"/>
          <w:sz w:val="32"/>
          <w:szCs w:val="32"/>
          <w:lang w:val="zh-CN"/>
        </w:rPr>
        <w:t>相关数据，故此表无数据。</w:t>
      </w:r>
    </w:p>
    <w:tbl>
      <w:tblPr>
        <w:tblW w:w="13842" w:type="dxa"/>
        <w:tblInd w:w="93" w:type="dxa"/>
        <w:tblLook w:val="04A0"/>
      </w:tblPr>
      <w:tblGrid>
        <w:gridCol w:w="1420"/>
        <w:gridCol w:w="1420"/>
        <w:gridCol w:w="1100"/>
        <w:gridCol w:w="1100"/>
        <w:gridCol w:w="1100"/>
        <w:gridCol w:w="1100"/>
        <w:gridCol w:w="1100"/>
        <w:gridCol w:w="1100"/>
        <w:gridCol w:w="1094"/>
        <w:gridCol w:w="1056"/>
        <w:gridCol w:w="1022"/>
        <w:gridCol w:w="1230"/>
      </w:tblGrid>
      <w:tr w:rsidR="007A63E7" w:rsidRPr="007A63E7" w:rsidTr="007A63E7">
        <w:trPr>
          <w:trHeight w:val="540"/>
        </w:trPr>
        <w:tc>
          <w:tcPr>
            <w:tcW w:w="13842" w:type="dxa"/>
            <w:gridSpan w:val="12"/>
            <w:tcBorders>
              <w:top w:val="nil"/>
              <w:left w:val="nil"/>
              <w:bottom w:val="nil"/>
              <w:right w:val="nil"/>
            </w:tcBorders>
            <w:shd w:val="clear" w:color="auto" w:fill="auto"/>
            <w:noWrap/>
            <w:vAlign w:val="bottom"/>
            <w:hideMark/>
          </w:tcPr>
          <w:p w:rsidR="007A63E7" w:rsidRPr="007A63E7" w:rsidRDefault="007A63E7" w:rsidP="007A63E7">
            <w:pPr>
              <w:jc w:val="center"/>
              <w:rPr>
                <w:rFonts w:ascii="宋体" w:hAnsi="宋体" w:cs="Arial"/>
                <w:color w:val="000000"/>
                <w:kern w:val="0"/>
                <w:sz w:val="44"/>
                <w:szCs w:val="44"/>
              </w:rPr>
            </w:pPr>
            <w:r w:rsidRPr="007A63E7">
              <w:rPr>
                <w:rFonts w:ascii="宋体" w:hAnsi="宋体" w:cs="Arial" w:hint="eastAsia"/>
                <w:color w:val="000000"/>
                <w:kern w:val="0"/>
                <w:sz w:val="44"/>
                <w:szCs w:val="44"/>
              </w:rPr>
              <w:lastRenderedPageBreak/>
              <w:t>财政拨款“三公”经费支出决算表</w:t>
            </w:r>
          </w:p>
        </w:tc>
      </w:tr>
      <w:tr w:rsidR="007A63E7" w:rsidRPr="007A63E7" w:rsidTr="007A63E7">
        <w:trPr>
          <w:trHeight w:val="255"/>
        </w:trPr>
        <w:tc>
          <w:tcPr>
            <w:tcW w:w="1420" w:type="dxa"/>
            <w:tcBorders>
              <w:top w:val="nil"/>
              <w:left w:val="nil"/>
              <w:bottom w:val="nil"/>
              <w:right w:val="nil"/>
            </w:tcBorders>
            <w:shd w:val="clear" w:color="auto" w:fill="auto"/>
            <w:noWrap/>
            <w:vAlign w:val="bottom"/>
            <w:hideMark/>
          </w:tcPr>
          <w:p w:rsidR="007A63E7" w:rsidRPr="007A63E7" w:rsidRDefault="007A63E7" w:rsidP="007A63E7">
            <w:pPr>
              <w:jc w:val="left"/>
              <w:rPr>
                <w:rFonts w:ascii="Arial" w:hAnsi="Arial" w:cs="Arial"/>
                <w:color w:val="000000"/>
                <w:kern w:val="0"/>
                <w:sz w:val="20"/>
              </w:rPr>
            </w:pPr>
          </w:p>
        </w:tc>
        <w:tc>
          <w:tcPr>
            <w:tcW w:w="1420" w:type="dxa"/>
            <w:tcBorders>
              <w:top w:val="nil"/>
              <w:left w:val="nil"/>
              <w:bottom w:val="nil"/>
              <w:right w:val="nil"/>
            </w:tcBorders>
            <w:shd w:val="clear" w:color="auto" w:fill="auto"/>
            <w:noWrap/>
            <w:vAlign w:val="bottom"/>
            <w:hideMark/>
          </w:tcPr>
          <w:p w:rsidR="007A63E7" w:rsidRPr="007A63E7" w:rsidRDefault="007A63E7" w:rsidP="007A63E7">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hideMark/>
          </w:tcPr>
          <w:p w:rsidR="007A63E7" w:rsidRPr="007A63E7" w:rsidRDefault="007A63E7" w:rsidP="007A63E7">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hideMark/>
          </w:tcPr>
          <w:p w:rsidR="007A63E7" w:rsidRPr="007A63E7" w:rsidRDefault="007A63E7" w:rsidP="007A63E7">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hideMark/>
          </w:tcPr>
          <w:p w:rsidR="007A63E7" w:rsidRPr="007A63E7" w:rsidRDefault="007A63E7" w:rsidP="007A63E7">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hideMark/>
          </w:tcPr>
          <w:p w:rsidR="007A63E7" w:rsidRPr="007A63E7" w:rsidRDefault="007A63E7" w:rsidP="007A63E7">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hideMark/>
          </w:tcPr>
          <w:p w:rsidR="007A63E7" w:rsidRPr="007A63E7" w:rsidRDefault="007A63E7" w:rsidP="007A63E7">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hideMark/>
          </w:tcPr>
          <w:p w:rsidR="007A63E7" w:rsidRPr="007A63E7" w:rsidRDefault="007A63E7" w:rsidP="007A63E7">
            <w:pPr>
              <w:jc w:val="left"/>
              <w:rPr>
                <w:rFonts w:ascii="Arial" w:hAnsi="Arial" w:cs="Arial"/>
                <w:color w:val="000000"/>
                <w:kern w:val="0"/>
                <w:sz w:val="20"/>
              </w:rPr>
            </w:pPr>
          </w:p>
        </w:tc>
        <w:tc>
          <w:tcPr>
            <w:tcW w:w="1094" w:type="dxa"/>
            <w:tcBorders>
              <w:top w:val="nil"/>
              <w:left w:val="nil"/>
              <w:bottom w:val="nil"/>
              <w:right w:val="nil"/>
            </w:tcBorders>
            <w:shd w:val="clear" w:color="auto" w:fill="auto"/>
            <w:noWrap/>
            <w:vAlign w:val="bottom"/>
            <w:hideMark/>
          </w:tcPr>
          <w:p w:rsidR="007A63E7" w:rsidRPr="007A63E7" w:rsidRDefault="007A63E7" w:rsidP="007A63E7">
            <w:pPr>
              <w:jc w:val="left"/>
              <w:rPr>
                <w:rFonts w:ascii="Arial" w:hAnsi="Arial" w:cs="Arial"/>
                <w:color w:val="000000"/>
                <w:kern w:val="0"/>
                <w:sz w:val="20"/>
              </w:rPr>
            </w:pPr>
          </w:p>
        </w:tc>
        <w:tc>
          <w:tcPr>
            <w:tcW w:w="1056" w:type="dxa"/>
            <w:tcBorders>
              <w:top w:val="nil"/>
              <w:left w:val="nil"/>
              <w:bottom w:val="nil"/>
              <w:right w:val="nil"/>
            </w:tcBorders>
            <w:shd w:val="clear" w:color="auto" w:fill="auto"/>
            <w:noWrap/>
            <w:vAlign w:val="bottom"/>
            <w:hideMark/>
          </w:tcPr>
          <w:p w:rsidR="007A63E7" w:rsidRPr="007A63E7" w:rsidRDefault="007A63E7" w:rsidP="007A63E7">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hideMark/>
          </w:tcPr>
          <w:p w:rsidR="007A63E7" w:rsidRPr="007A63E7" w:rsidRDefault="007A63E7" w:rsidP="007A63E7">
            <w:pPr>
              <w:jc w:val="left"/>
              <w:rPr>
                <w:rFonts w:ascii="Arial" w:hAnsi="Arial" w:cs="Arial"/>
                <w:color w:val="000000"/>
                <w:kern w:val="0"/>
                <w:sz w:val="20"/>
              </w:rPr>
            </w:pPr>
          </w:p>
        </w:tc>
        <w:tc>
          <w:tcPr>
            <w:tcW w:w="1230" w:type="dxa"/>
            <w:tcBorders>
              <w:top w:val="nil"/>
              <w:left w:val="nil"/>
              <w:bottom w:val="nil"/>
              <w:right w:val="nil"/>
            </w:tcBorders>
            <w:shd w:val="clear" w:color="auto" w:fill="auto"/>
            <w:noWrap/>
            <w:vAlign w:val="bottom"/>
            <w:hideMark/>
          </w:tcPr>
          <w:p w:rsidR="007A63E7" w:rsidRPr="007A63E7" w:rsidRDefault="007A63E7" w:rsidP="007A63E7">
            <w:pPr>
              <w:ind w:right="100"/>
              <w:jc w:val="right"/>
              <w:rPr>
                <w:rFonts w:ascii="宋体" w:hAnsi="宋体" w:cs="Arial"/>
                <w:color w:val="000000"/>
                <w:kern w:val="0"/>
                <w:sz w:val="20"/>
              </w:rPr>
            </w:pPr>
            <w:r w:rsidRPr="007A63E7">
              <w:rPr>
                <w:rFonts w:ascii="宋体" w:hAnsi="宋体" w:cs="Arial" w:hint="eastAsia"/>
                <w:color w:val="000000"/>
                <w:kern w:val="0"/>
                <w:sz w:val="20"/>
              </w:rPr>
              <w:t>公开09表</w:t>
            </w:r>
          </w:p>
        </w:tc>
      </w:tr>
      <w:tr w:rsidR="007A63E7" w:rsidRPr="007A63E7" w:rsidTr="007A63E7">
        <w:trPr>
          <w:trHeight w:val="255"/>
        </w:trPr>
        <w:tc>
          <w:tcPr>
            <w:tcW w:w="3940" w:type="dxa"/>
            <w:gridSpan w:val="3"/>
            <w:tcBorders>
              <w:top w:val="nil"/>
              <w:left w:val="nil"/>
              <w:bottom w:val="nil"/>
              <w:right w:val="nil"/>
            </w:tcBorders>
            <w:shd w:val="clear" w:color="auto" w:fill="auto"/>
            <w:noWrap/>
            <w:vAlign w:val="bottom"/>
            <w:hideMark/>
          </w:tcPr>
          <w:p w:rsidR="007A63E7" w:rsidRPr="007A63E7" w:rsidRDefault="007A63E7" w:rsidP="007A63E7">
            <w:pPr>
              <w:jc w:val="left"/>
              <w:rPr>
                <w:rFonts w:ascii="宋体" w:hAnsi="宋体" w:cs="Arial"/>
                <w:color w:val="000000"/>
                <w:kern w:val="0"/>
                <w:sz w:val="20"/>
              </w:rPr>
            </w:pPr>
            <w:r w:rsidRPr="007A63E7">
              <w:rPr>
                <w:rFonts w:ascii="宋体" w:hAnsi="宋体" w:cs="Arial" w:hint="eastAsia"/>
                <w:color w:val="000000"/>
                <w:kern w:val="0"/>
                <w:sz w:val="20"/>
              </w:rPr>
              <w:t>部门：东乡族自治县民族文化艺术团</w:t>
            </w:r>
          </w:p>
        </w:tc>
        <w:tc>
          <w:tcPr>
            <w:tcW w:w="1100" w:type="dxa"/>
            <w:tcBorders>
              <w:top w:val="nil"/>
              <w:left w:val="nil"/>
              <w:bottom w:val="nil"/>
              <w:right w:val="nil"/>
            </w:tcBorders>
            <w:shd w:val="clear" w:color="auto" w:fill="auto"/>
            <w:noWrap/>
            <w:vAlign w:val="bottom"/>
            <w:hideMark/>
          </w:tcPr>
          <w:p w:rsidR="007A63E7" w:rsidRPr="007A63E7" w:rsidRDefault="007A63E7" w:rsidP="007A63E7">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hideMark/>
          </w:tcPr>
          <w:p w:rsidR="007A63E7" w:rsidRPr="007A63E7" w:rsidRDefault="007A63E7" w:rsidP="007A63E7">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hideMark/>
          </w:tcPr>
          <w:p w:rsidR="007A63E7" w:rsidRPr="007A63E7" w:rsidRDefault="007A63E7" w:rsidP="007A63E7">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hideMark/>
          </w:tcPr>
          <w:p w:rsidR="007A63E7" w:rsidRPr="007A63E7" w:rsidRDefault="007A63E7" w:rsidP="007A63E7">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hideMark/>
          </w:tcPr>
          <w:p w:rsidR="007A63E7" w:rsidRPr="007A63E7" w:rsidRDefault="007A63E7" w:rsidP="007A63E7">
            <w:pPr>
              <w:jc w:val="left"/>
              <w:rPr>
                <w:rFonts w:ascii="Arial" w:hAnsi="Arial" w:cs="Arial"/>
                <w:color w:val="000000"/>
                <w:kern w:val="0"/>
                <w:sz w:val="20"/>
              </w:rPr>
            </w:pPr>
          </w:p>
        </w:tc>
        <w:tc>
          <w:tcPr>
            <w:tcW w:w="1094" w:type="dxa"/>
            <w:tcBorders>
              <w:top w:val="nil"/>
              <w:left w:val="nil"/>
              <w:bottom w:val="nil"/>
              <w:right w:val="nil"/>
            </w:tcBorders>
            <w:shd w:val="clear" w:color="auto" w:fill="auto"/>
            <w:noWrap/>
            <w:vAlign w:val="bottom"/>
            <w:hideMark/>
          </w:tcPr>
          <w:p w:rsidR="007A63E7" w:rsidRPr="007A63E7" w:rsidRDefault="007A63E7" w:rsidP="007A63E7">
            <w:pPr>
              <w:jc w:val="left"/>
              <w:rPr>
                <w:rFonts w:ascii="Arial" w:hAnsi="Arial" w:cs="Arial"/>
                <w:color w:val="000000"/>
                <w:kern w:val="0"/>
                <w:sz w:val="20"/>
              </w:rPr>
            </w:pPr>
          </w:p>
        </w:tc>
        <w:tc>
          <w:tcPr>
            <w:tcW w:w="1056" w:type="dxa"/>
            <w:tcBorders>
              <w:top w:val="nil"/>
              <w:left w:val="nil"/>
              <w:bottom w:val="nil"/>
              <w:right w:val="nil"/>
            </w:tcBorders>
            <w:shd w:val="clear" w:color="auto" w:fill="auto"/>
            <w:noWrap/>
            <w:vAlign w:val="bottom"/>
            <w:hideMark/>
          </w:tcPr>
          <w:p w:rsidR="007A63E7" w:rsidRPr="007A63E7" w:rsidRDefault="007A63E7" w:rsidP="007A63E7">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hideMark/>
          </w:tcPr>
          <w:p w:rsidR="007A63E7" w:rsidRPr="007A63E7" w:rsidRDefault="007A63E7" w:rsidP="007A63E7">
            <w:pPr>
              <w:jc w:val="left"/>
              <w:rPr>
                <w:rFonts w:ascii="Arial" w:hAnsi="Arial" w:cs="Arial"/>
                <w:color w:val="000000"/>
                <w:kern w:val="0"/>
                <w:sz w:val="20"/>
              </w:rPr>
            </w:pPr>
          </w:p>
        </w:tc>
        <w:tc>
          <w:tcPr>
            <w:tcW w:w="1230" w:type="dxa"/>
            <w:tcBorders>
              <w:top w:val="nil"/>
              <w:left w:val="nil"/>
              <w:bottom w:val="nil"/>
              <w:right w:val="nil"/>
            </w:tcBorders>
            <w:shd w:val="clear" w:color="auto" w:fill="auto"/>
            <w:noWrap/>
            <w:vAlign w:val="bottom"/>
            <w:hideMark/>
          </w:tcPr>
          <w:p w:rsidR="007A63E7" w:rsidRPr="007A63E7" w:rsidRDefault="007A63E7" w:rsidP="007A63E7">
            <w:pPr>
              <w:jc w:val="right"/>
              <w:rPr>
                <w:rFonts w:ascii="宋体" w:hAnsi="宋体" w:cs="Arial"/>
                <w:color w:val="000000"/>
                <w:kern w:val="0"/>
                <w:sz w:val="20"/>
              </w:rPr>
            </w:pPr>
            <w:r w:rsidRPr="007A63E7">
              <w:rPr>
                <w:rFonts w:ascii="宋体" w:hAnsi="宋体" w:cs="Arial" w:hint="eastAsia"/>
                <w:color w:val="000000"/>
                <w:kern w:val="0"/>
                <w:sz w:val="20"/>
              </w:rPr>
              <w:t>金额单位：元</w:t>
            </w:r>
          </w:p>
        </w:tc>
      </w:tr>
      <w:tr w:rsidR="007A63E7" w:rsidRPr="007A63E7" w:rsidTr="007A63E7">
        <w:trPr>
          <w:trHeight w:val="308"/>
        </w:trPr>
        <w:tc>
          <w:tcPr>
            <w:tcW w:w="7240" w:type="dxa"/>
            <w:gridSpan w:val="6"/>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预算数</w:t>
            </w:r>
          </w:p>
        </w:tc>
        <w:tc>
          <w:tcPr>
            <w:tcW w:w="6602" w:type="dxa"/>
            <w:gridSpan w:val="6"/>
            <w:tcBorders>
              <w:top w:val="single" w:sz="4" w:space="0" w:color="000000"/>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决算数</w:t>
            </w:r>
          </w:p>
        </w:tc>
      </w:tr>
      <w:tr w:rsidR="007A63E7" w:rsidRPr="007A63E7" w:rsidTr="007A63E7">
        <w:trPr>
          <w:trHeight w:val="308"/>
        </w:trPr>
        <w:tc>
          <w:tcPr>
            <w:tcW w:w="1420"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合计</w:t>
            </w:r>
          </w:p>
        </w:tc>
        <w:tc>
          <w:tcPr>
            <w:tcW w:w="1420" w:type="dxa"/>
            <w:vMerge w:val="restart"/>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因公出国（境）费</w:t>
            </w:r>
          </w:p>
        </w:tc>
        <w:tc>
          <w:tcPr>
            <w:tcW w:w="3300" w:type="dxa"/>
            <w:gridSpan w:val="3"/>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公务用车购置及运行维护费</w:t>
            </w:r>
          </w:p>
        </w:tc>
        <w:tc>
          <w:tcPr>
            <w:tcW w:w="1100" w:type="dxa"/>
            <w:vMerge w:val="restart"/>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公务接待费</w:t>
            </w:r>
          </w:p>
        </w:tc>
        <w:tc>
          <w:tcPr>
            <w:tcW w:w="1100" w:type="dxa"/>
            <w:vMerge w:val="restart"/>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合计</w:t>
            </w:r>
          </w:p>
        </w:tc>
        <w:tc>
          <w:tcPr>
            <w:tcW w:w="1100" w:type="dxa"/>
            <w:vMerge w:val="restart"/>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因公出国（境）费</w:t>
            </w:r>
          </w:p>
        </w:tc>
        <w:tc>
          <w:tcPr>
            <w:tcW w:w="3172" w:type="dxa"/>
            <w:gridSpan w:val="3"/>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公务用车购置及运行维护费</w:t>
            </w:r>
          </w:p>
        </w:tc>
        <w:tc>
          <w:tcPr>
            <w:tcW w:w="1230" w:type="dxa"/>
            <w:vMerge w:val="restart"/>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公务接待费</w:t>
            </w:r>
          </w:p>
        </w:tc>
      </w:tr>
      <w:tr w:rsidR="007A63E7" w:rsidRPr="007A63E7" w:rsidTr="007A63E7">
        <w:trPr>
          <w:trHeight w:val="810"/>
        </w:trPr>
        <w:tc>
          <w:tcPr>
            <w:tcW w:w="1420" w:type="dxa"/>
            <w:vMerge/>
            <w:tcBorders>
              <w:top w:val="nil"/>
              <w:left w:val="single" w:sz="4" w:space="0" w:color="000000"/>
              <w:bottom w:val="single" w:sz="4" w:space="0" w:color="000000"/>
              <w:right w:val="single" w:sz="4" w:space="0" w:color="000000"/>
            </w:tcBorders>
            <w:vAlign w:val="center"/>
            <w:hideMark/>
          </w:tcPr>
          <w:p w:rsidR="007A63E7" w:rsidRPr="007A63E7" w:rsidRDefault="007A63E7" w:rsidP="007A63E7">
            <w:pPr>
              <w:jc w:val="left"/>
              <w:rPr>
                <w:rFonts w:ascii="宋体" w:hAnsi="宋体" w:cs="Arial"/>
                <w:color w:val="000000"/>
                <w:kern w:val="0"/>
                <w:sz w:val="22"/>
                <w:szCs w:val="22"/>
              </w:rPr>
            </w:pPr>
          </w:p>
        </w:tc>
        <w:tc>
          <w:tcPr>
            <w:tcW w:w="1420" w:type="dxa"/>
            <w:vMerge/>
            <w:tcBorders>
              <w:top w:val="nil"/>
              <w:left w:val="nil"/>
              <w:bottom w:val="single" w:sz="4" w:space="0" w:color="000000"/>
              <w:right w:val="single" w:sz="4" w:space="0" w:color="000000"/>
            </w:tcBorders>
            <w:vAlign w:val="center"/>
            <w:hideMark/>
          </w:tcPr>
          <w:p w:rsidR="007A63E7" w:rsidRPr="007A63E7" w:rsidRDefault="007A63E7" w:rsidP="007A63E7">
            <w:pPr>
              <w:jc w:val="left"/>
              <w:rPr>
                <w:rFonts w:ascii="宋体" w:hAnsi="宋体" w:cs="Arial"/>
                <w:color w:val="000000"/>
                <w:kern w:val="0"/>
                <w:sz w:val="22"/>
                <w:szCs w:val="22"/>
              </w:rPr>
            </w:pPr>
          </w:p>
        </w:tc>
        <w:tc>
          <w:tcPr>
            <w:tcW w:w="1100" w:type="dxa"/>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小计</w:t>
            </w:r>
          </w:p>
        </w:tc>
        <w:tc>
          <w:tcPr>
            <w:tcW w:w="1100" w:type="dxa"/>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公务用车购置费</w:t>
            </w:r>
          </w:p>
        </w:tc>
        <w:tc>
          <w:tcPr>
            <w:tcW w:w="1100" w:type="dxa"/>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公务用车运行维护费</w:t>
            </w:r>
          </w:p>
        </w:tc>
        <w:tc>
          <w:tcPr>
            <w:tcW w:w="1100" w:type="dxa"/>
            <w:vMerge/>
            <w:tcBorders>
              <w:top w:val="nil"/>
              <w:left w:val="nil"/>
              <w:bottom w:val="single" w:sz="4" w:space="0" w:color="000000"/>
              <w:right w:val="single" w:sz="4" w:space="0" w:color="000000"/>
            </w:tcBorders>
            <w:vAlign w:val="center"/>
            <w:hideMark/>
          </w:tcPr>
          <w:p w:rsidR="007A63E7" w:rsidRPr="007A63E7" w:rsidRDefault="007A63E7" w:rsidP="007A63E7">
            <w:pPr>
              <w:jc w:val="left"/>
              <w:rPr>
                <w:rFonts w:ascii="宋体" w:hAnsi="宋体" w:cs="Arial"/>
                <w:color w:val="000000"/>
                <w:kern w:val="0"/>
                <w:sz w:val="22"/>
                <w:szCs w:val="22"/>
              </w:rPr>
            </w:pPr>
          </w:p>
        </w:tc>
        <w:tc>
          <w:tcPr>
            <w:tcW w:w="1100" w:type="dxa"/>
            <w:vMerge/>
            <w:tcBorders>
              <w:top w:val="nil"/>
              <w:left w:val="nil"/>
              <w:bottom w:val="single" w:sz="4" w:space="0" w:color="000000"/>
              <w:right w:val="single" w:sz="4" w:space="0" w:color="000000"/>
            </w:tcBorders>
            <w:vAlign w:val="center"/>
            <w:hideMark/>
          </w:tcPr>
          <w:p w:rsidR="007A63E7" w:rsidRPr="007A63E7" w:rsidRDefault="007A63E7" w:rsidP="007A63E7">
            <w:pPr>
              <w:jc w:val="left"/>
              <w:rPr>
                <w:rFonts w:ascii="宋体" w:hAnsi="宋体" w:cs="Arial"/>
                <w:color w:val="000000"/>
                <w:kern w:val="0"/>
                <w:sz w:val="22"/>
                <w:szCs w:val="22"/>
              </w:rPr>
            </w:pPr>
          </w:p>
        </w:tc>
        <w:tc>
          <w:tcPr>
            <w:tcW w:w="1100" w:type="dxa"/>
            <w:vMerge/>
            <w:tcBorders>
              <w:top w:val="nil"/>
              <w:left w:val="nil"/>
              <w:bottom w:val="single" w:sz="4" w:space="0" w:color="000000"/>
              <w:right w:val="single" w:sz="4" w:space="0" w:color="000000"/>
            </w:tcBorders>
            <w:vAlign w:val="center"/>
            <w:hideMark/>
          </w:tcPr>
          <w:p w:rsidR="007A63E7" w:rsidRPr="007A63E7" w:rsidRDefault="007A63E7" w:rsidP="007A63E7">
            <w:pPr>
              <w:jc w:val="left"/>
              <w:rPr>
                <w:rFonts w:ascii="宋体" w:hAnsi="宋体" w:cs="Arial"/>
                <w:color w:val="000000"/>
                <w:kern w:val="0"/>
                <w:sz w:val="22"/>
                <w:szCs w:val="22"/>
              </w:rPr>
            </w:pPr>
          </w:p>
        </w:tc>
        <w:tc>
          <w:tcPr>
            <w:tcW w:w="1094" w:type="dxa"/>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小计</w:t>
            </w:r>
          </w:p>
        </w:tc>
        <w:tc>
          <w:tcPr>
            <w:tcW w:w="1056" w:type="dxa"/>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公务用车购置费</w:t>
            </w:r>
          </w:p>
        </w:tc>
        <w:tc>
          <w:tcPr>
            <w:tcW w:w="1022" w:type="dxa"/>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公务用车运行维护费</w:t>
            </w:r>
          </w:p>
        </w:tc>
        <w:tc>
          <w:tcPr>
            <w:tcW w:w="1230" w:type="dxa"/>
            <w:vMerge/>
            <w:tcBorders>
              <w:top w:val="nil"/>
              <w:left w:val="nil"/>
              <w:bottom w:val="single" w:sz="4" w:space="0" w:color="000000"/>
              <w:right w:val="single" w:sz="4" w:space="0" w:color="000000"/>
            </w:tcBorders>
            <w:vAlign w:val="center"/>
            <w:hideMark/>
          </w:tcPr>
          <w:p w:rsidR="007A63E7" w:rsidRPr="007A63E7" w:rsidRDefault="007A63E7" w:rsidP="007A63E7">
            <w:pPr>
              <w:jc w:val="left"/>
              <w:rPr>
                <w:rFonts w:ascii="宋体" w:hAnsi="宋体" w:cs="Arial"/>
                <w:color w:val="000000"/>
                <w:kern w:val="0"/>
                <w:sz w:val="22"/>
                <w:szCs w:val="22"/>
              </w:rPr>
            </w:pPr>
          </w:p>
        </w:tc>
      </w:tr>
      <w:tr w:rsidR="007A63E7" w:rsidRPr="007A63E7" w:rsidTr="007A63E7">
        <w:trPr>
          <w:trHeight w:val="308"/>
        </w:trPr>
        <w:tc>
          <w:tcPr>
            <w:tcW w:w="1420" w:type="dxa"/>
            <w:tcBorders>
              <w:top w:val="nil"/>
              <w:left w:val="single" w:sz="4" w:space="0" w:color="000000"/>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1</w:t>
            </w:r>
          </w:p>
        </w:tc>
        <w:tc>
          <w:tcPr>
            <w:tcW w:w="1420" w:type="dxa"/>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2</w:t>
            </w:r>
          </w:p>
        </w:tc>
        <w:tc>
          <w:tcPr>
            <w:tcW w:w="1100" w:type="dxa"/>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3</w:t>
            </w:r>
          </w:p>
        </w:tc>
        <w:tc>
          <w:tcPr>
            <w:tcW w:w="1100" w:type="dxa"/>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4</w:t>
            </w:r>
          </w:p>
        </w:tc>
        <w:tc>
          <w:tcPr>
            <w:tcW w:w="1100" w:type="dxa"/>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5</w:t>
            </w:r>
          </w:p>
        </w:tc>
        <w:tc>
          <w:tcPr>
            <w:tcW w:w="1100" w:type="dxa"/>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6</w:t>
            </w:r>
          </w:p>
        </w:tc>
        <w:tc>
          <w:tcPr>
            <w:tcW w:w="1100" w:type="dxa"/>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7</w:t>
            </w:r>
          </w:p>
        </w:tc>
        <w:tc>
          <w:tcPr>
            <w:tcW w:w="1100" w:type="dxa"/>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8</w:t>
            </w:r>
          </w:p>
        </w:tc>
        <w:tc>
          <w:tcPr>
            <w:tcW w:w="1094" w:type="dxa"/>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9</w:t>
            </w:r>
          </w:p>
        </w:tc>
        <w:tc>
          <w:tcPr>
            <w:tcW w:w="1056" w:type="dxa"/>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10</w:t>
            </w:r>
          </w:p>
        </w:tc>
        <w:tc>
          <w:tcPr>
            <w:tcW w:w="1022" w:type="dxa"/>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11</w:t>
            </w:r>
          </w:p>
        </w:tc>
        <w:tc>
          <w:tcPr>
            <w:tcW w:w="1230" w:type="dxa"/>
            <w:tcBorders>
              <w:top w:val="nil"/>
              <w:left w:val="nil"/>
              <w:bottom w:val="single" w:sz="4" w:space="0" w:color="000000"/>
              <w:right w:val="single" w:sz="4" w:space="0" w:color="000000"/>
            </w:tcBorders>
            <w:shd w:val="clear" w:color="FFFFFF" w:fill="C0C0C0"/>
            <w:vAlign w:val="center"/>
            <w:hideMark/>
          </w:tcPr>
          <w:p w:rsidR="007A63E7" w:rsidRPr="007A63E7" w:rsidRDefault="007A63E7" w:rsidP="007A63E7">
            <w:pPr>
              <w:jc w:val="center"/>
              <w:rPr>
                <w:rFonts w:ascii="宋体" w:hAnsi="宋体" w:cs="Arial"/>
                <w:color w:val="000000"/>
                <w:kern w:val="0"/>
                <w:sz w:val="22"/>
                <w:szCs w:val="22"/>
              </w:rPr>
            </w:pPr>
            <w:r w:rsidRPr="007A63E7">
              <w:rPr>
                <w:rFonts w:ascii="宋体" w:hAnsi="宋体" w:cs="Arial" w:hint="eastAsia"/>
                <w:color w:val="000000"/>
                <w:kern w:val="0"/>
                <w:sz w:val="22"/>
                <w:szCs w:val="22"/>
              </w:rPr>
              <w:t>12</w:t>
            </w:r>
          </w:p>
        </w:tc>
      </w:tr>
      <w:tr w:rsidR="007A63E7" w:rsidRPr="007A63E7" w:rsidTr="007A63E7">
        <w:trPr>
          <w:trHeight w:val="308"/>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7A63E7" w:rsidRPr="007A63E7" w:rsidRDefault="007A63E7" w:rsidP="007A63E7">
            <w:pPr>
              <w:jc w:val="right"/>
              <w:rPr>
                <w:rFonts w:ascii="宋体" w:hAnsi="宋体" w:cs="Arial"/>
                <w:color w:val="000000"/>
                <w:kern w:val="0"/>
                <w:sz w:val="22"/>
                <w:szCs w:val="22"/>
              </w:rPr>
            </w:pPr>
            <w:r w:rsidRPr="007A63E7">
              <w:rPr>
                <w:rFonts w:ascii="宋体" w:hAnsi="宋体" w:cs="Arial" w:hint="eastAsia"/>
                <w:color w:val="000000"/>
                <w:kern w:val="0"/>
                <w:sz w:val="22"/>
                <w:szCs w:val="22"/>
              </w:rPr>
              <w:t xml:space="preserve">　</w:t>
            </w:r>
          </w:p>
        </w:tc>
        <w:tc>
          <w:tcPr>
            <w:tcW w:w="1420" w:type="dxa"/>
            <w:tcBorders>
              <w:top w:val="nil"/>
              <w:left w:val="nil"/>
              <w:bottom w:val="single" w:sz="4" w:space="0" w:color="000000"/>
              <w:right w:val="single" w:sz="4" w:space="0" w:color="000000"/>
            </w:tcBorders>
            <w:shd w:val="clear" w:color="auto" w:fill="auto"/>
            <w:noWrap/>
            <w:vAlign w:val="center"/>
            <w:hideMark/>
          </w:tcPr>
          <w:p w:rsidR="007A63E7" w:rsidRPr="007A63E7" w:rsidRDefault="007A63E7" w:rsidP="007A63E7">
            <w:pPr>
              <w:jc w:val="right"/>
              <w:rPr>
                <w:rFonts w:ascii="宋体" w:hAnsi="宋体" w:cs="Arial"/>
                <w:color w:val="000000"/>
                <w:kern w:val="0"/>
                <w:sz w:val="22"/>
                <w:szCs w:val="22"/>
              </w:rPr>
            </w:pPr>
            <w:r w:rsidRPr="007A63E7">
              <w:rPr>
                <w:rFonts w:ascii="宋体" w:hAnsi="宋体" w:cs="Arial" w:hint="eastAsia"/>
                <w:color w:val="000000"/>
                <w:kern w:val="0"/>
                <w:sz w:val="22"/>
                <w:szCs w:val="22"/>
              </w:rPr>
              <w:t xml:space="preserve">　</w:t>
            </w:r>
          </w:p>
        </w:tc>
        <w:tc>
          <w:tcPr>
            <w:tcW w:w="1100" w:type="dxa"/>
            <w:tcBorders>
              <w:top w:val="nil"/>
              <w:left w:val="nil"/>
              <w:bottom w:val="single" w:sz="4" w:space="0" w:color="000000"/>
              <w:right w:val="single" w:sz="4" w:space="0" w:color="000000"/>
            </w:tcBorders>
            <w:shd w:val="clear" w:color="auto" w:fill="auto"/>
            <w:noWrap/>
            <w:vAlign w:val="center"/>
            <w:hideMark/>
          </w:tcPr>
          <w:p w:rsidR="007A63E7" w:rsidRPr="007A63E7" w:rsidRDefault="007A63E7" w:rsidP="007A63E7">
            <w:pPr>
              <w:jc w:val="right"/>
              <w:rPr>
                <w:rFonts w:ascii="宋体" w:hAnsi="宋体" w:cs="Arial"/>
                <w:color w:val="000000"/>
                <w:kern w:val="0"/>
                <w:sz w:val="22"/>
                <w:szCs w:val="22"/>
              </w:rPr>
            </w:pPr>
            <w:r w:rsidRPr="007A63E7">
              <w:rPr>
                <w:rFonts w:ascii="宋体" w:hAnsi="宋体" w:cs="Arial" w:hint="eastAsia"/>
                <w:color w:val="000000"/>
                <w:kern w:val="0"/>
                <w:sz w:val="22"/>
                <w:szCs w:val="22"/>
              </w:rPr>
              <w:t xml:space="preserve">　</w:t>
            </w:r>
          </w:p>
        </w:tc>
        <w:tc>
          <w:tcPr>
            <w:tcW w:w="1100" w:type="dxa"/>
            <w:tcBorders>
              <w:top w:val="nil"/>
              <w:left w:val="nil"/>
              <w:bottom w:val="single" w:sz="4" w:space="0" w:color="000000"/>
              <w:right w:val="single" w:sz="4" w:space="0" w:color="000000"/>
            </w:tcBorders>
            <w:shd w:val="clear" w:color="auto" w:fill="auto"/>
            <w:noWrap/>
            <w:vAlign w:val="center"/>
            <w:hideMark/>
          </w:tcPr>
          <w:p w:rsidR="007A63E7" w:rsidRPr="007A63E7" w:rsidRDefault="007A63E7" w:rsidP="007A63E7">
            <w:pPr>
              <w:jc w:val="right"/>
              <w:rPr>
                <w:rFonts w:ascii="宋体" w:hAnsi="宋体" w:cs="Arial"/>
                <w:color w:val="000000"/>
                <w:kern w:val="0"/>
                <w:sz w:val="22"/>
                <w:szCs w:val="22"/>
              </w:rPr>
            </w:pPr>
            <w:r w:rsidRPr="007A63E7">
              <w:rPr>
                <w:rFonts w:ascii="宋体" w:hAnsi="宋体" w:cs="Arial" w:hint="eastAsia"/>
                <w:color w:val="000000"/>
                <w:kern w:val="0"/>
                <w:sz w:val="22"/>
                <w:szCs w:val="22"/>
              </w:rPr>
              <w:t xml:space="preserve">　</w:t>
            </w:r>
          </w:p>
        </w:tc>
        <w:tc>
          <w:tcPr>
            <w:tcW w:w="1100" w:type="dxa"/>
            <w:tcBorders>
              <w:top w:val="nil"/>
              <w:left w:val="nil"/>
              <w:bottom w:val="single" w:sz="4" w:space="0" w:color="000000"/>
              <w:right w:val="single" w:sz="4" w:space="0" w:color="000000"/>
            </w:tcBorders>
            <w:shd w:val="clear" w:color="auto" w:fill="auto"/>
            <w:noWrap/>
            <w:vAlign w:val="center"/>
            <w:hideMark/>
          </w:tcPr>
          <w:p w:rsidR="007A63E7" w:rsidRPr="007A63E7" w:rsidRDefault="007A63E7" w:rsidP="007A63E7">
            <w:pPr>
              <w:jc w:val="right"/>
              <w:rPr>
                <w:rFonts w:ascii="宋体" w:hAnsi="宋体" w:cs="Arial"/>
                <w:color w:val="000000"/>
                <w:kern w:val="0"/>
                <w:sz w:val="22"/>
                <w:szCs w:val="22"/>
              </w:rPr>
            </w:pPr>
            <w:r w:rsidRPr="007A63E7">
              <w:rPr>
                <w:rFonts w:ascii="宋体" w:hAnsi="宋体" w:cs="Arial" w:hint="eastAsia"/>
                <w:color w:val="000000"/>
                <w:kern w:val="0"/>
                <w:sz w:val="22"/>
                <w:szCs w:val="22"/>
              </w:rPr>
              <w:t xml:space="preserve">　</w:t>
            </w:r>
          </w:p>
        </w:tc>
        <w:tc>
          <w:tcPr>
            <w:tcW w:w="1100" w:type="dxa"/>
            <w:tcBorders>
              <w:top w:val="nil"/>
              <w:left w:val="nil"/>
              <w:bottom w:val="single" w:sz="4" w:space="0" w:color="000000"/>
              <w:right w:val="single" w:sz="4" w:space="0" w:color="000000"/>
            </w:tcBorders>
            <w:shd w:val="clear" w:color="auto" w:fill="auto"/>
            <w:noWrap/>
            <w:vAlign w:val="center"/>
            <w:hideMark/>
          </w:tcPr>
          <w:p w:rsidR="007A63E7" w:rsidRPr="007A63E7" w:rsidRDefault="007A63E7" w:rsidP="007A63E7">
            <w:pPr>
              <w:jc w:val="right"/>
              <w:rPr>
                <w:rFonts w:ascii="宋体" w:hAnsi="宋体" w:cs="Arial"/>
                <w:color w:val="000000"/>
                <w:kern w:val="0"/>
                <w:sz w:val="22"/>
                <w:szCs w:val="22"/>
              </w:rPr>
            </w:pPr>
            <w:r w:rsidRPr="007A63E7">
              <w:rPr>
                <w:rFonts w:ascii="宋体" w:hAnsi="宋体" w:cs="Arial" w:hint="eastAsia"/>
                <w:color w:val="000000"/>
                <w:kern w:val="0"/>
                <w:sz w:val="22"/>
                <w:szCs w:val="22"/>
              </w:rPr>
              <w:t xml:space="preserve">　</w:t>
            </w:r>
          </w:p>
        </w:tc>
        <w:tc>
          <w:tcPr>
            <w:tcW w:w="1100" w:type="dxa"/>
            <w:tcBorders>
              <w:top w:val="nil"/>
              <w:left w:val="nil"/>
              <w:bottom w:val="single" w:sz="4" w:space="0" w:color="000000"/>
              <w:right w:val="single" w:sz="4" w:space="0" w:color="000000"/>
            </w:tcBorders>
            <w:shd w:val="clear" w:color="auto" w:fill="auto"/>
            <w:noWrap/>
            <w:vAlign w:val="center"/>
            <w:hideMark/>
          </w:tcPr>
          <w:p w:rsidR="007A63E7" w:rsidRPr="007A63E7" w:rsidRDefault="007A63E7" w:rsidP="007A63E7">
            <w:pPr>
              <w:jc w:val="right"/>
              <w:rPr>
                <w:rFonts w:ascii="宋体" w:hAnsi="宋体" w:cs="Arial"/>
                <w:color w:val="000000"/>
                <w:kern w:val="0"/>
                <w:sz w:val="22"/>
                <w:szCs w:val="22"/>
              </w:rPr>
            </w:pPr>
            <w:r w:rsidRPr="007A63E7">
              <w:rPr>
                <w:rFonts w:ascii="宋体" w:hAnsi="宋体" w:cs="Arial" w:hint="eastAsia"/>
                <w:color w:val="000000"/>
                <w:kern w:val="0"/>
                <w:sz w:val="22"/>
                <w:szCs w:val="22"/>
              </w:rPr>
              <w:t xml:space="preserve">　</w:t>
            </w:r>
          </w:p>
        </w:tc>
        <w:tc>
          <w:tcPr>
            <w:tcW w:w="1100" w:type="dxa"/>
            <w:tcBorders>
              <w:top w:val="nil"/>
              <w:left w:val="nil"/>
              <w:bottom w:val="single" w:sz="4" w:space="0" w:color="000000"/>
              <w:right w:val="single" w:sz="4" w:space="0" w:color="000000"/>
            </w:tcBorders>
            <w:shd w:val="clear" w:color="auto" w:fill="auto"/>
            <w:noWrap/>
            <w:vAlign w:val="center"/>
            <w:hideMark/>
          </w:tcPr>
          <w:p w:rsidR="007A63E7" w:rsidRPr="007A63E7" w:rsidRDefault="007A63E7" w:rsidP="007A63E7">
            <w:pPr>
              <w:jc w:val="right"/>
              <w:rPr>
                <w:rFonts w:ascii="宋体" w:hAnsi="宋体" w:cs="Arial"/>
                <w:color w:val="000000"/>
                <w:kern w:val="0"/>
                <w:sz w:val="22"/>
                <w:szCs w:val="22"/>
              </w:rPr>
            </w:pPr>
            <w:r w:rsidRPr="007A63E7">
              <w:rPr>
                <w:rFonts w:ascii="宋体" w:hAnsi="宋体" w:cs="Arial" w:hint="eastAsia"/>
                <w:color w:val="000000"/>
                <w:kern w:val="0"/>
                <w:sz w:val="22"/>
                <w:szCs w:val="22"/>
              </w:rPr>
              <w:t xml:space="preserve">　</w:t>
            </w:r>
          </w:p>
        </w:tc>
        <w:tc>
          <w:tcPr>
            <w:tcW w:w="1094" w:type="dxa"/>
            <w:tcBorders>
              <w:top w:val="nil"/>
              <w:left w:val="nil"/>
              <w:bottom w:val="single" w:sz="4" w:space="0" w:color="000000"/>
              <w:right w:val="single" w:sz="4" w:space="0" w:color="000000"/>
            </w:tcBorders>
            <w:shd w:val="clear" w:color="auto" w:fill="auto"/>
            <w:noWrap/>
            <w:vAlign w:val="center"/>
            <w:hideMark/>
          </w:tcPr>
          <w:p w:rsidR="007A63E7" w:rsidRPr="007A63E7" w:rsidRDefault="007A63E7" w:rsidP="007A63E7">
            <w:pPr>
              <w:jc w:val="right"/>
              <w:rPr>
                <w:rFonts w:ascii="宋体" w:hAnsi="宋体" w:cs="Arial"/>
                <w:color w:val="000000"/>
                <w:kern w:val="0"/>
                <w:sz w:val="22"/>
                <w:szCs w:val="22"/>
              </w:rPr>
            </w:pPr>
            <w:r w:rsidRPr="007A63E7">
              <w:rPr>
                <w:rFonts w:ascii="宋体" w:hAnsi="宋体" w:cs="Arial" w:hint="eastAsia"/>
                <w:color w:val="000000"/>
                <w:kern w:val="0"/>
                <w:sz w:val="22"/>
                <w:szCs w:val="22"/>
              </w:rPr>
              <w:t xml:space="preserve">　</w:t>
            </w:r>
          </w:p>
        </w:tc>
        <w:tc>
          <w:tcPr>
            <w:tcW w:w="1056" w:type="dxa"/>
            <w:tcBorders>
              <w:top w:val="nil"/>
              <w:left w:val="nil"/>
              <w:bottom w:val="single" w:sz="4" w:space="0" w:color="000000"/>
              <w:right w:val="single" w:sz="4" w:space="0" w:color="000000"/>
            </w:tcBorders>
            <w:shd w:val="clear" w:color="auto" w:fill="auto"/>
            <w:noWrap/>
            <w:vAlign w:val="center"/>
            <w:hideMark/>
          </w:tcPr>
          <w:p w:rsidR="007A63E7" w:rsidRPr="007A63E7" w:rsidRDefault="007A63E7" w:rsidP="007A63E7">
            <w:pPr>
              <w:jc w:val="right"/>
              <w:rPr>
                <w:rFonts w:ascii="宋体" w:hAnsi="宋体" w:cs="Arial"/>
                <w:color w:val="000000"/>
                <w:kern w:val="0"/>
                <w:sz w:val="22"/>
                <w:szCs w:val="22"/>
              </w:rPr>
            </w:pPr>
            <w:r w:rsidRPr="007A63E7">
              <w:rPr>
                <w:rFonts w:ascii="宋体" w:hAnsi="宋体" w:cs="Arial" w:hint="eastAsia"/>
                <w:color w:val="000000"/>
                <w:kern w:val="0"/>
                <w:sz w:val="22"/>
                <w:szCs w:val="22"/>
              </w:rPr>
              <w:t xml:space="preserve">　</w:t>
            </w:r>
          </w:p>
        </w:tc>
        <w:tc>
          <w:tcPr>
            <w:tcW w:w="1022" w:type="dxa"/>
            <w:tcBorders>
              <w:top w:val="nil"/>
              <w:left w:val="nil"/>
              <w:bottom w:val="single" w:sz="4" w:space="0" w:color="000000"/>
              <w:right w:val="single" w:sz="4" w:space="0" w:color="000000"/>
            </w:tcBorders>
            <w:shd w:val="clear" w:color="auto" w:fill="auto"/>
            <w:noWrap/>
            <w:vAlign w:val="center"/>
            <w:hideMark/>
          </w:tcPr>
          <w:p w:rsidR="007A63E7" w:rsidRPr="007A63E7" w:rsidRDefault="007A63E7" w:rsidP="007A63E7">
            <w:pPr>
              <w:jc w:val="right"/>
              <w:rPr>
                <w:rFonts w:ascii="宋体" w:hAnsi="宋体" w:cs="Arial"/>
                <w:color w:val="000000"/>
                <w:kern w:val="0"/>
                <w:sz w:val="22"/>
                <w:szCs w:val="22"/>
              </w:rPr>
            </w:pPr>
            <w:r w:rsidRPr="007A63E7">
              <w:rPr>
                <w:rFonts w:ascii="宋体" w:hAnsi="宋体" w:cs="Arial" w:hint="eastAsia"/>
                <w:color w:val="000000"/>
                <w:kern w:val="0"/>
                <w:sz w:val="22"/>
                <w:szCs w:val="22"/>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7A63E7" w:rsidRPr="007A63E7" w:rsidRDefault="007A63E7" w:rsidP="007A63E7">
            <w:pPr>
              <w:jc w:val="right"/>
              <w:rPr>
                <w:rFonts w:ascii="宋体" w:hAnsi="宋体" w:cs="Arial"/>
                <w:color w:val="000000"/>
                <w:kern w:val="0"/>
                <w:sz w:val="22"/>
                <w:szCs w:val="22"/>
              </w:rPr>
            </w:pPr>
            <w:r w:rsidRPr="007A63E7">
              <w:rPr>
                <w:rFonts w:ascii="宋体" w:hAnsi="宋体" w:cs="Arial" w:hint="eastAsia"/>
                <w:color w:val="000000"/>
                <w:kern w:val="0"/>
                <w:sz w:val="22"/>
                <w:szCs w:val="22"/>
              </w:rPr>
              <w:t xml:space="preserve">　</w:t>
            </w:r>
          </w:p>
        </w:tc>
      </w:tr>
      <w:tr w:rsidR="007A63E7" w:rsidRPr="007A63E7" w:rsidTr="007A63E7">
        <w:trPr>
          <w:trHeight w:val="615"/>
        </w:trPr>
        <w:tc>
          <w:tcPr>
            <w:tcW w:w="13842" w:type="dxa"/>
            <w:gridSpan w:val="12"/>
            <w:tcBorders>
              <w:top w:val="nil"/>
              <w:left w:val="nil"/>
              <w:bottom w:val="nil"/>
              <w:right w:val="nil"/>
            </w:tcBorders>
            <w:shd w:val="clear" w:color="auto" w:fill="auto"/>
            <w:vAlign w:val="center"/>
            <w:hideMark/>
          </w:tcPr>
          <w:p w:rsidR="007A63E7" w:rsidRPr="007A63E7" w:rsidRDefault="007A63E7" w:rsidP="007A63E7">
            <w:pPr>
              <w:jc w:val="left"/>
              <w:rPr>
                <w:rFonts w:ascii="宋体" w:hAnsi="宋体" w:cs="Arial"/>
                <w:color w:val="000000"/>
                <w:kern w:val="0"/>
                <w:sz w:val="22"/>
                <w:szCs w:val="22"/>
              </w:rPr>
            </w:pPr>
            <w:r w:rsidRPr="007A63E7">
              <w:rPr>
                <w:rFonts w:ascii="宋体" w:hAnsi="宋体" w:cs="Arial" w:hint="eastAsia"/>
                <w:color w:val="000000"/>
                <w:kern w:val="0"/>
                <w:sz w:val="22"/>
                <w:szCs w:val="22"/>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rsidR="007A63E7" w:rsidRPr="007A63E7" w:rsidRDefault="007A63E7" w:rsidP="007A63E7">
      <w:pPr>
        <w:jc w:val="left"/>
        <w:rPr>
          <w:rFonts w:ascii="仿宋_GB2312" w:eastAsia="仿宋_GB2312" w:hAnsi="仿宋_GB2312" w:cs="仿宋_GB2312"/>
          <w:sz w:val="32"/>
          <w:szCs w:val="32"/>
          <w:lang w:val="zh-CN"/>
        </w:rPr>
      </w:pPr>
    </w:p>
    <w:p w:rsidR="00E63290" w:rsidRDefault="0015318A" w:rsidP="00EF3419">
      <w:pPr>
        <w:ind w:firstLineChars="200" w:firstLine="640"/>
        <w:jc w:val="center"/>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第三部分2022年度部门决算情况说明</w:t>
      </w:r>
    </w:p>
    <w:p w:rsidR="00E63290" w:rsidRDefault="0015318A" w:rsidP="00EF3419">
      <w:pPr>
        <w:ind w:firstLineChars="200" w:firstLine="640"/>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一、收入支出决算总体情况说明</w:t>
      </w:r>
    </w:p>
    <w:p w:rsidR="00E63290" w:rsidRDefault="0015318A">
      <w:pPr>
        <w:ind w:firstLineChars="200" w:firstLine="640"/>
        <w:jc w:val="left"/>
        <w:rPr>
          <w:rFonts w:ascii="仿宋_GB2312" w:eastAsia="仿宋_GB2312" w:hAnsi="仿宋_GB2312" w:cs="仿宋_GB2312"/>
          <w:color w:val="FF0000"/>
          <w:sz w:val="32"/>
          <w:szCs w:val="32"/>
          <w:lang w:val="zh-CN"/>
        </w:rPr>
      </w:pPr>
      <w:r>
        <w:rPr>
          <w:rFonts w:ascii="仿宋_GB2312" w:eastAsia="仿宋_GB2312" w:hAnsi="仿宋_GB2312" w:cs="仿宋_GB2312" w:hint="eastAsia"/>
          <w:sz w:val="32"/>
          <w:szCs w:val="32"/>
          <w:lang w:val="zh-CN"/>
        </w:rPr>
        <w:t>2022年度</w:t>
      </w:r>
      <w:r>
        <w:rPr>
          <w:rFonts w:ascii="仿宋_GB2312" w:eastAsia="仿宋_GB2312" w:hAnsi="仿宋_GB2312" w:cs="仿宋_GB2312" w:hint="eastAsia"/>
          <w:color w:val="000000"/>
          <w:sz w:val="32"/>
          <w:szCs w:val="32"/>
        </w:rPr>
        <w:t>本部门（本单位）收入总计</w:t>
      </w:r>
      <w:r w:rsidR="00660BEE">
        <w:rPr>
          <w:rFonts w:ascii="仿宋_GB2312" w:eastAsia="仿宋_GB2312" w:hAnsi="仿宋_GB2312" w:cs="仿宋_GB2312" w:hint="eastAsia"/>
          <w:color w:val="000000"/>
          <w:sz w:val="32"/>
          <w:szCs w:val="32"/>
        </w:rPr>
        <w:t>1577033.18</w:t>
      </w:r>
      <w:r>
        <w:rPr>
          <w:rFonts w:ascii="仿宋_GB2312" w:eastAsia="仿宋_GB2312" w:hAnsi="仿宋_GB2312" w:cs="仿宋_GB2312" w:hint="eastAsia"/>
          <w:color w:val="000000"/>
          <w:sz w:val="32"/>
          <w:szCs w:val="32"/>
        </w:rPr>
        <w:t>元，支出总计</w:t>
      </w:r>
      <w:r w:rsidR="00660BEE">
        <w:rPr>
          <w:rFonts w:ascii="仿宋_GB2312" w:eastAsia="仿宋_GB2312" w:hAnsi="仿宋_GB2312" w:cs="仿宋_GB2312" w:hint="eastAsia"/>
          <w:color w:val="000000"/>
          <w:sz w:val="32"/>
          <w:szCs w:val="32"/>
        </w:rPr>
        <w:t>1577033.18</w:t>
      </w:r>
      <w:r>
        <w:rPr>
          <w:rFonts w:ascii="仿宋_GB2312" w:eastAsia="仿宋_GB2312" w:hAnsi="仿宋_GB2312" w:cs="仿宋_GB2312" w:hint="eastAsia"/>
          <w:color w:val="000000"/>
          <w:sz w:val="32"/>
          <w:szCs w:val="32"/>
        </w:rPr>
        <w:t>元，与2021年决算数相比，收入增加</w:t>
      </w:r>
      <w:r w:rsidR="00895DBE">
        <w:rPr>
          <w:rFonts w:ascii="仿宋_GB2312" w:eastAsia="仿宋_GB2312" w:hAnsi="仿宋_GB2312" w:cs="仿宋_GB2312" w:hint="eastAsia"/>
          <w:color w:val="000000"/>
          <w:sz w:val="32"/>
          <w:szCs w:val="32"/>
        </w:rPr>
        <w:t>172192.26</w:t>
      </w:r>
      <w:r>
        <w:rPr>
          <w:rFonts w:ascii="仿宋_GB2312" w:eastAsia="仿宋_GB2312" w:hAnsi="仿宋_GB2312" w:cs="仿宋_GB2312" w:hint="eastAsia"/>
          <w:color w:val="000000"/>
          <w:sz w:val="32"/>
          <w:szCs w:val="32"/>
        </w:rPr>
        <w:t>元，增长</w:t>
      </w:r>
      <w:r w:rsidR="00895DBE">
        <w:rPr>
          <w:rFonts w:ascii="仿宋_GB2312" w:eastAsia="仿宋_GB2312" w:hAnsi="仿宋_GB2312" w:cs="仿宋_GB2312" w:hint="eastAsia"/>
          <w:color w:val="000000"/>
          <w:sz w:val="32"/>
          <w:szCs w:val="32"/>
        </w:rPr>
        <w:t>12.2</w:t>
      </w:r>
      <w:r>
        <w:rPr>
          <w:rFonts w:ascii="仿宋_GB2312" w:eastAsia="仿宋_GB2312" w:hAnsi="仿宋_GB2312" w:cs="仿宋_GB2312" w:hint="eastAsia"/>
          <w:color w:val="000000"/>
          <w:sz w:val="32"/>
          <w:szCs w:val="32"/>
        </w:rPr>
        <w:t>%，支出</w:t>
      </w:r>
      <w:r w:rsidR="00895DBE">
        <w:rPr>
          <w:rFonts w:ascii="仿宋_GB2312" w:eastAsia="仿宋_GB2312" w:hAnsi="仿宋_GB2312" w:cs="仿宋_GB2312" w:hint="eastAsia"/>
          <w:color w:val="000000"/>
          <w:sz w:val="32"/>
          <w:szCs w:val="32"/>
        </w:rPr>
        <w:t>总计1577033.18元，与2021年决算数相比</w:t>
      </w:r>
      <w:r>
        <w:rPr>
          <w:rFonts w:ascii="仿宋_GB2312" w:eastAsia="仿宋_GB2312" w:hAnsi="仿宋_GB2312" w:cs="仿宋_GB2312" w:hint="eastAsia"/>
          <w:color w:val="000000"/>
          <w:sz w:val="32"/>
          <w:szCs w:val="32"/>
        </w:rPr>
        <w:t>增加</w:t>
      </w:r>
      <w:r w:rsidR="00895DBE">
        <w:rPr>
          <w:rFonts w:ascii="仿宋_GB2312" w:eastAsia="仿宋_GB2312" w:hAnsi="仿宋_GB2312" w:cs="仿宋_GB2312" w:hint="eastAsia"/>
          <w:color w:val="000000"/>
          <w:sz w:val="32"/>
          <w:szCs w:val="32"/>
        </w:rPr>
        <w:t>71292.26</w:t>
      </w:r>
      <w:r>
        <w:rPr>
          <w:rFonts w:ascii="仿宋_GB2312" w:eastAsia="仿宋_GB2312" w:hAnsi="仿宋_GB2312" w:cs="仿宋_GB2312" w:hint="eastAsia"/>
          <w:color w:val="000000"/>
          <w:sz w:val="32"/>
          <w:szCs w:val="32"/>
        </w:rPr>
        <w:t>元，增长</w:t>
      </w:r>
      <w:r w:rsidR="00895DBE">
        <w:rPr>
          <w:rFonts w:ascii="仿宋_GB2312" w:eastAsia="仿宋_GB2312" w:hAnsi="仿宋_GB2312" w:cs="仿宋_GB2312" w:hint="eastAsia"/>
          <w:color w:val="000000"/>
          <w:sz w:val="32"/>
          <w:szCs w:val="32"/>
        </w:rPr>
        <w:t>4.7</w:t>
      </w:r>
      <w:r>
        <w:rPr>
          <w:rFonts w:ascii="仿宋_GB2312" w:eastAsia="仿宋_GB2312" w:hAnsi="仿宋_GB2312" w:cs="仿宋_GB2312" w:hint="eastAsia"/>
          <w:color w:val="000000"/>
          <w:sz w:val="32"/>
          <w:szCs w:val="32"/>
        </w:rPr>
        <w:t>%。主要原因是</w:t>
      </w:r>
      <w:r w:rsidR="00895DBE">
        <w:rPr>
          <w:rFonts w:ascii="仿宋_GB2312" w:eastAsia="仿宋_GB2312" w:hAnsi="仿宋_GB2312" w:cs="仿宋_GB2312" w:hint="eastAsia"/>
          <w:color w:val="000000"/>
          <w:sz w:val="32"/>
          <w:szCs w:val="32"/>
        </w:rPr>
        <w:t>2022年单位人员增加</w:t>
      </w:r>
      <w:r>
        <w:rPr>
          <w:rFonts w:ascii="仿宋_GB2312" w:eastAsia="仿宋_GB2312" w:hAnsi="仿宋_GB2312" w:cs="仿宋_GB2312" w:hint="eastAsia"/>
          <w:color w:val="000000"/>
          <w:sz w:val="32"/>
          <w:szCs w:val="32"/>
        </w:rPr>
        <w:t>。</w:t>
      </w:r>
    </w:p>
    <w:p w:rsidR="00E63290" w:rsidRDefault="0015318A" w:rsidP="00EF3419">
      <w:pPr>
        <w:ind w:firstLineChars="200" w:firstLine="640"/>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lastRenderedPageBreak/>
        <w:t>二、收入决算情况说明</w:t>
      </w:r>
    </w:p>
    <w:p w:rsidR="00E63290" w:rsidRDefault="0015318A">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2022年度收入合计</w:t>
      </w:r>
      <w:r w:rsidR="00797719">
        <w:rPr>
          <w:rFonts w:ascii="仿宋_GB2312" w:eastAsia="仿宋_GB2312" w:hAnsi="仿宋_GB2312" w:cs="仿宋_GB2312" w:hint="eastAsia"/>
          <w:sz w:val="32"/>
          <w:szCs w:val="32"/>
        </w:rPr>
        <w:t>157.703318</w:t>
      </w:r>
      <w:r>
        <w:rPr>
          <w:rFonts w:ascii="仿宋_GB2312" w:eastAsia="仿宋_GB2312" w:hAnsi="仿宋_GB2312" w:cs="仿宋_GB2312" w:hint="eastAsia"/>
          <w:sz w:val="32"/>
          <w:szCs w:val="32"/>
          <w:lang w:val="zh-CN"/>
        </w:rPr>
        <w:t>万元,其中：财政拨款收入</w:t>
      </w:r>
      <w:r w:rsidR="00797719">
        <w:rPr>
          <w:rFonts w:ascii="仿宋_GB2312" w:eastAsia="仿宋_GB2312" w:hAnsi="仿宋_GB2312" w:cs="仿宋_GB2312" w:hint="eastAsia"/>
          <w:sz w:val="32"/>
          <w:szCs w:val="32"/>
        </w:rPr>
        <w:t>157.703318</w:t>
      </w:r>
      <w:r>
        <w:rPr>
          <w:rFonts w:ascii="仿宋_GB2312" w:eastAsia="仿宋_GB2312" w:hAnsi="仿宋_GB2312" w:cs="仿宋_GB2312" w:hint="eastAsia"/>
          <w:sz w:val="32"/>
          <w:szCs w:val="32"/>
          <w:lang w:val="zh-CN"/>
        </w:rPr>
        <w:t>万元,占</w:t>
      </w:r>
      <w:r w:rsidR="00797719">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lang w:val="zh-CN"/>
        </w:rPr>
        <w:t>%</w:t>
      </w:r>
      <w:r w:rsidR="00797719">
        <w:rPr>
          <w:rFonts w:ascii="仿宋_GB2312" w:eastAsia="仿宋_GB2312" w:hAnsi="仿宋_GB2312" w:cs="仿宋_GB2312" w:hint="eastAsia"/>
          <w:sz w:val="32"/>
          <w:szCs w:val="32"/>
          <w:lang w:val="zh-CN"/>
        </w:rPr>
        <w:t>。</w:t>
      </w:r>
    </w:p>
    <w:p w:rsidR="00E63290" w:rsidRDefault="0015318A" w:rsidP="00EF3419">
      <w:pPr>
        <w:ind w:firstLineChars="200" w:firstLine="640"/>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三、支出决算情况说明</w:t>
      </w:r>
    </w:p>
    <w:p w:rsidR="00E63290" w:rsidRDefault="0015318A">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2022年度支出合计</w:t>
      </w:r>
      <w:r w:rsidR="00457DA2">
        <w:rPr>
          <w:rFonts w:ascii="仿宋_GB2312" w:eastAsia="仿宋_GB2312" w:hAnsi="仿宋_GB2312" w:cs="仿宋_GB2312" w:hint="eastAsia"/>
          <w:sz w:val="32"/>
          <w:szCs w:val="32"/>
        </w:rPr>
        <w:t>157.703318</w:t>
      </w:r>
      <w:r>
        <w:rPr>
          <w:rFonts w:ascii="仿宋_GB2312" w:eastAsia="仿宋_GB2312" w:hAnsi="仿宋_GB2312" w:cs="仿宋_GB2312" w:hint="eastAsia"/>
          <w:sz w:val="32"/>
          <w:szCs w:val="32"/>
          <w:lang w:val="zh-CN"/>
        </w:rPr>
        <w:t>万元,其中：基本支出</w:t>
      </w:r>
      <w:r w:rsidR="00457DA2">
        <w:rPr>
          <w:rFonts w:ascii="仿宋_GB2312" w:eastAsia="仿宋_GB2312" w:hAnsi="仿宋_GB2312" w:cs="仿宋_GB2312" w:hint="eastAsia"/>
          <w:sz w:val="32"/>
          <w:szCs w:val="32"/>
        </w:rPr>
        <w:t>89.186318</w:t>
      </w:r>
      <w:r>
        <w:rPr>
          <w:rFonts w:ascii="仿宋_GB2312" w:eastAsia="仿宋_GB2312" w:hAnsi="仿宋_GB2312" w:cs="仿宋_GB2312" w:hint="eastAsia"/>
          <w:sz w:val="32"/>
          <w:szCs w:val="32"/>
          <w:lang w:val="zh-CN"/>
        </w:rPr>
        <w:t>万元,占</w:t>
      </w:r>
      <w:r w:rsidR="00457DA2">
        <w:rPr>
          <w:rFonts w:ascii="仿宋_GB2312" w:eastAsia="仿宋_GB2312" w:hAnsi="仿宋_GB2312" w:cs="仿宋_GB2312" w:hint="eastAsia"/>
          <w:sz w:val="32"/>
          <w:szCs w:val="32"/>
        </w:rPr>
        <w:t>56.55</w:t>
      </w:r>
      <w:r>
        <w:rPr>
          <w:rFonts w:ascii="仿宋_GB2312" w:eastAsia="仿宋_GB2312" w:hAnsi="仿宋_GB2312" w:cs="仿宋_GB2312" w:hint="eastAsia"/>
          <w:sz w:val="32"/>
          <w:szCs w:val="32"/>
          <w:lang w:val="zh-CN"/>
        </w:rPr>
        <w:t>%；项目支出</w:t>
      </w:r>
      <w:r w:rsidR="00457DA2">
        <w:rPr>
          <w:rFonts w:ascii="仿宋_GB2312" w:eastAsia="仿宋_GB2312" w:hAnsi="仿宋_GB2312" w:cs="仿宋_GB2312" w:hint="eastAsia"/>
          <w:sz w:val="32"/>
          <w:szCs w:val="32"/>
        </w:rPr>
        <w:t>68.5170</w:t>
      </w:r>
      <w:r>
        <w:rPr>
          <w:rFonts w:ascii="仿宋_GB2312" w:eastAsia="仿宋_GB2312" w:hAnsi="仿宋_GB2312" w:cs="仿宋_GB2312" w:hint="eastAsia"/>
          <w:sz w:val="32"/>
          <w:szCs w:val="32"/>
          <w:lang w:val="zh-CN"/>
        </w:rPr>
        <w:t>万元,占</w:t>
      </w:r>
      <w:r w:rsidR="00457DA2">
        <w:rPr>
          <w:rFonts w:ascii="仿宋_GB2312" w:eastAsia="仿宋_GB2312" w:hAnsi="仿宋_GB2312" w:cs="仿宋_GB2312" w:hint="eastAsia"/>
          <w:sz w:val="32"/>
          <w:szCs w:val="32"/>
        </w:rPr>
        <w:t>43.45</w:t>
      </w:r>
      <w:r>
        <w:rPr>
          <w:rFonts w:ascii="仿宋_GB2312" w:eastAsia="仿宋_GB2312" w:hAnsi="仿宋_GB2312" w:cs="仿宋_GB2312" w:hint="eastAsia"/>
          <w:sz w:val="32"/>
          <w:szCs w:val="32"/>
          <w:lang w:val="zh-CN"/>
        </w:rPr>
        <w:t>%</w:t>
      </w:r>
      <w:r w:rsidR="00A6730F">
        <w:rPr>
          <w:rFonts w:ascii="仿宋_GB2312" w:eastAsia="仿宋_GB2312" w:hAnsi="仿宋_GB2312" w:cs="仿宋_GB2312" w:hint="eastAsia"/>
          <w:color w:val="FF0000"/>
          <w:sz w:val="32"/>
          <w:szCs w:val="32"/>
          <w:lang w:val="zh-CN"/>
        </w:rPr>
        <w:t>。</w:t>
      </w:r>
    </w:p>
    <w:p w:rsidR="00E63290" w:rsidRDefault="0015318A" w:rsidP="00EF3419">
      <w:pPr>
        <w:ind w:firstLineChars="200" w:firstLine="640"/>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四、财政拨款收入支出决算总体情况说明</w:t>
      </w:r>
    </w:p>
    <w:p w:rsidR="00E63290" w:rsidRDefault="0015318A">
      <w:pPr>
        <w:ind w:firstLineChars="200" w:firstLine="640"/>
        <w:jc w:val="left"/>
        <w:rPr>
          <w:rFonts w:ascii="仿宋_GB2312" w:eastAsia="仿宋_GB2312" w:hAnsi="仿宋_GB2312" w:cs="仿宋_GB2312"/>
          <w:color w:val="FF0000"/>
          <w:sz w:val="32"/>
          <w:szCs w:val="32"/>
          <w:lang w:val="zh-CN"/>
        </w:rPr>
      </w:pPr>
      <w:r>
        <w:rPr>
          <w:rFonts w:ascii="仿宋_GB2312" w:eastAsia="仿宋_GB2312" w:hAnsi="仿宋_GB2312" w:cs="仿宋_GB2312" w:hint="eastAsia"/>
          <w:color w:val="000000"/>
          <w:sz w:val="32"/>
          <w:szCs w:val="32"/>
        </w:rPr>
        <w:t>本部门（本单位）2022年度财政拨款收入</w:t>
      </w:r>
      <w:r w:rsidR="00440FF8">
        <w:rPr>
          <w:rFonts w:ascii="仿宋_GB2312" w:eastAsia="仿宋_GB2312" w:hAnsi="仿宋_GB2312" w:cs="仿宋_GB2312" w:hint="eastAsia"/>
          <w:sz w:val="32"/>
          <w:szCs w:val="32"/>
        </w:rPr>
        <w:t>1577033.18</w:t>
      </w:r>
      <w:r>
        <w:rPr>
          <w:rFonts w:ascii="仿宋_GB2312" w:eastAsia="仿宋_GB2312" w:hAnsi="仿宋_GB2312" w:cs="仿宋_GB2312" w:hint="eastAsia"/>
          <w:color w:val="000000"/>
          <w:sz w:val="32"/>
          <w:szCs w:val="32"/>
        </w:rPr>
        <w:t>元，较上年决算数增加</w:t>
      </w:r>
      <w:r w:rsidR="00440FF8">
        <w:rPr>
          <w:rFonts w:ascii="仿宋_GB2312" w:eastAsia="仿宋_GB2312" w:hAnsi="仿宋_GB2312" w:cs="仿宋_GB2312" w:hint="eastAsia"/>
          <w:color w:val="000000"/>
          <w:sz w:val="32"/>
          <w:szCs w:val="32"/>
        </w:rPr>
        <w:t>172192.26</w:t>
      </w:r>
      <w:r>
        <w:rPr>
          <w:rFonts w:ascii="仿宋_GB2312" w:eastAsia="仿宋_GB2312" w:hAnsi="仿宋_GB2312" w:cs="仿宋_GB2312" w:hint="eastAsia"/>
          <w:color w:val="000000"/>
          <w:sz w:val="32"/>
          <w:szCs w:val="32"/>
        </w:rPr>
        <w:t>元，增长</w:t>
      </w:r>
      <w:r w:rsidR="00440FF8">
        <w:rPr>
          <w:rFonts w:ascii="仿宋_GB2312" w:eastAsia="仿宋_GB2312" w:hAnsi="仿宋_GB2312" w:cs="仿宋_GB2312" w:hint="eastAsia"/>
          <w:color w:val="000000"/>
          <w:sz w:val="32"/>
          <w:szCs w:val="32"/>
        </w:rPr>
        <w:t>12.2</w:t>
      </w:r>
      <w:r>
        <w:rPr>
          <w:rFonts w:ascii="仿宋_GB2312" w:eastAsia="仿宋_GB2312" w:hAnsi="仿宋_GB2312" w:cs="仿宋_GB2312" w:hint="eastAsia"/>
          <w:color w:val="000000"/>
          <w:sz w:val="32"/>
          <w:szCs w:val="32"/>
        </w:rPr>
        <w:t>%。主要原因是</w:t>
      </w:r>
      <w:r w:rsidR="00440FF8">
        <w:rPr>
          <w:rFonts w:ascii="仿宋_GB2312" w:eastAsia="仿宋_GB2312" w:hAnsi="仿宋_GB2312" w:cs="仿宋_GB2312" w:hint="eastAsia"/>
          <w:color w:val="000000"/>
          <w:sz w:val="32"/>
          <w:szCs w:val="32"/>
        </w:rPr>
        <w:t>本年度人员增加</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lang w:val="zh-CN"/>
        </w:rPr>
        <w:t>(</w:t>
      </w:r>
      <w:r>
        <w:rPr>
          <w:rFonts w:ascii="仿宋_GB2312" w:eastAsia="仿宋_GB2312" w:hAnsi="仿宋_GB2312" w:cs="仿宋_GB2312" w:hint="eastAsia"/>
          <w:color w:val="000000"/>
          <w:sz w:val="32"/>
          <w:szCs w:val="32"/>
        </w:rPr>
        <w:t>根据实际情况补充原因</w:t>
      </w:r>
      <w:r>
        <w:rPr>
          <w:rFonts w:ascii="仿宋_GB2312" w:eastAsia="仿宋_GB2312" w:hAnsi="仿宋_GB2312" w:cs="仿宋_GB2312" w:hint="eastAsia"/>
          <w:color w:val="000000"/>
          <w:sz w:val="32"/>
          <w:szCs w:val="32"/>
          <w:lang w:val="zh-CN"/>
        </w:rPr>
        <w:t>)。</w:t>
      </w:r>
      <w:r>
        <w:rPr>
          <w:rFonts w:ascii="仿宋_GB2312" w:eastAsia="仿宋_GB2312" w:hAnsi="仿宋_GB2312" w:cs="仿宋_GB2312" w:hint="eastAsia"/>
          <w:color w:val="000000"/>
          <w:sz w:val="32"/>
          <w:szCs w:val="32"/>
        </w:rPr>
        <w:t>本部门（本单位）2022年度财政拨款支出</w:t>
      </w:r>
      <w:r w:rsidR="00440FF8">
        <w:rPr>
          <w:rFonts w:ascii="仿宋_GB2312" w:eastAsia="仿宋_GB2312" w:hAnsi="仿宋_GB2312" w:cs="仿宋_GB2312" w:hint="eastAsia"/>
          <w:sz w:val="32"/>
          <w:szCs w:val="32"/>
        </w:rPr>
        <w:t>1577033.18</w:t>
      </w:r>
      <w:r>
        <w:rPr>
          <w:rFonts w:ascii="仿宋_GB2312" w:eastAsia="仿宋_GB2312" w:hAnsi="仿宋_GB2312" w:cs="仿宋_GB2312" w:hint="eastAsia"/>
          <w:color w:val="000000"/>
          <w:sz w:val="32"/>
          <w:szCs w:val="32"/>
        </w:rPr>
        <w:t>元，较上年决算数增加</w:t>
      </w:r>
      <w:r w:rsidR="00440FF8">
        <w:rPr>
          <w:rFonts w:ascii="仿宋_GB2312" w:eastAsia="仿宋_GB2312" w:hAnsi="仿宋_GB2312" w:cs="仿宋_GB2312" w:hint="eastAsia"/>
          <w:color w:val="000000"/>
          <w:sz w:val="32"/>
          <w:szCs w:val="32"/>
        </w:rPr>
        <w:t>172192.26</w:t>
      </w:r>
      <w:r>
        <w:rPr>
          <w:rFonts w:ascii="仿宋_GB2312" w:eastAsia="仿宋_GB2312" w:hAnsi="仿宋_GB2312" w:cs="仿宋_GB2312" w:hint="eastAsia"/>
          <w:color w:val="000000"/>
          <w:sz w:val="32"/>
          <w:szCs w:val="32"/>
        </w:rPr>
        <w:t>元，增长</w:t>
      </w:r>
      <w:r w:rsidR="00440FF8">
        <w:rPr>
          <w:rFonts w:ascii="仿宋_GB2312" w:eastAsia="仿宋_GB2312" w:hAnsi="仿宋_GB2312" w:cs="仿宋_GB2312" w:hint="eastAsia"/>
          <w:color w:val="000000"/>
          <w:sz w:val="32"/>
          <w:szCs w:val="32"/>
        </w:rPr>
        <w:t>12.2</w:t>
      </w:r>
      <w:r>
        <w:rPr>
          <w:rFonts w:ascii="仿宋_GB2312" w:eastAsia="仿宋_GB2312" w:hAnsi="仿宋_GB2312" w:cs="仿宋_GB2312" w:hint="eastAsia"/>
          <w:color w:val="000000"/>
          <w:sz w:val="32"/>
          <w:szCs w:val="32"/>
        </w:rPr>
        <w:t>%。主要原因是</w:t>
      </w:r>
      <w:r w:rsidR="00440FF8">
        <w:rPr>
          <w:rFonts w:ascii="仿宋_GB2312" w:eastAsia="仿宋_GB2312" w:hAnsi="仿宋_GB2312" w:cs="仿宋_GB2312" w:hint="eastAsia"/>
          <w:color w:val="000000"/>
          <w:sz w:val="32"/>
          <w:szCs w:val="32"/>
        </w:rPr>
        <w:t>人员增加</w:t>
      </w:r>
      <w:r>
        <w:rPr>
          <w:rFonts w:ascii="仿宋_GB2312" w:eastAsia="仿宋_GB2312" w:hAnsi="仿宋_GB2312" w:cs="仿宋_GB2312" w:hint="eastAsia"/>
          <w:color w:val="000000"/>
          <w:sz w:val="32"/>
          <w:szCs w:val="32"/>
        </w:rPr>
        <w:t>（根据实际情况补充原因）。</w:t>
      </w:r>
    </w:p>
    <w:p w:rsidR="00E63290" w:rsidRDefault="0015318A" w:rsidP="00EF3419">
      <w:pPr>
        <w:ind w:firstLineChars="200" w:firstLine="640"/>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五、一般公共预算财政拨款支出决算情况说明</w:t>
      </w:r>
    </w:p>
    <w:p w:rsidR="00E63290" w:rsidRDefault="0015318A">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2022年度一般公共预算财政拨款支出</w:t>
      </w:r>
      <w:r w:rsidR="000F2B08">
        <w:rPr>
          <w:rFonts w:ascii="仿宋_GB2312" w:eastAsia="仿宋_GB2312" w:hAnsi="仿宋_GB2312" w:cs="仿宋_GB2312" w:hint="eastAsia"/>
          <w:sz w:val="32"/>
          <w:szCs w:val="32"/>
        </w:rPr>
        <w:t>157.703318</w:t>
      </w:r>
      <w:r>
        <w:rPr>
          <w:rFonts w:ascii="仿宋_GB2312" w:eastAsia="仿宋_GB2312" w:hAnsi="仿宋_GB2312" w:cs="仿宋_GB2312" w:hint="eastAsia"/>
          <w:sz w:val="32"/>
          <w:szCs w:val="32"/>
          <w:lang w:val="zh-CN"/>
        </w:rPr>
        <w:t>万元,较上年决算数</w:t>
      </w:r>
      <w:r w:rsidR="000F2B08">
        <w:rPr>
          <w:rFonts w:ascii="仿宋_GB2312" w:eastAsia="仿宋_GB2312" w:hAnsi="仿宋_GB2312" w:cs="仿宋_GB2312" w:hint="eastAsia"/>
          <w:sz w:val="32"/>
          <w:szCs w:val="32"/>
          <w:lang w:val="zh-CN"/>
        </w:rPr>
        <w:t>增加</w:t>
      </w:r>
      <w:r w:rsidR="0099056A">
        <w:rPr>
          <w:rFonts w:ascii="仿宋_GB2312" w:eastAsia="仿宋_GB2312" w:hAnsi="仿宋_GB2312" w:cs="仿宋_GB2312" w:hint="eastAsia"/>
          <w:sz w:val="32"/>
          <w:szCs w:val="32"/>
          <w:lang w:val="zh-CN"/>
        </w:rPr>
        <w:t>17.219226</w:t>
      </w:r>
      <w:r>
        <w:rPr>
          <w:rFonts w:ascii="仿宋_GB2312" w:eastAsia="仿宋_GB2312" w:hAnsi="仿宋_GB2312" w:cs="仿宋_GB2312" w:hint="eastAsia"/>
          <w:sz w:val="32"/>
          <w:szCs w:val="32"/>
          <w:lang w:val="zh-CN"/>
        </w:rPr>
        <w:t>万元,</w:t>
      </w:r>
      <w:r w:rsidR="0099056A">
        <w:rPr>
          <w:rFonts w:ascii="仿宋_GB2312" w:eastAsia="仿宋_GB2312" w:hAnsi="仿宋_GB2312" w:cs="仿宋_GB2312" w:hint="eastAsia"/>
          <w:sz w:val="32"/>
          <w:szCs w:val="32"/>
          <w:lang w:val="zh-CN"/>
        </w:rPr>
        <w:t>增加</w:t>
      </w:r>
      <w:r w:rsidR="0099056A">
        <w:rPr>
          <w:rFonts w:ascii="仿宋_GB2312" w:eastAsia="仿宋_GB2312" w:hAnsi="仿宋_GB2312" w:cs="仿宋_GB2312" w:hint="eastAsia"/>
          <w:sz w:val="32"/>
          <w:szCs w:val="32"/>
        </w:rPr>
        <w:t>12.2</w:t>
      </w:r>
      <w:r>
        <w:rPr>
          <w:rFonts w:ascii="仿宋_GB2312" w:eastAsia="仿宋_GB2312" w:hAnsi="仿宋_GB2312" w:cs="仿宋_GB2312" w:hint="eastAsia"/>
          <w:sz w:val="32"/>
          <w:szCs w:val="32"/>
          <w:lang w:val="zh-CN"/>
        </w:rPr>
        <w:t>%。</w:t>
      </w:r>
      <w:r>
        <w:rPr>
          <w:rFonts w:ascii="仿宋_GB2312" w:eastAsia="仿宋_GB2312" w:hAnsi="仿宋_GB2312" w:cs="仿宋_GB2312" w:hint="eastAsia"/>
          <w:color w:val="FF0000"/>
          <w:sz w:val="32"/>
          <w:szCs w:val="32"/>
          <w:lang w:val="zh-CN"/>
        </w:rPr>
        <w:t>主要原因是</w:t>
      </w:r>
      <w:r w:rsidR="0099056A">
        <w:rPr>
          <w:rFonts w:ascii="仿宋_GB2312" w:eastAsia="仿宋_GB2312" w:hAnsi="仿宋_GB2312" w:cs="仿宋_GB2312" w:hint="eastAsia"/>
          <w:color w:val="FF0000"/>
          <w:sz w:val="32"/>
          <w:szCs w:val="32"/>
          <w:lang w:val="zh-CN"/>
        </w:rPr>
        <w:t>人员增加。</w:t>
      </w:r>
    </w:p>
    <w:p w:rsidR="006C4986" w:rsidRPr="006C4986" w:rsidRDefault="0015318A" w:rsidP="006C4986">
      <w:pPr>
        <w:ind w:firstLineChars="200" w:firstLine="640"/>
        <w:jc w:val="left"/>
        <w:rPr>
          <w:rFonts w:ascii="仿宋_GB2312" w:eastAsia="仿宋_GB2312" w:hAnsi="仿宋_GB2312" w:cs="仿宋_GB2312" w:hint="eastAsia"/>
          <w:color w:val="FF0000"/>
          <w:sz w:val="32"/>
          <w:szCs w:val="32"/>
          <w:lang w:val="zh-CN"/>
        </w:rPr>
      </w:pPr>
      <w:r>
        <w:rPr>
          <w:rFonts w:ascii="仿宋_GB2312" w:eastAsia="仿宋_GB2312" w:hAnsi="仿宋_GB2312" w:cs="仿宋_GB2312" w:hint="eastAsia"/>
          <w:b/>
          <w:sz w:val="32"/>
          <w:szCs w:val="32"/>
          <w:lang w:val="zh-CN"/>
        </w:rPr>
        <w:lastRenderedPageBreak/>
        <w:t>1.一般公共服务支出</w:t>
      </w:r>
      <w:r>
        <w:rPr>
          <w:rFonts w:ascii="仿宋_GB2312" w:eastAsia="仿宋_GB2312" w:hAnsi="仿宋_GB2312" w:cs="仿宋_GB2312" w:hint="eastAsia"/>
          <w:sz w:val="32"/>
          <w:szCs w:val="32"/>
          <w:lang w:val="zh-CN"/>
        </w:rPr>
        <w:t>年初预算数为</w:t>
      </w:r>
      <w:r w:rsidR="0099056A">
        <w:rPr>
          <w:rFonts w:ascii="仿宋_GB2312" w:eastAsia="仿宋_GB2312" w:hAnsi="仿宋_GB2312" w:cs="仿宋_GB2312" w:hint="eastAsia"/>
          <w:sz w:val="32"/>
          <w:szCs w:val="32"/>
        </w:rPr>
        <w:t>1.077096</w:t>
      </w:r>
      <w:r>
        <w:rPr>
          <w:rFonts w:ascii="仿宋_GB2312" w:eastAsia="仿宋_GB2312" w:hAnsi="仿宋_GB2312" w:cs="仿宋_GB2312" w:hint="eastAsia"/>
          <w:sz w:val="32"/>
          <w:szCs w:val="32"/>
          <w:lang w:val="zh-CN"/>
        </w:rPr>
        <w:t>万元,支出决算为</w:t>
      </w:r>
      <w:r w:rsidR="0099056A">
        <w:rPr>
          <w:rFonts w:ascii="仿宋_GB2312" w:eastAsia="仿宋_GB2312" w:hAnsi="仿宋_GB2312" w:cs="仿宋_GB2312" w:hint="eastAsia"/>
          <w:sz w:val="32"/>
          <w:szCs w:val="32"/>
          <w:lang w:val="zh-CN"/>
        </w:rPr>
        <w:t>0.</w:t>
      </w:r>
      <w:r w:rsidR="0099056A">
        <w:rPr>
          <w:rFonts w:ascii="仿宋_GB2312" w:eastAsia="仿宋_GB2312" w:hAnsi="仿宋_GB2312" w:cs="仿宋_GB2312" w:hint="eastAsia"/>
          <w:sz w:val="32"/>
          <w:szCs w:val="32"/>
        </w:rPr>
        <w:t>2937</w:t>
      </w:r>
      <w:r>
        <w:rPr>
          <w:rFonts w:ascii="仿宋_GB2312" w:eastAsia="仿宋_GB2312" w:hAnsi="仿宋_GB2312" w:cs="仿宋_GB2312" w:hint="eastAsia"/>
          <w:sz w:val="32"/>
          <w:szCs w:val="32"/>
          <w:lang w:val="zh-CN"/>
        </w:rPr>
        <w:t>万元,完成年初预算的</w:t>
      </w:r>
      <w:r w:rsidR="0099056A">
        <w:rPr>
          <w:rFonts w:ascii="仿宋_GB2312" w:eastAsia="仿宋_GB2312" w:hAnsi="仿宋_GB2312" w:cs="仿宋_GB2312" w:hint="eastAsia"/>
          <w:sz w:val="32"/>
          <w:szCs w:val="32"/>
        </w:rPr>
        <w:t>27.26</w:t>
      </w:r>
      <w:r>
        <w:rPr>
          <w:rFonts w:ascii="仿宋_GB2312" w:eastAsia="仿宋_GB2312" w:hAnsi="仿宋_GB2312" w:cs="仿宋_GB2312" w:hint="eastAsia"/>
          <w:sz w:val="32"/>
          <w:szCs w:val="32"/>
          <w:lang w:val="zh-CN"/>
        </w:rPr>
        <w:t>%,决算数</w:t>
      </w:r>
      <w:r w:rsidR="0099056A">
        <w:rPr>
          <w:rFonts w:ascii="仿宋_GB2312" w:eastAsia="仿宋_GB2312" w:hAnsi="仿宋_GB2312" w:cs="仿宋_GB2312" w:hint="eastAsia"/>
          <w:sz w:val="32"/>
          <w:szCs w:val="32"/>
          <w:lang w:val="zh-CN"/>
        </w:rPr>
        <w:t>小于</w:t>
      </w:r>
      <w:r>
        <w:rPr>
          <w:rFonts w:ascii="仿宋_GB2312" w:eastAsia="仿宋_GB2312" w:hAnsi="仿宋_GB2312" w:cs="仿宋_GB2312" w:hint="eastAsia"/>
          <w:sz w:val="32"/>
          <w:szCs w:val="32"/>
          <w:lang w:val="zh-CN"/>
        </w:rPr>
        <w:t>预算数的</w:t>
      </w:r>
      <w:r>
        <w:rPr>
          <w:rFonts w:ascii="仿宋_GB2312" w:eastAsia="仿宋_GB2312" w:hAnsi="仿宋_GB2312" w:cs="仿宋_GB2312" w:hint="eastAsia"/>
          <w:color w:val="FF0000"/>
          <w:sz w:val="32"/>
          <w:szCs w:val="32"/>
          <w:lang w:val="zh-CN"/>
        </w:rPr>
        <w:t>主要原因是</w:t>
      </w:r>
      <w:r w:rsidR="0099056A">
        <w:rPr>
          <w:rFonts w:ascii="仿宋_GB2312" w:eastAsia="仿宋_GB2312" w:hAnsi="仿宋_GB2312" w:cs="仿宋_GB2312" w:hint="eastAsia"/>
          <w:color w:val="FF0000"/>
          <w:sz w:val="32"/>
          <w:szCs w:val="32"/>
          <w:lang w:val="zh-CN"/>
        </w:rPr>
        <w:t>财政配套的资金减少。</w:t>
      </w:r>
    </w:p>
    <w:p w:rsidR="006C4986" w:rsidRDefault="006C4986" w:rsidP="006C4986">
      <w:pPr>
        <w:ind w:firstLineChars="200" w:firstLine="640"/>
        <w:jc w:val="left"/>
        <w:rPr>
          <w:rFonts w:ascii="仿宋_GB2312" w:eastAsia="仿宋_GB2312" w:hAnsi="仿宋_GB2312" w:cs="仿宋_GB2312" w:hint="eastAsia"/>
          <w:color w:val="FF0000"/>
          <w:sz w:val="32"/>
          <w:szCs w:val="32"/>
          <w:lang w:val="zh-CN"/>
        </w:rPr>
      </w:pPr>
      <w:r>
        <w:rPr>
          <w:rFonts w:ascii="仿宋_GB2312" w:eastAsia="仿宋_GB2312" w:hAnsi="仿宋_GB2312" w:cs="仿宋_GB2312" w:hint="eastAsia"/>
          <w:b/>
          <w:sz w:val="32"/>
          <w:szCs w:val="32"/>
          <w:lang w:val="zh-CN"/>
        </w:rPr>
        <w:t>2</w:t>
      </w:r>
      <w:r w:rsidR="0015318A">
        <w:rPr>
          <w:rFonts w:ascii="仿宋_GB2312" w:eastAsia="仿宋_GB2312" w:hAnsi="仿宋_GB2312" w:cs="仿宋_GB2312" w:hint="eastAsia"/>
          <w:b/>
          <w:sz w:val="32"/>
          <w:szCs w:val="32"/>
          <w:lang w:val="zh-CN"/>
        </w:rPr>
        <w:t>.文化旅游体育与传媒支出</w:t>
      </w:r>
      <w:r w:rsidR="0015318A">
        <w:rPr>
          <w:rFonts w:ascii="仿宋_GB2312" w:eastAsia="仿宋_GB2312" w:hAnsi="仿宋_GB2312" w:cs="仿宋_GB2312" w:hint="eastAsia"/>
          <w:sz w:val="32"/>
          <w:szCs w:val="32"/>
          <w:lang w:val="zh-CN"/>
        </w:rPr>
        <w:t>年初预算数为</w:t>
      </w:r>
      <w:r w:rsidR="0099056A">
        <w:rPr>
          <w:rFonts w:ascii="仿宋_GB2312" w:eastAsia="仿宋_GB2312" w:hAnsi="仿宋_GB2312" w:cs="仿宋_GB2312" w:hint="eastAsia"/>
          <w:sz w:val="32"/>
          <w:szCs w:val="32"/>
        </w:rPr>
        <w:t>76.516888</w:t>
      </w:r>
      <w:r w:rsidR="0015318A">
        <w:rPr>
          <w:rFonts w:ascii="仿宋_GB2312" w:eastAsia="仿宋_GB2312" w:hAnsi="仿宋_GB2312" w:cs="仿宋_GB2312" w:hint="eastAsia"/>
          <w:sz w:val="32"/>
          <w:szCs w:val="32"/>
          <w:lang w:val="zh-CN"/>
        </w:rPr>
        <w:t>万元,支出决算为</w:t>
      </w:r>
      <w:r w:rsidR="0099056A">
        <w:rPr>
          <w:rFonts w:ascii="仿宋_GB2312" w:eastAsia="仿宋_GB2312" w:hAnsi="仿宋_GB2312" w:cs="仿宋_GB2312" w:hint="eastAsia"/>
          <w:sz w:val="32"/>
          <w:szCs w:val="32"/>
        </w:rPr>
        <w:t>140.267958</w:t>
      </w:r>
      <w:r w:rsidR="0015318A">
        <w:rPr>
          <w:rFonts w:ascii="仿宋_GB2312" w:eastAsia="仿宋_GB2312" w:hAnsi="仿宋_GB2312" w:cs="仿宋_GB2312" w:hint="eastAsia"/>
          <w:sz w:val="32"/>
          <w:szCs w:val="32"/>
          <w:lang w:val="zh-CN"/>
        </w:rPr>
        <w:t>万元,完成年初预算的</w:t>
      </w:r>
      <w:r w:rsidR="0099056A">
        <w:rPr>
          <w:rFonts w:ascii="仿宋_GB2312" w:eastAsia="仿宋_GB2312" w:hAnsi="仿宋_GB2312" w:cs="仿宋_GB2312" w:hint="eastAsia"/>
          <w:sz w:val="32"/>
          <w:szCs w:val="32"/>
        </w:rPr>
        <w:t>183.3</w:t>
      </w:r>
      <w:r w:rsidR="0015318A">
        <w:rPr>
          <w:rFonts w:ascii="仿宋_GB2312" w:eastAsia="仿宋_GB2312" w:hAnsi="仿宋_GB2312" w:cs="仿宋_GB2312" w:hint="eastAsia"/>
          <w:sz w:val="32"/>
          <w:szCs w:val="32"/>
          <w:lang w:val="zh-CN"/>
        </w:rPr>
        <w:t>%,决算数大于预算数的</w:t>
      </w:r>
      <w:r w:rsidR="0015318A">
        <w:rPr>
          <w:rFonts w:ascii="仿宋_GB2312" w:eastAsia="仿宋_GB2312" w:hAnsi="仿宋_GB2312" w:cs="仿宋_GB2312" w:hint="eastAsia"/>
          <w:color w:val="FF0000"/>
          <w:sz w:val="32"/>
          <w:szCs w:val="32"/>
          <w:lang w:val="zh-CN"/>
        </w:rPr>
        <w:t>主要原因是</w:t>
      </w:r>
      <w:r w:rsidR="00A21409">
        <w:rPr>
          <w:rFonts w:ascii="仿宋_GB2312" w:eastAsia="仿宋_GB2312" w:hAnsi="仿宋_GB2312" w:cs="仿宋_GB2312" w:hint="eastAsia"/>
          <w:color w:val="FF0000"/>
          <w:sz w:val="32"/>
          <w:szCs w:val="32"/>
          <w:lang w:val="zh-CN"/>
        </w:rPr>
        <w:t xml:space="preserve">支出了2021年的项目经费 </w:t>
      </w:r>
      <w:r w:rsidR="00D97754">
        <w:rPr>
          <w:rFonts w:ascii="仿宋_GB2312" w:eastAsia="仿宋_GB2312" w:hAnsi="仿宋_GB2312" w:cs="仿宋_GB2312" w:hint="eastAsia"/>
          <w:color w:val="FF0000"/>
          <w:sz w:val="32"/>
          <w:szCs w:val="32"/>
          <w:lang w:val="zh-CN"/>
        </w:rPr>
        <w:t>。</w:t>
      </w:r>
    </w:p>
    <w:p w:rsidR="006C4986" w:rsidRDefault="006C4986" w:rsidP="006C4986">
      <w:pPr>
        <w:ind w:firstLineChars="200" w:firstLine="640"/>
        <w:jc w:val="left"/>
        <w:rPr>
          <w:rFonts w:ascii="仿宋_GB2312" w:eastAsia="仿宋_GB2312" w:hAnsi="仿宋_GB2312" w:cs="仿宋_GB2312" w:hint="eastAsia"/>
          <w:color w:val="FF0000"/>
          <w:sz w:val="32"/>
          <w:szCs w:val="32"/>
          <w:lang w:val="zh-CN"/>
        </w:rPr>
      </w:pPr>
      <w:r w:rsidRPr="006C4986">
        <w:rPr>
          <w:rFonts w:ascii="仿宋_GB2312" w:eastAsia="仿宋_GB2312" w:hAnsi="仿宋_GB2312" w:cs="仿宋_GB2312" w:hint="eastAsia"/>
          <w:b/>
          <w:color w:val="000000" w:themeColor="text1"/>
          <w:sz w:val="32"/>
          <w:szCs w:val="32"/>
          <w:lang w:val="zh-CN"/>
        </w:rPr>
        <w:t>3</w:t>
      </w:r>
      <w:r w:rsidR="0015318A" w:rsidRPr="006C4986">
        <w:rPr>
          <w:rFonts w:ascii="仿宋_GB2312" w:eastAsia="仿宋_GB2312" w:hAnsi="仿宋_GB2312" w:cs="仿宋_GB2312" w:hint="eastAsia"/>
          <w:b/>
          <w:color w:val="000000" w:themeColor="text1"/>
          <w:sz w:val="32"/>
          <w:szCs w:val="32"/>
          <w:lang w:val="zh-CN"/>
        </w:rPr>
        <w:t>.</w:t>
      </w:r>
      <w:r w:rsidR="0015318A" w:rsidRPr="006C4986">
        <w:rPr>
          <w:rFonts w:ascii="仿宋_GB2312" w:eastAsia="仿宋_GB2312" w:hAnsi="仿宋_GB2312" w:cs="仿宋_GB2312" w:hint="eastAsia"/>
          <w:b/>
          <w:sz w:val="32"/>
          <w:szCs w:val="32"/>
          <w:lang w:val="zh-CN"/>
        </w:rPr>
        <w:t>社</w:t>
      </w:r>
      <w:r w:rsidR="0015318A">
        <w:rPr>
          <w:rFonts w:ascii="仿宋_GB2312" w:eastAsia="仿宋_GB2312" w:hAnsi="仿宋_GB2312" w:cs="仿宋_GB2312" w:hint="eastAsia"/>
          <w:b/>
          <w:sz w:val="32"/>
          <w:szCs w:val="32"/>
          <w:lang w:val="zh-CN"/>
        </w:rPr>
        <w:t>会保障和就业支出</w:t>
      </w:r>
      <w:r w:rsidR="0015318A">
        <w:rPr>
          <w:rFonts w:ascii="仿宋_GB2312" w:eastAsia="仿宋_GB2312" w:hAnsi="仿宋_GB2312" w:cs="仿宋_GB2312" w:hint="eastAsia"/>
          <w:sz w:val="32"/>
          <w:szCs w:val="32"/>
          <w:lang w:val="zh-CN"/>
        </w:rPr>
        <w:t>年初预算数为</w:t>
      </w:r>
      <w:r w:rsidR="00A21409">
        <w:rPr>
          <w:rFonts w:ascii="仿宋_GB2312" w:eastAsia="仿宋_GB2312" w:hAnsi="仿宋_GB2312" w:cs="仿宋_GB2312" w:hint="eastAsia"/>
          <w:sz w:val="32"/>
          <w:szCs w:val="32"/>
        </w:rPr>
        <w:t>8.855345</w:t>
      </w:r>
      <w:r w:rsidR="0015318A">
        <w:rPr>
          <w:rFonts w:ascii="仿宋_GB2312" w:eastAsia="仿宋_GB2312" w:hAnsi="仿宋_GB2312" w:cs="仿宋_GB2312" w:hint="eastAsia"/>
          <w:sz w:val="32"/>
          <w:szCs w:val="32"/>
          <w:lang w:val="zh-CN"/>
        </w:rPr>
        <w:t>万元,支出决算为</w:t>
      </w:r>
      <w:r w:rsidR="00A21409">
        <w:rPr>
          <w:rFonts w:ascii="仿宋_GB2312" w:eastAsia="仿宋_GB2312" w:hAnsi="仿宋_GB2312" w:cs="仿宋_GB2312" w:hint="eastAsia"/>
          <w:sz w:val="32"/>
          <w:szCs w:val="32"/>
        </w:rPr>
        <w:t>7.209984</w:t>
      </w:r>
      <w:r w:rsidR="0015318A">
        <w:rPr>
          <w:rFonts w:ascii="仿宋_GB2312" w:eastAsia="仿宋_GB2312" w:hAnsi="仿宋_GB2312" w:cs="仿宋_GB2312" w:hint="eastAsia"/>
          <w:sz w:val="32"/>
          <w:szCs w:val="32"/>
          <w:lang w:val="zh-CN"/>
        </w:rPr>
        <w:t>万元,完成年初预算的</w:t>
      </w:r>
      <w:r w:rsidR="00A21409">
        <w:rPr>
          <w:rFonts w:ascii="仿宋_GB2312" w:eastAsia="仿宋_GB2312" w:hAnsi="仿宋_GB2312" w:cs="仿宋_GB2312" w:hint="eastAsia"/>
          <w:sz w:val="32"/>
          <w:szCs w:val="32"/>
        </w:rPr>
        <w:t>81.42</w:t>
      </w:r>
      <w:r w:rsidR="0015318A">
        <w:rPr>
          <w:rFonts w:ascii="仿宋_GB2312" w:eastAsia="仿宋_GB2312" w:hAnsi="仿宋_GB2312" w:cs="仿宋_GB2312" w:hint="eastAsia"/>
          <w:sz w:val="32"/>
          <w:szCs w:val="32"/>
          <w:lang w:val="zh-CN"/>
        </w:rPr>
        <w:t>%,决算数</w:t>
      </w:r>
      <w:r w:rsidR="00A21409">
        <w:rPr>
          <w:rFonts w:ascii="仿宋_GB2312" w:eastAsia="仿宋_GB2312" w:hAnsi="仿宋_GB2312" w:cs="仿宋_GB2312" w:hint="eastAsia"/>
          <w:sz w:val="32"/>
          <w:szCs w:val="32"/>
          <w:lang w:val="zh-CN"/>
        </w:rPr>
        <w:t>小于</w:t>
      </w:r>
      <w:r w:rsidR="0015318A">
        <w:rPr>
          <w:rFonts w:ascii="仿宋_GB2312" w:eastAsia="仿宋_GB2312" w:hAnsi="仿宋_GB2312" w:cs="仿宋_GB2312" w:hint="eastAsia"/>
          <w:sz w:val="32"/>
          <w:szCs w:val="32"/>
          <w:lang w:val="zh-CN"/>
        </w:rPr>
        <w:t>预算数的</w:t>
      </w:r>
      <w:r w:rsidR="0015318A">
        <w:rPr>
          <w:rFonts w:ascii="仿宋_GB2312" w:eastAsia="仿宋_GB2312" w:hAnsi="仿宋_GB2312" w:cs="仿宋_GB2312" w:hint="eastAsia"/>
          <w:color w:val="FF0000"/>
          <w:sz w:val="32"/>
          <w:szCs w:val="32"/>
          <w:lang w:val="zh-CN"/>
        </w:rPr>
        <w:t>主要原因是</w:t>
      </w:r>
      <w:r w:rsidR="00A21409">
        <w:rPr>
          <w:rFonts w:ascii="仿宋_GB2312" w:eastAsia="仿宋_GB2312" w:hAnsi="仿宋_GB2312" w:cs="仿宋_GB2312" w:hint="eastAsia"/>
          <w:color w:val="FF0000"/>
          <w:sz w:val="32"/>
          <w:szCs w:val="32"/>
          <w:lang w:val="zh-CN"/>
        </w:rPr>
        <w:t>预算数做了新增人员的经费，支出时新来人员的社保仍由原单位支出。</w:t>
      </w:r>
    </w:p>
    <w:p w:rsidR="00E63290" w:rsidRDefault="006C4986" w:rsidP="00EF3419">
      <w:pPr>
        <w:ind w:firstLineChars="200" w:firstLine="640"/>
        <w:jc w:val="left"/>
        <w:rPr>
          <w:rFonts w:ascii="仿宋_GB2312" w:eastAsia="仿宋_GB2312" w:hAnsi="仿宋_GB2312" w:cs="仿宋_GB2312"/>
          <w:color w:val="FF0000"/>
          <w:sz w:val="32"/>
          <w:szCs w:val="32"/>
          <w:lang w:val="zh-CN"/>
        </w:rPr>
      </w:pPr>
      <w:r>
        <w:rPr>
          <w:rFonts w:ascii="仿宋_GB2312" w:eastAsia="仿宋_GB2312" w:hAnsi="仿宋_GB2312" w:cs="仿宋_GB2312" w:hint="eastAsia"/>
          <w:b/>
          <w:sz w:val="32"/>
          <w:szCs w:val="32"/>
          <w:lang w:val="zh-CN"/>
        </w:rPr>
        <w:t>4</w:t>
      </w:r>
      <w:r w:rsidR="0015318A">
        <w:rPr>
          <w:rFonts w:ascii="仿宋_GB2312" w:eastAsia="仿宋_GB2312" w:hAnsi="仿宋_GB2312" w:cs="仿宋_GB2312" w:hint="eastAsia"/>
          <w:b/>
          <w:sz w:val="32"/>
          <w:szCs w:val="32"/>
          <w:lang w:val="zh-CN"/>
        </w:rPr>
        <w:t>.卫生健康支出</w:t>
      </w:r>
      <w:r w:rsidR="0015318A">
        <w:rPr>
          <w:rFonts w:ascii="仿宋_GB2312" w:eastAsia="仿宋_GB2312" w:hAnsi="仿宋_GB2312" w:cs="仿宋_GB2312" w:hint="eastAsia"/>
          <w:sz w:val="32"/>
          <w:szCs w:val="32"/>
          <w:lang w:val="zh-CN"/>
        </w:rPr>
        <w:t>年初预算数为</w:t>
      </w:r>
      <w:r w:rsidR="00A21409">
        <w:rPr>
          <w:rFonts w:ascii="仿宋_GB2312" w:eastAsia="仿宋_GB2312" w:hAnsi="仿宋_GB2312" w:cs="仿宋_GB2312" w:hint="eastAsia"/>
          <w:sz w:val="32"/>
          <w:szCs w:val="32"/>
        </w:rPr>
        <w:t>3.62867</w:t>
      </w:r>
      <w:r w:rsidR="0015318A">
        <w:rPr>
          <w:rFonts w:ascii="仿宋_GB2312" w:eastAsia="仿宋_GB2312" w:hAnsi="仿宋_GB2312" w:cs="仿宋_GB2312" w:hint="eastAsia"/>
          <w:sz w:val="32"/>
          <w:szCs w:val="32"/>
          <w:lang w:val="zh-CN"/>
        </w:rPr>
        <w:t>万元,支出决算为</w:t>
      </w:r>
      <w:r w:rsidR="00A21409">
        <w:rPr>
          <w:rFonts w:ascii="仿宋_GB2312" w:eastAsia="仿宋_GB2312" w:hAnsi="仿宋_GB2312" w:cs="仿宋_GB2312" w:hint="eastAsia"/>
          <w:sz w:val="32"/>
          <w:szCs w:val="32"/>
        </w:rPr>
        <w:t>3.041376</w:t>
      </w:r>
      <w:r w:rsidR="0015318A">
        <w:rPr>
          <w:rFonts w:ascii="仿宋_GB2312" w:eastAsia="仿宋_GB2312" w:hAnsi="仿宋_GB2312" w:cs="仿宋_GB2312" w:hint="eastAsia"/>
          <w:sz w:val="32"/>
          <w:szCs w:val="32"/>
          <w:lang w:val="zh-CN"/>
        </w:rPr>
        <w:t>万元,完成年初预算的</w:t>
      </w:r>
      <w:r w:rsidR="00A21409">
        <w:rPr>
          <w:rFonts w:ascii="仿宋_GB2312" w:eastAsia="仿宋_GB2312" w:hAnsi="仿宋_GB2312" w:cs="仿宋_GB2312" w:hint="eastAsia"/>
          <w:sz w:val="32"/>
          <w:szCs w:val="32"/>
        </w:rPr>
        <w:t>83.82</w:t>
      </w:r>
      <w:r w:rsidR="0015318A">
        <w:rPr>
          <w:rFonts w:ascii="仿宋_GB2312" w:eastAsia="仿宋_GB2312" w:hAnsi="仿宋_GB2312" w:cs="仿宋_GB2312" w:hint="eastAsia"/>
          <w:sz w:val="32"/>
          <w:szCs w:val="32"/>
          <w:lang w:val="zh-CN"/>
        </w:rPr>
        <w:t>%,决算数</w:t>
      </w:r>
      <w:r w:rsidR="00A21409">
        <w:rPr>
          <w:rFonts w:ascii="仿宋_GB2312" w:eastAsia="仿宋_GB2312" w:hAnsi="仿宋_GB2312" w:cs="仿宋_GB2312" w:hint="eastAsia"/>
          <w:sz w:val="32"/>
          <w:szCs w:val="32"/>
          <w:lang w:val="zh-CN"/>
        </w:rPr>
        <w:t>小于</w:t>
      </w:r>
      <w:r w:rsidR="0015318A">
        <w:rPr>
          <w:rFonts w:ascii="仿宋_GB2312" w:eastAsia="仿宋_GB2312" w:hAnsi="仿宋_GB2312" w:cs="仿宋_GB2312" w:hint="eastAsia"/>
          <w:sz w:val="32"/>
          <w:szCs w:val="32"/>
          <w:lang w:val="zh-CN"/>
        </w:rPr>
        <w:t>预算数的</w:t>
      </w:r>
      <w:r w:rsidR="00A21409">
        <w:rPr>
          <w:rFonts w:ascii="仿宋_GB2312" w:eastAsia="仿宋_GB2312" w:hAnsi="仿宋_GB2312" w:cs="仿宋_GB2312" w:hint="eastAsia"/>
          <w:color w:val="FF0000"/>
          <w:sz w:val="32"/>
          <w:szCs w:val="32"/>
          <w:lang w:val="zh-CN"/>
        </w:rPr>
        <w:t>主要原因</w:t>
      </w:r>
      <w:r>
        <w:rPr>
          <w:rFonts w:ascii="仿宋_GB2312" w:eastAsia="仿宋_GB2312" w:hAnsi="仿宋_GB2312" w:cs="仿宋_GB2312" w:hint="eastAsia"/>
          <w:color w:val="FF0000"/>
          <w:sz w:val="32"/>
          <w:szCs w:val="32"/>
          <w:lang w:val="zh-CN"/>
        </w:rPr>
        <w:t>是预算数做了新增人员的经费，支出时新来人员的社保仍由原单位支出</w:t>
      </w:r>
      <w:r w:rsidR="0015318A">
        <w:rPr>
          <w:rFonts w:ascii="仿宋_GB2312" w:eastAsia="仿宋_GB2312" w:hAnsi="仿宋_GB2312" w:cs="仿宋_GB2312" w:hint="eastAsia"/>
          <w:color w:val="FF0000"/>
          <w:sz w:val="32"/>
          <w:szCs w:val="32"/>
          <w:lang w:val="zh-CN"/>
        </w:rPr>
        <w:t>。</w:t>
      </w:r>
    </w:p>
    <w:p w:rsidR="006C4986" w:rsidRDefault="006C4986" w:rsidP="00EF3419">
      <w:pPr>
        <w:ind w:firstLineChars="200" w:firstLine="640"/>
        <w:jc w:val="left"/>
        <w:rPr>
          <w:rFonts w:ascii="仿宋_GB2312" w:eastAsia="仿宋_GB2312" w:hAnsi="仿宋_GB2312" w:cs="仿宋_GB2312" w:hint="eastAsia"/>
          <w:color w:val="FF0000"/>
          <w:sz w:val="32"/>
          <w:szCs w:val="32"/>
          <w:lang w:val="zh-CN"/>
        </w:rPr>
      </w:pPr>
      <w:r>
        <w:rPr>
          <w:rFonts w:ascii="仿宋_GB2312" w:eastAsia="仿宋_GB2312" w:hAnsi="仿宋_GB2312" w:cs="仿宋_GB2312" w:hint="eastAsia"/>
          <w:b/>
          <w:sz w:val="32"/>
          <w:szCs w:val="32"/>
          <w:lang w:val="zh-CN"/>
        </w:rPr>
        <w:t>5</w:t>
      </w:r>
      <w:r w:rsidR="0015318A">
        <w:rPr>
          <w:rFonts w:ascii="仿宋_GB2312" w:eastAsia="仿宋_GB2312" w:hAnsi="仿宋_GB2312" w:cs="仿宋_GB2312" w:hint="eastAsia"/>
          <w:b/>
          <w:sz w:val="32"/>
          <w:szCs w:val="32"/>
          <w:lang w:val="zh-CN"/>
        </w:rPr>
        <w:t>.农林水支出</w:t>
      </w:r>
      <w:r w:rsidR="0015318A">
        <w:rPr>
          <w:rFonts w:ascii="仿宋_GB2312" w:eastAsia="仿宋_GB2312" w:hAnsi="仿宋_GB2312" w:cs="仿宋_GB2312" w:hint="eastAsia"/>
          <w:sz w:val="32"/>
          <w:szCs w:val="32"/>
          <w:lang w:val="zh-CN"/>
        </w:rPr>
        <w:t>年初预算数为</w:t>
      </w:r>
      <w:r w:rsidR="00A72C27">
        <w:rPr>
          <w:rFonts w:ascii="仿宋_GB2312" w:eastAsia="仿宋_GB2312" w:hAnsi="仿宋_GB2312" w:cs="仿宋_GB2312" w:hint="eastAsia"/>
          <w:sz w:val="32"/>
          <w:szCs w:val="32"/>
        </w:rPr>
        <w:t>0</w:t>
      </w:r>
      <w:r w:rsidR="0015318A">
        <w:rPr>
          <w:rFonts w:ascii="仿宋_GB2312" w:eastAsia="仿宋_GB2312" w:hAnsi="仿宋_GB2312" w:cs="仿宋_GB2312" w:hint="eastAsia"/>
          <w:sz w:val="32"/>
          <w:szCs w:val="32"/>
          <w:lang w:val="zh-CN"/>
        </w:rPr>
        <w:t>万元,支出决算为</w:t>
      </w:r>
      <w:r w:rsidR="00A72C27">
        <w:rPr>
          <w:rFonts w:ascii="仿宋_GB2312" w:eastAsia="仿宋_GB2312" w:hAnsi="仿宋_GB2312" w:cs="仿宋_GB2312" w:hint="eastAsia"/>
          <w:sz w:val="32"/>
          <w:szCs w:val="32"/>
        </w:rPr>
        <w:t>1.1</w:t>
      </w:r>
      <w:r w:rsidR="0015318A">
        <w:rPr>
          <w:rFonts w:ascii="仿宋_GB2312" w:eastAsia="仿宋_GB2312" w:hAnsi="仿宋_GB2312" w:cs="仿宋_GB2312" w:hint="eastAsia"/>
          <w:sz w:val="32"/>
          <w:szCs w:val="32"/>
          <w:lang w:val="zh-CN"/>
        </w:rPr>
        <w:t>万元,完成年初预算的</w:t>
      </w:r>
      <w:r w:rsidR="00A72C27">
        <w:rPr>
          <w:rFonts w:ascii="仿宋_GB2312" w:eastAsia="仿宋_GB2312" w:hAnsi="仿宋_GB2312" w:cs="仿宋_GB2312" w:hint="eastAsia"/>
          <w:sz w:val="32"/>
          <w:szCs w:val="32"/>
        </w:rPr>
        <w:t>100</w:t>
      </w:r>
      <w:r w:rsidR="0015318A">
        <w:rPr>
          <w:rFonts w:ascii="仿宋_GB2312" w:eastAsia="仿宋_GB2312" w:hAnsi="仿宋_GB2312" w:cs="仿宋_GB2312" w:hint="eastAsia"/>
          <w:sz w:val="32"/>
          <w:szCs w:val="32"/>
          <w:lang w:val="zh-CN"/>
        </w:rPr>
        <w:t>%,决算数大于预算数的</w:t>
      </w:r>
      <w:r w:rsidR="0015318A">
        <w:rPr>
          <w:rFonts w:ascii="仿宋_GB2312" w:eastAsia="仿宋_GB2312" w:hAnsi="仿宋_GB2312" w:cs="仿宋_GB2312" w:hint="eastAsia"/>
          <w:color w:val="FF0000"/>
          <w:sz w:val="32"/>
          <w:szCs w:val="32"/>
          <w:lang w:val="zh-CN"/>
        </w:rPr>
        <w:t>主要原因是</w:t>
      </w:r>
      <w:r w:rsidR="00A72C27">
        <w:rPr>
          <w:rFonts w:ascii="仿宋_GB2312" w:eastAsia="仿宋_GB2312" w:hAnsi="仿宋_GB2312" w:cs="仿宋_GB2312" w:hint="eastAsia"/>
          <w:color w:val="FF0000"/>
          <w:sz w:val="32"/>
          <w:szCs w:val="32"/>
          <w:lang w:val="zh-CN"/>
        </w:rPr>
        <w:t>支出的经费为2021年的驻村经费补发，2022年我单位没有驻村人员，故没有做该项目的经费预算。</w:t>
      </w:r>
    </w:p>
    <w:p w:rsidR="00E63290" w:rsidRDefault="006C4986" w:rsidP="00EF3419">
      <w:pPr>
        <w:ind w:firstLineChars="200" w:firstLine="640"/>
        <w:jc w:val="left"/>
        <w:rPr>
          <w:rFonts w:ascii="仿宋_GB2312" w:eastAsia="仿宋_GB2312" w:hAnsi="仿宋_GB2312" w:cs="仿宋_GB2312"/>
          <w:color w:val="FF0000"/>
          <w:sz w:val="32"/>
          <w:szCs w:val="32"/>
          <w:lang w:val="zh-CN"/>
        </w:rPr>
      </w:pPr>
      <w:r>
        <w:rPr>
          <w:rFonts w:ascii="仿宋_GB2312" w:eastAsia="仿宋_GB2312" w:hAnsi="仿宋_GB2312" w:cs="仿宋_GB2312" w:hint="eastAsia"/>
          <w:b/>
          <w:sz w:val="32"/>
          <w:szCs w:val="32"/>
          <w:lang w:val="zh-CN"/>
        </w:rPr>
        <w:lastRenderedPageBreak/>
        <w:t>6</w:t>
      </w:r>
      <w:r w:rsidR="0015318A">
        <w:rPr>
          <w:rFonts w:ascii="仿宋_GB2312" w:eastAsia="仿宋_GB2312" w:hAnsi="仿宋_GB2312" w:cs="仿宋_GB2312" w:hint="eastAsia"/>
          <w:b/>
          <w:sz w:val="32"/>
          <w:szCs w:val="32"/>
          <w:lang w:val="zh-CN"/>
        </w:rPr>
        <w:t>.住房保障支出</w:t>
      </w:r>
      <w:r w:rsidR="0015318A">
        <w:rPr>
          <w:rFonts w:ascii="仿宋_GB2312" w:eastAsia="仿宋_GB2312" w:hAnsi="仿宋_GB2312" w:cs="仿宋_GB2312" w:hint="eastAsia"/>
          <w:sz w:val="32"/>
          <w:szCs w:val="32"/>
          <w:lang w:val="zh-CN"/>
        </w:rPr>
        <w:t>年初预算数为</w:t>
      </w:r>
      <w:r w:rsidR="00585A75">
        <w:rPr>
          <w:rFonts w:ascii="仿宋_GB2312" w:eastAsia="仿宋_GB2312" w:hAnsi="仿宋_GB2312" w:cs="仿宋_GB2312" w:hint="eastAsia"/>
          <w:sz w:val="32"/>
          <w:szCs w:val="32"/>
        </w:rPr>
        <w:t>6.59515</w:t>
      </w:r>
      <w:r w:rsidR="0015318A">
        <w:rPr>
          <w:rFonts w:ascii="仿宋_GB2312" w:eastAsia="仿宋_GB2312" w:hAnsi="仿宋_GB2312" w:cs="仿宋_GB2312" w:hint="eastAsia"/>
          <w:sz w:val="32"/>
          <w:szCs w:val="32"/>
          <w:lang w:val="zh-CN"/>
        </w:rPr>
        <w:t>万元,支出决算为</w:t>
      </w:r>
      <w:r w:rsidR="00585A75">
        <w:rPr>
          <w:rFonts w:ascii="仿宋_GB2312" w:eastAsia="仿宋_GB2312" w:hAnsi="仿宋_GB2312" w:cs="仿宋_GB2312" w:hint="eastAsia"/>
          <w:sz w:val="32"/>
          <w:szCs w:val="32"/>
        </w:rPr>
        <w:t>5.7903</w:t>
      </w:r>
      <w:r w:rsidR="0015318A">
        <w:rPr>
          <w:rFonts w:ascii="仿宋_GB2312" w:eastAsia="仿宋_GB2312" w:hAnsi="仿宋_GB2312" w:cs="仿宋_GB2312" w:hint="eastAsia"/>
          <w:sz w:val="32"/>
          <w:szCs w:val="32"/>
          <w:lang w:val="zh-CN"/>
        </w:rPr>
        <w:t>万元,完成年初预算的</w:t>
      </w:r>
      <w:r w:rsidR="00585A75">
        <w:rPr>
          <w:rFonts w:ascii="仿宋_GB2312" w:eastAsia="仿宋_GB2312" w:hAnsi="仿宋_GB2312" w:cs="仿宋_GB2312" w:hint="eastAsia"/>
          <w:sz w:val="32"/>
          <w:szCs w:val="32"/>
        </w:rPr>
        <w:t>88.27</w:t>
      </w:r>
      <w:r w:rsidR="0015318A">
        <w:rPr>
          <w:rFonts w:ascii="仿宋_GB2312" w:eastAsia="仿宋_GB2312" w:hAnsi="仿宋_GB2312" w:cs="仿宋_GB2312" w:hint="eastAsia"/>
          <w:sz w:val="32"/>
          <w:szCs w:val="32"/>
          <w:lang w:val="zh-CN"/>
        </w:rPr>
        <w:t>%,决算数小于预算数的</w:t>
      </w:r>
      <w:r w:rsidR="0015318A">
        <w:rPr>
          <w:rFonts w:ascii="仿宋_GB2312" w:eastAsia="仿宋_GB2312" w:hAnsi="仿宋_GB2312" w:cs="仿宋_GB2312" w:hint="eastAsia"/>
          <w:color w:val="FF0000"/>
          <w:sz w:val="32"/>
          <w:szCs w:val="32"/>
          <w:lang w:val="zh-CN"/>
        </w:rPr>
        <w:t>主要原因是</w:t>
      </w:r>
      <w:r w:rsidR="00585A75">
        <w:rPr>
          <w:rFonts w:ascii="仿宋_GB2312" w:eastAsia="仿宋_GB2312" w:hAnsi="仿宋_GB2312" w:cs="仿宋_GB2312" w:hint="eastAsia"/>
          <w:color w:val="FF0000"/>
          <w:sz w:val="32"/>
          <w:szCs w:val="32"/>
          <w:lang w:val="zh-CN"/>
        </w:rPr>
        <w:t>预算做少了</w:t>
      </w:r>
      <w:r w:rsidR="0015318A">
        <w:rPr>
          <w:rFonts w:ascii="仿宋_GB2312" w:eastAsia="仿宋_GB2312" w:hAnsi="仿宋_GB2312" w:cs="仿宋_GB2312" w:hint="eastAsia"/>
          <w:color w:val="FF0000"/>
          <w:sz w:val="32"/>
          <w:szCs w:val="32"/>
          <w:lang w:val="zh-CN"/>
        </w:rPr>
        <w:t>。</w:t>
      </w:r>
    </w:p>
    <w:p w:rsidR="00E63290" w:rsidRDefault="0015318A" w:rsidP="00EF3419">
      <w:pPr>
        <w:ind w:firstLineChars="200" w:firstLine="640"/>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六、一般公共预算财政拨款基本支出决算情况说明</w:t>
      </w:r>
    </w:p>
    <w:p w:rsidR="00E63290" w:rsidRDefault="0015318A">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2022年度一般公共预算财政拨款基本支出</w:t>
      </w:r>
      <w:r w:rsidR="00585A75">
        <w:rPr>
          <w:rFonts w:ascii="仿宋_GB2312" w:eastAsia="仿宋_GB2312" w:hAnsi="仿宋_GB2312" w:cs="仿宋_GB2312" w:hint="eastAsia"/>
          <w:sz w:val="32"/>
          <w:szCs w:val="32"/>
        </w:rPr>
        <w:t>157.703318</w:t>
      </w:r>
      <w:r>
        <w:rPr>
          <w:rFonts w:ascii="仿宋_GB2312" w:eastAsia="仿宋_GB2312" w:hAnsi="仿宋_GB2312" w:cs="仿宋_GB2312" w:hint="eastAsia"/>
          <w:sz w:val="32"/>
          <w:szCs w:val="32"/>
          <w:lang w:val="zh-CN"/>
        </w:rPr>
        <w:t>万元。其中：</w:t>
      </w:r>
      <w:r>
        <w:rPr>
          <w:rFonts w:ascii="仿宋_GB2312" w:eastAsia="仿宋_GB2312" w:hAnsi="仿宋_GB2312" w:cs="仿宋_GB2312" w:hint="eastAsia"/>
          <w:b/>
          <w:sz w:val="32"/>
          <w:szCs w:val="32"/>
          <w:lang w:val="zh-CN"/>
        </w:rPr>
        <w:t>人员经费</w:t>
      </w:r>
      <w:r w:rsidR="00585A75">
        <w:rPr>
          <w:rFonts w:ascii="仿宋_GB2312" w:eastAsia="仿宋_GB2312" w:hAnsi="仿宋_GB2312" w:cs="仿宋_GB2312" w:hint="eastAsia"/>
          <w:sz w:val="32"/>
          <w:szCs w:val="32"/>
        </w:rPr>
        <w:t>80.79306</w:t>
      </w:r>
      <w:r>
        <w:rPr>
          <w:rFonts w:ascii="仿宋_GB2312" w:eastAsia="仿宋_GB2312" w:hAnsi="仿宋_GB2312" w:cs="仿宋_GB2312" w:hint="eastAsia"/>
          <w:sz w:val="32"/>
          <w:szCs w:val="32"/>
          <w:lang w:val="zh-CN"/>
        </w:rPr>
        <w:t>万元,较上年决算数增加</w:t>
      </w:r>
      <w:r w:rsidR="00585A75">
        <w:rPr>
          <w:rFonts w:ascii="仿宋_GB2312" w:eastAsia="仿宋_GB2312" w:hAnsi="仿宋_GB2312" w:cs="仿宋_GB2312" w:hint="eastAsia"/>
          <w:sz w:val="32"/>
          <w:szCs w:val="32"/>
        </w:rPr>
        <w:t>40.210486</w:t>
      </w:r>
      <w:r>
        <w:rPr>
          <w:rFonts w:ascii="仿宋_GB2312" w:eastAsia="仿宋_GB2312" w:hAnsi="仿宋_GB2312" w:cs="仿宋_GB2312" w:hint="eastAsia"/>
          <w:sz w:val="32"/>
          <w:szCs w:val="32"/>
          <w:lang w:val="zh-CN"/>
        </w:rPr>
        <w:t>万元,增长</w:t>
      </w:r>
      <w:r w:rsidR="00585A75">
        <w:rPr>
          <w:rFonts w:ascii="仿宋_GB2312" w:eastAsia="仿宋_GB2312" w:hAnsi="仿宋_GB2312" w:cs="仿宋_GB2312" w:hint="eastAsia"/>
          <w:sz w:val="32"/>
          <w:szCs w:val="32"/>
        </w:rPr>
        <w:t>49.77</w:t>
      </w:r>
      <w:r>
        <w:rPr>
          <w:rFonts w:ascii="仿宋_GB2312" w:eastAsia="仿宋_GB2312" w:hAnsi="仿宋_GB2312" w:cs="仿宋_GB2312" w:hint="eastAsia"/>
          <w:sz w:val="32"/>
          <w:szCs w:val="32"/>
          <w:lang w:val="zh-CN"/>
        </w:rPr>
        <w:t>%,</w:t>
      </w:r>
      <w:r>
        <w:rPr>
          <w:rFonts w:ascii="仿宋_GB2312" w:eastAsia="仿宋_GB2312" w:hAnsi="仿宋_GB2312" w:cs="仿宋_GB2312" w:hint="eastAsia"/>
          <w:color w:val="FF0000"/>
          <w:sz w:val="32"/>
          <w:szCs w:val="32"/>
          <w:lang w:val="zh-CN"/>
        </w:rPr>
        <w:t>主要原因是</w:t>
      </w:r>
      <w:r w:rsidR="00585A75">
        <w:rPr>
          <w:rFonts w:ascii="仿宋_GB2312" w:eastAsia="仿宋_GB2312" w:hAnsi="仿宋_GB2312" w:cs="仿宋_GB2312" w:hint="eastAsia"/>
          <w:color w:val="FF0000"/>
          <w:sz w:val="32"/>
          <w:szCs w:val="32"/>
          <w:lang w:val="zh-CN"/>
        </w:rPr>
        <w:t>人员增加</w:t>
      </w:r>
      <w:r>
        <w:rPr>
          <w:rFonts w:ascii="仿宋_GB2312" w:eastAsia="仿宋_GB2312" w:hAnsi="仿宋_GB2312" w:cs="仿宋_GB2312" w:hint="eastAsia"/>
          <w:color w:val="FF0000"/>
          <w:sz w:val="32"/>
          <w:szCs w:val="32"/>
          <w:lang w:val="zh-CN"/>
        </w:rPr>
        <w:t>。</w:t>
      </w:r>
      <w:r>
        <w:rPr>
          <w:rFonts w:ascii="仿宋_GB2312" w:eastAsia="仿宋_GB2312" w:hAnsi="仿宋_GB2312" w:cs="仿宋_GB2312" w:hint="eastAsia"/>
          <w:sz w:val="32"/>
          <w:szCs w:val="32"/>
          <w:lang w:val="zh-CN"/>
        </w:rPr>
        <w:t>人员经费用途</w:t>
      </w:r>
      <w:r>
        <w:rPr>
          <w:rFonts w:ascii="仿宋_GB2312" w:eastAsia="仿宋_GB2312" w:hAnsi="仿宋_GB2312" w:cs="仿宋_GB2312" w:hint="eastAsia"/>
          <w:color w:val="FF0000"/>
          <w:sz w:val="32"/>
          <w:szCs w:val="32"/>
          <w:lang w:val="zh-CN"/>
        </w:rPr>
        <w:t>主要包括</w:t>
      </w:r>
      <w:r w:rsidR="00585A75">
        <w:rPr>
          <w:rFonts w:ascii="仿宋_GB2312" w:eastAsia="仿宋_GB2312" w:hAnsi="仿宋_GB2312" w:cs="仿宋_GB2312" w:hint="eastAsia"/>
          <w:color w:val="FF0000"/>
          <w:sz w:val="32"/>
          <w:szCs w:val="32"/>
          <w:lang w:val="zh-CN"/>
        </w:rPr>
        <w:t>基本工资31.6090万元，津贴补贴11.1833万元，奖金1.3657万元，社会保障缴费（养老</w:t>
      </w:r>
      <w:r w:rsidR="00101C6C">
        <w:rPr>
          <w:rFonts w:ascii="仿宋_GB2312" w:eastAsia="仿宋_GB2312" w:hAnsi="仿宋_GB2312" w:cs="仿宋_GB2312" w:hint="eastAsia"/>
          <w:color w:val="FF0000"/>
          <w:sz w:val="32"/>
          <w:szCs w:val="32"/>
          <w:lang w:val="zh-CN"/>
        </w:rPr>
        <w:t>保险</w:t>
      </w:r>
      <w:r w:rsidR="00585A75">
        <w:rPr>
          <w:rFonts w:ascii="仿宋_GB2312" w:eastAsia="仿宋_GB2312" w:hAnsi="仿宋_GB2312" w:cs="仿宋_GB2312" w:hint="eastAsia"/>
          <w:color w:val="FF0000"/>
          <w:sz w:val="32"/>
          <w:szCs w:val="32"/>
          <w:lang w:val="zh-CN"/>
        </w:rPr>
        <w:t>）7.209984万元，医疗补助缴费3.041376万元，绩效工资19.4934万元，住房公积金缴费</w:t>
      </w:r>
      <w:r w:rsidR="008C69CB">
        <w:rPr>
          <w:rFonts w:ascii="仿宋_GB2312" w:eastAsia="仿宋_GB2312" w:hAnsi="仿宋_GB2312" w:cs="仿宋_GB2312" w:hint="eastAsia"/>
          <w:color w:val="FF0000"/>
          <w:sz w:val="32"/>
          <w:szCs w:val="32"/>
          <w:lang w:val="zh-CN"/>
        </w:rPr>
        <w:t>5.7903万元，对个人和家庭的补助1.1万元。</w:t>
      </w:r>
    </w:p>
    <w:p w:rsidR="00E63290" w:rsidRDefault="0015318A" w:rsidP="00EF3419">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公用经费</w:t>
      </w:r>
      <w:r w:rsidR="00023DBF">
        <w:rPr>
          <w:rFonts w:ascii="仿宋_GB2312" w:eastAsia="仿宋_GB2312" w:hAnsi="仿宋_GB2312" w:cs="仿宋_GB2312" w:hint="eastAsia"/>
          <w:b/>
          <w:sz w:val="32"/>
          <w:szCs w:val="32"/>
          <w:lang w:val="zh-CN"/>
        </w:rPr>
        <w:t>76.910258</w:t>
      </w:r>
      <w:r>
        <w:rPr>
          <w:rFonts w:ascii="仿宋_GB2312" w:eastAsia="仿宋_GB2312" w:hAnsi="仿宋_GB2312" w:cs="仿宋_GB2312" w:hint="eastAsia"/>
          <w:sz w:val="32"/>
          <w:szCs w:val="32"/>
          <w:lang w:val="zh-CN"/>
        </w:rPr>
        <w:t>万元,较上年决算数</w:t>
      </w:r>
      <w:r w:rsidR="00455391">
        <w:rPr>
          <w:rFonts w:ascii="仿宋_GB2312" w:eastAsia="仿宋_GB2312" w:hAnsi="仿宋_GB2312" w:cs="仿宋_GB2312" w:hint="eastAsia"/>
          <w:sz w:val="32"/>
          <w:szCs w:val="32"/>
          <w:lang w:val="zh-CN"/>
        </w:rPr>
        <w:t>增加</w:t>
      </w:r>
      <w:r w:rsidR="00502E23">
        <w:rPr>
          <w:rFonts w:ascii="仿宋_GB2312" w:eastAsia="仿宋_GB2312" w:hAnsi="仿宋_GB2312" w:cs="仿宋_GB2312" w:hint="eastAsia"/>
          <w:sz w:val="32"/>
          <w:szCs w:val="32"/>
          <w:lang w:val="zh-CN"/>
        </w:rPr>
        <w:t>6.247578</w:t>
      </w:r>
      <w:r>
        <w:rPr>
          <w:rFonts w:ascii="仿宋_GB2312" w:eastAsia="仿宋_GB2312" w:hAnsi="仿宋_GB2312" w:cs="仿宋_GB2312" w:hint="eastAsia"/>
          <w:sz w:val="32"/>
          <w:szCs w:val="32"/>
          <w:lang w:val="zh-CN"/>
        </w:rPr>
        <w:t>万元,</w:t>
      </w:r>
      <w:r w:rsidR="00455391">
        <w:rPr>
          <w:rFonts w:ascii="仿宋_GB2312" w:eastAsia="仿宋_GB2312" w:hAnsi="仿宋_GB2312" w:cs="仿宋_GB2312" w:hint="eastAsia"/>
          <w:sz w:val="32"/>
          <w:szCs w:val="32"/>
          <w:lang w:val="zh-CN"/>
        </w:rPr>
        <w:t>增加</w:t>
      </w:r>
      <w:r w:rsidR="00502E23">
        <w:rPr>
          <w:rFonts w:ascii="仿宋_GB2312" w:eastAsia="仿宋_GB2312" w:hAnsi="仿宋_GB2312" w:cs="仿宋_GB2312" w:hint="eastAsia"/>
          <w:sz w:val="32"/>
          <w:szCs w:val="32"/>
        </w:rPr>
        <w:t>8.84</w:t>
      </w:r>
      <w:r>
        <w:rPr>
          <w:rFonts w:ascii="仿宋_GB2312" w:eastAsia="仿宋_GB2312" w:hAnsi="仿宋_GB2312" w:cs="仿宋_GB2312" w:hint="eastAsia"/>
          <w:sz w:val="32"/>
          <w:szCs w:val="32"/>
          <w:lang w:val="zh-CN"/>
        </w:rPr>
        <w:t>%,</w:t>
      </w:r>
      <w:r>
        <w:rPr>
          <w:rFonts w:ascii="仿宋_GB2312" w:eastAsia="仿宋_GB2312" w:hAnsi="仿宋_GB2312" w:cs="仿宋_GB2312" w:hint="eastAsia"/>
          <w:color w:val="FF0000"/>
          <w:sz w:val="32"/>
          <w:szCs w:val="32"/>
          <w:lang w:val="zh-CN"/>
        </w:rPr>
        <w:t>主要原因是</w:t>
      </w:r>
      <w:r w:rsidR="00502E23">
        <w:rPr>
          <w:rFonts w:ascii="仿宋_GB2312" w:eastAsia="仿宋_GB2312" w:hAnsi="仿宋_GB2312" w:cs="仿宋_GB2312" w:hint="eastAsia"/>
          <w:color w:val="FF0000"/>
          <w:sz w:val="32"/>
          <w:szCs w:val="32"/>
          <w:lang w:val="zh-CN"/>
        </w:rPr>
        <w:t>制作了三个视频财政追加专项资金。</w:t>
      </w:r>
      <w:r w:rsidR="00455391">
        <w:rPr>
          <w:rFonts w:ascii="仿宋_GB2312" w:eastAsia="仿宋_GB2312" w:hAnsi="仿宋_GB2312" w:cs="仿宋_GB2312" w:hint="eastAsia"/>
          <w:color w:val="FF0000"/>
          <w:sz w:val="32"/>
          <w:szCs w:val="32"/>
          <w:lang w:val="zh-CN"/>
        </w:rPr>
        <w:t>正常开支</w:t>
      </w:r>
      <w:r>
        <w:rPr>
          <w:rFonts w:ascii="仿宋_GB2312" w:eastAsia="仿宋_GB2312" w:hAnsi="仿宋_GB2312" w:cs="仿宋_GB2312" w:hint="eastAsia"/>
          <w:sz w:val="32"/>
          <w:szCs w:val="32"/>
          <w:lang w:val="zh-CN"/>
        </w:rPr>
        <w:t>。公用经费用途</w:t>
      </w:r>
      <w:r>
        <w:rPr>
          <w:rFonts w:ascii="仿宋_GB2312" w:eastAsia="仿宋_GB2312" w:hAnsi="仿宋_GB2312" w:cs="仿宋_GB2312" w:hint="eastAsia"/>
          <w:color w:val="FF0000"/>
          <w:sz w:val="32"/>
          <w:szCs w:val="32"/>
          <w:lang w:val="zh-CN"/>
        </w:rPr>
        <w:t>主要包括</w:t>
      </w:r>
      <w:r w:rsidR="00502E23">
        <w:rPr>
          <w:rFonts w:ascii="仿宋_GB2312" w:eastAsia="仿宋_GB2312" w:hAnsi="仿宋_GB2312" w:cs="仿宋_GB2312" w:hint="eastAsia"/>
          <w:color w:val="FF0000"/>
          <w:sz w:val="32"/>
          <w:szCs w:val="32"/>
          <w:lang w:val="zh-CN"/>
        </w:rPr>
        <w:t>委托业务费68.5170万元，</w:t>
      </w:r>
      <w:r>
        <w:rPr>
          <w:rFonts w:ascii="仿宋_GB2312" w:eastAsia="仿宋_GB2312" w:hAnsi="仿宋_GB2312" w:cs="仿宋_GB2312" w:hint="eastAsia"/>
          <w:color w:val="FF0000"/>
          <w:sz w:val="32"/>
          <w:szCs w:val="32"/>
          <w:lang w:val="zh-CN"/>
        </w:rPr>
        <w:t>办公费</w:t>
      </w:r>
      <w:r w:rsidR="00455391">
        <w:rPr>
          <w:rFonts w:ascii="仿宋_GB2312" w:eastAsia="仿宋_GB2312" w:hAnsi="仿宋_GB2312" w:cs="仿宋_GB2312" w:hint="eastAsia"/>
          <w:color w:val="FF0000"/>
          <w:sz w:val="32"/>
          <w:szCs w:val="32"/>
          <w:lang w:val="zh-CN"/>
        </w:rPr>
        <w:t>6.508158万元，</w:t>
      </w:r>
      <w:r>
        <w:rPr>
          <w:rFonts w:ascii="仿宋_GB2312" w:eastAsia="仿宋_GB2312" w:hAnsi="仿宋_GB2312" w:cs="仿宋_GB2312" w:hint="eastAsia"/>
          <w:color w:val="FF0000"/>
          <w:sz w:val="32"/>
          <w:szCs w:val="32"/>
          <w:lang w:val="zh-CN"/>
        </w:rPr>
        <w:t>印刷费</w:t>
      </w:r>
      <w:r w:rsidR="00455391">
        <w:rPr>
          <w:rFonts w:ascii="仿宋_GB2312" w:eastAsia="仿宋_GB2312" w:hAnsi="仿宋_GB2312" w:cs="仿宋_GB2312" w:hint="eastAsia"/>
          <w:color w:val="FF0000"/>
          <w:sz w:val="32"/>
          <w:szCs w:val="32"/>
          <w:lang w:val="zh-CN"/>
        </w:rPr>
        <w:t>0.163008万元，电费0.695056万元</w:t>
      </w:r>
      <w:r>
        <w:rPr>
          <w:rFonts w:ascii="仿宋_GB2312" w:eastAsia="仿宋_GB2312" w:hAnsi="仿宋_GB2312" w:cs="仿宋_GB2312" w:hint="eastAsia"/>
          <w:color w:val="FF0000"/>
          <w:sz w:val="32"/>
          <w:szCs w:val="32"/>
          <w:lang w:val="zh-CN"/>
        </w:rPr>
        <w:t>、</w:t>
      </w:r>
      <w:r w:rsidR="00455391">
        <w:rPr>
          <w:rFonts w:ascii="仿宋_GB2312" w:eastAsia="仿宋_GB2312" w:hAnsi="仿宋_GB2312" w:cs="仿宋_GB2312" w:hint="eastAsia"/>
          <w:color w:val="FF0000"/>
          <w:sz w:val="32"/>
          <w:szCs w:val="32"/>
          <w:lang w:val="zh-CN"/>
        </w:rPr>
        <w:t>邮电费0.389336万元，差旅费0.2940万元，工会经费0.2937万元</w:t>
      </w:r>
      <w:r w:rsidR="008F2D3F">
        <w:rPr>
          <w:rFonts w:ascii="仿宋_GB2312" w:eastAsia="仿宋_GB2312" w:hAnsi="仿宋_GB2312" w:cs="仿宋_GB2312" w:hint="eastAsia"/>
          <w:color w:val="FF0000"/>
          <w:sz w:val="32"/>
          <w:szCs w:val="32"/>
          <w:lang w:val="zh-CN"/>
        </w:rPr>
        <w:t>，水费0.05万元。</w:t>
      </w:r>
    </w:p>
    <w:p w:rsidR="00E63290" w:rsidRDefault="0015318A" w:rsidP="00EF3419">
      <w:pPr>
        <w:ind w:firstLineChars="200" w:firstLine="640"/>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rPr>
        <w:t>七</w:t>
      </w:r>
      <w:r>
        <w:rPr>
          <w:rFonts w:ascii="仿宋_GB2312" w:eastAsia="仿宋_GB2312" w:hAnsi="仿宋_GB2312" w:cs="仿宋_GB2312" w:hint="eastAsia"/>
          <w:b/>
          <w:sz w:val="32"/>
          <w:szCs w:val="32"/>
          <w:lang w:val="zh-CN"/>
        </w:rPr>
        <w:t>、机关运行经费支出情况说明</w:t>
      </w:r>
    </w:p>
    <w:p w:rsidR="007F625E" w:rsidRDefault="0015318A" w:rsidP="007F625E">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lastRenderedPageBreak/>
        <w:t>2022年度本部门机关运行经费支出</w:t>
      </w:r>
      <w:r w:rsidR="007F625E">
        <w:rPr>
          <w:rFonts w:ascii="仿宋_GB2312" w:eastAsia="仿宋_GB2312" w:hAnsi="仿宋_GB2312" w:cs="仿宋_GB2312" w:hint="eastAsia"/>
          <w:sz w:val="32"/>
          <w:szCs w:val="32"/>
        </w:rPr>
        <w:t>8.343258</w:t>
      </w:r>
      <w:r>
        <w:rPr>
          <w:rFonts w:ascii="仿宋_GB2312" w:eastAsia="仿宋_GB2312" w:hAnsi="仿宋_GB2312" w:cs="仿宋_GB2312" w:hint="eastAsia"/>
          <w:sz w:val="32"/>
          <w:szCs w:val="32"/>
          <w:lang w:val="zh-CN"/>
        </w:rPr>
        <w:t>万元,机关运行经费</w:t>
      </w:r>
      <w:r>
        <w:rPr>
          <w:rFonts w:ascii="仿宋_GB2312" w:eastAsia="仿宋_GB2312" w:hAnsi="仿宋_GB2312" w:cs="仿宋_GB2312" w:hint="eastAsia"/>
          <w:color w:val="FF0000"/>
          <w:sz w:val="32"/>
          <w:szCs w:val="32"/>
          <w:lang w:val="zh-CN"/>
        </w:rPr>
        <w:t>主要用于开支</w:t>
      </w:r>
      <w:r w:rsidR="007F625E">
        <w:rPr>
          <w:rFonts w:ascii="仿宋_GB2312" w:eastAsia="仿宋_GB2312" w:hAnsi="仿宋_GB2312" w:cs="仿宋_GB2312" w:hint="eastAsia"/>
          <w:color w:val="FF0000"/>
          <w:sz w:val="32"/>
          <w:szCs w:val="32"/>
          <w:lang w:val="zh-CN"/>
        </w:rPr>
        <w:t>办公费（30201）6.508158万元，（30202）印刷费0.163008万元，水费（30205）0.05万元，电费,30206）0.695056万元，邮电费（30207）0.389336万元，差旅费（30211）0.2940万元，工会经费（30228）0.2937万元。</w:t>
      </w:r>
    </w:p>
    <w:p w:rsidR="00E63290" w:rsidRDefault="0015318A" w:rsidP="007F625E">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机关运行经费较上年决算数</w:t>
      </w:r>
      <w:r w:rsidR="00A1591C">
        <w:rPr>
          <w:rFonts w:ascii="仿宋_GB2312" w:eastAsia="仿宋_GB2312" w:hAnsi="仿宋_GB2312" w:cs="仿宋_GB2312" w:hint="eastAsia"/>
          <w:sz w:val="32"/>
          <w:szCs w:val="32"/>
          <w:lang w:val="zh-CN"/>
        </w:rPr>
        <w:t>增加</w:t>
      </w:r>
      <w:r w:rsidR="00A1591C">
        <w:rPr>
          <w:rFonts w:ascii="仿宋_GB2312" w:eastAsia="仿宋_GB2312" w:hAnsi="仿宋_GB2312" w:cs="仿宋_GB2312" w:hint="eastAsia"/>
          <w:sz w:val="32"/>
          <w:szCs w:val="32"/>
        </w:rPr>
        <w:t>0.001716</w:t>
      </w:r>
      <w:r>
        <w:rPr>
          <w:rFonts w:ascii="仿宋_GB2312" w:eastAsia="仿宋_GB2312" w:hAnsi="仿宋_GB2312" w:cs="仿宋_GB2312" w:hint="eastAsia"/>
          <w:sz w:val="32"/>
          <w:szCs w:val="32"/>
          <w:lang w:val="zh-CN"/>
        </w:rPr>
        <w:t>万元,</w:t>
      </w:r>
      <w:r w:rsidR="00A1591C">
        <w:rPr>
          <w:rFonts w:ascii="仿宋_GB2312" w:eastAsia="仿宋_GB2312" w:hAnsi="仿宋_GB2312" w:cs="仿宋_GB2312" w:hint="eastAsia"/>
          <w:sz w:val="32"/>
          <w:szCs w:val="32"/>
          <w:lang w:val="zh-CN"/>
        </w:rPr>
        <w:t>增加</w:t>
      </w:r>
      <w:r w:rsidR="00A1591C">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w:t>
      </w:r>
      <w:r>
        <w:rPr>
          <w:rFonts w:ascii="仿宋_GB2312" w:eastAsia="仿宋_GB2312" w:hAnsi="仿宋_GB2312" w:cs="仿宋_GB2312" w:hint="eastAsia"/>
          <w:color w:val="FF0000"/>
          <w:sz w:val="32"/>
          <w:szCs w:val="32"/>
          <w:lang w:val="zh-CN"/>
        </w:rPr>
        <w:t>主要原因是</w:t>
      </w:r>
      <w:r w:rsidR="00A1591C">
        <w:rPr>
          <w:rFonts w:ascii="仿宋_GB2312" w:eastAsia="仿宋_GB2312" w:hAnsi="仿宋_GB2312" w:cs="仿宋_GB2312" w:hint="eastAsia"/>
          <w:color w:val="FF0000"/>
          <w:sz w:val="32"/>
          <w:szCs w:val="32"/>
          <w:lang w:val="zh-CN"/>
        </w:rPr>
        <w:t>电费增加</w:t>
      </w:r>
      <w:r w:rsidR="006C4986">
        <w:rPr>
          <w:rFonts w:ascii="仿宋_GB2312" w:eastAsia="仿宋_GB2312" w:hAnsi="仿宋_GB2312" w:cs="仿宋_GB2312" w:hint="eastAsia"/>
          <w:color w:val="FF0000"/>
          <w:sz w:val="32"/>
          <w:szCs w:val="32"/>
          <w:lang w:val="zh-CN"/>
        </w:rPr>
        <w:t>。</w:t>
      </w:r>
    </w:p>
    <w:p w:rsidR="00E63290" w:rsidRDefault="0015318A" w:rsidP="00EF3419">
      <w:pPr>
        <w:ind w:firstLineChars="200" w:firstLine="640"/>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八、政府采购支出情况说明</w:t>
      </w:r>
    </w:p>
    <w:p w:rsidR="00717DE6" w:rsidRDefault="0015318A" w:rsidP="00717DE6">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2022年度本部门政府采购支出合计</w:t>
      </w:r>
      <w:r w:rsidR="00717DE6">
        <w:rPr>
          <w:rFonts w:ascii="仿宋_GB2312" w:eastAsia="仿宋_GB2312" w:hAnsi="仿宋_GB2312" w:cs="仿宋_GB2312" w:hint="eastAsia"/>
          <w:sz w:val="32"/>
          <w:szCs w:val="32"/>
        </w:rPr>
        <w:t>68.5032</w:t>
      </w:r>
      <w:r>
        <w:rPr>
          <w:rFonts w:ascii="仿宋_GB2312" w:eastAsia="仿宋_GB2312" w:hAnsi="仿宋_GB2312" w:cs="仿宋_GB2312" w:hint="eastAsia"/>
          <w:sz w:val="32"/>
          <w:szCs w:val="32"/>
          <w:lang w:val="zh-CN"/>
        </w:rPr>
        <w:t>万元,其中：政府采购服务支出</w:t>
      </w:r>
      <w:r w:rsidR="00717DE6">
        <w:rPr>
          <w:rFonts w:ascii="仿宋_GB2312" w:eastAsia="仿宋_GB2312" w:hAnsi="仿宋_GB2312" w:cs="仿宋_GB2312" w:hint="eastAsia"/>
          <w:sz w:val="32"/>
          <w:szCs w:val="32"/>
          <w:lang w:val="zh-CN"/>
        </w:rPr>
        <w:t>68.5032万元。</w:t>
      </w:r>
      <w:r>
        <w:rPr>
          <w:rFonts w:ascii="仿宋_GB2312" w:eastAsia="仿宋_GB2312" w:hAnsi="仿宋_GB2312" w:cs="仿宋_GB2312" w:hint="eastAsia"/>
          <w:sz w:val="32"/>
          <w:szCs w:val="32"/>
          <w:lang w:val="zh-CN"/>
        </w:rPr>
        <w:t>其中：授予小微企业合同金额</w:t>
      </w:r>
      <w:r w:rsidR="00717DE6">
        <w:rPr>
          <w:rFonts w:ascii="仿宋_GB2312" w:eastAsia="仿宋_GB2312" w:hAnsi="仿宋_GB2312" w:cs="仿宋_GB2312" w:hint="eastAsia"/>
          <w:sz w:val="32"/>
          <w:szCs w:val="32"/>
        </w:rPr>
        <w:t>68.5032</w:t>
      </w:r>
      <w:r>
        <w:rPr>
          <w:rFonts w:ascii="仿宋_GB2312" w:eastAsia="仿宋_GB2312" w:hAnsi="仿宋_GB2312" w:cs="仿宋_GB2312" w:hint="eastAsia"/>
          <w:sz w:val="32"/>
          <w:szCs w:val="32"/>
          <w:lang w:val="zh-CN"/>
        </w:rPr>
        <w:t>万元,占政府采购支出总额的</w:t>
      </w:r>
      <w:r w:rsidR="00717DE6">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lang w:val="zh-CN"/>
        </w:rPr>
        <w:t>%。</w:t>
      </w:r>
    </w:p>
    <w:p w:rsidR="00E63290" w:rsidRDefault="0015318A" w:rsidP="00EF3419">
      <w:pPr>
        <w:ind w:firstLineChars="200" w:firstLine="640"/>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rPr>
        <w:t>九</w:t>
      </w:r>
      <w:r>
        <w:rPr>
          <w:rFonts w:ascii="仿宋_GB2312" w:eastAsia="仿宋_GB2312" w:hAnsi="仿宋_GB2312" w:cs="仿宋_GB2312" w:hint="eastAsia"/>
          <w:b/>
          <w:sz w:val="32"/>
          <w:szCs w:val="32"/>
          <w:lang w:val="zh-CN"/>
        </w:rPr>
        <w:t>、国有资产占用情况说明</w:t>
      </w:r>
    </w:p>
    <w:p w:rsidR="00E63290" w:rsidRDefault="0015318A">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截至2022年12月31日,本部门共有车辆</w:t>
      </w:r>
      <w:r w:rsidR="00F3558C">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lang w:val="zh-CN"/>
        </w:rPr>
        <w:t>辆,其中特种专业技术用车</w:t>
      </w:r>
      <w:r w:rsidR="00F3558C">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lang w:val="zh-CN"/>
        </w:rPr>
        <w:t>辆,</w:t>
      </w:r>
      <w:r w:rsidR="00F3558C">
        <w:rPr>
          <w:rFonts w:ascii="仿宋_GB2312" w:eastAsia="仿宋_GB2312" w:hAnsi="仿宋_GB2312" w:cs="仿宋_GB2312" w:hint="eastAsia"/>
          <w:color w:val="FF0000"/>
          <w:sz w:val="32"/>
          <w:szCs w:val="32"/>
          <w:lang w:val="zh-CN"/>
        </w:rPr>
        <w:t>流动舞台车，主要是用于到基层演出</w:t>
      </w:r>
      <w:r w:rsidR="00C51E9F">
        <w:rPr>
          <w:rFonts w:ascii="仿宋_GB2312" w:eastAsia="仿宋_GB2312" w:hAnsi="仿宋_GB2312" w:cs="仿宋_GB2312" w:hint="eastAsia"/>
          <w:color w:val="FF0000"/>
          <w:sz w:val="32"/>
          <w:szCs w:val="32"/>
          <w:lang w:val="zh-CN"/>
        </w:rPr>
        <w:t>。</w:t>
      </w:r>
    </w:p>
    <w:p w:rsidR="00E63290" w:rsidRDefault="0015318A" w:rsidP="00EF3419">
      <w:pPr>
        <w:ind w:firstLineChars="200" w:firstLine="640"/>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十、政府性基金预算财政拨款收支决算情况说明</w:t>
      </w:r>
    </w:p>
    <w:p w:rsidR="00E63290" w:rsidRDefault="0015318A">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2022年度政府性基金预算财政拨款年初结转结余</w:t>
      </w:r>
      <w:r w:rsidR="00F3558C">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万元，本年收入</w:t>
      </w:r>
      <w:r w:rsidR="00F3558C">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万元，本年支出</w:t>
      </w:r>
      <w:r w:rsidR="00F3558C">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万元，年末结转和结余</w:t>
      </w:r>
      <w:r w:rsidR="00F3558C">
        <w:rPr>
          <w:rFonts w:ascii="仿宋_GB2312" w:eastAsia="仿宋_GB2312" w:hAnsi="仿宋_GB2312" w:cs="仿宋_GB2312" w:hint="eastAsia"/>
          <w:sz w:val="32"/>
          <w:szCs w:val="32"/>
        </w:rPr>
        <w:t>0</w:t>
      </w:r>
    </w:p>
    <w:p w:rsidR="00E63290" w:rsidRDefault="0015318A" w:rsidP="00C51E9F">
      <w:pPr>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万元。</w:t>
      </w:r>
    </w:p>
    <w:p w:rsidR="00F3558C" w:rsidRPr="00F3558C" w:rsidRDefault="00F3558C">
      <w:pPr>
        <w:ind w:firstLineChars="200" w:firstLine="640"/>
        <w:jc w:val="left"/>
        <w:rPr>
          <w:rFonts w:ascii="仿宋_GB2312" w:eastAsia="仿宋_GB2312" w:hAnsi="仿宋_GB2312" w:cs="仿宋_GB2312"/>
          <w:color w:val="000000" w:themeColor="text1"/>
          <w:sz w:val="32"/>
          <w:szCs w:val="32"/>
          <w:lang w:val="zh-CN"/>
        </w:rPr>
      </w:pPr>
      <w:r w:rsidRPr="00F3558C">
        <w:rPr>
          <w:rFonts w:ascii="仿宋_GB2312" w:eastAsia="仿宋_GB2312" w:hAnsi="仿宋_GB2312" w:cs="仿宋_GB2312" w:hint="eastAsia"/>
          <w:color w:val="000000" w:themeColor="text1"/>
          <w:sz w:val="32"/>
          <w:szCs w:val="32"/>
          <w:lang w:val="zh-CN"/>
        </w:rPr>
        <w:t>本部门2022年度无政府性基金收入,</w:t>
      </w:r>
      <w:r>
        <w:rPr>
          <w:rFonts w:ascii="仿宋_GB2312" w:eastAsia="仿宋_GB2312" w:hAnsi="仿宋_GB2312" w:cs="仿宋_GB2312" w:hint="eastAsia"/>
          <w:color w:val="000000" w:themeColor="text1"/>
          <w:sz w:val="32"/>
          <w:szCs w:val="32"/>
          <w:lang w:val="zh-CN"/>
        </w:rPr>
        <w:t>也没有使用政府性基金安排的支出。</w:t>
      </w:r>
    </w:p>
    <w:p w:rsidR="00E63290" w:rsidRDefault="0015318A" w:rsidP="00EF3419">
      <w:pPr>
        <w:ind w:firstLineChars="200" w:firstLine="640"/>
        <w:jc w:val="left"/>
        <w:rPr>
          <w:lang w:val="zh-CN"/>
        </w:rPr>
      </w:pPr>
      <w:r>
        <w:rPr>
          <w:rFonts w:ascii="仿宋_GB2312" w:eastAsia="仿宋_GB2312" w:hAnsi="仿宋_GB2312" w:cs="仿宋_GB2312" w:hint="eastAsia"/>
          <w:b/>
          <w:sz w:val="32"/>
          <w:szCs w:val="32"/>
          <w:lang w:val="zh-CN"/>
        </w:rPr>
        <w:t>十</w:t>
      </w:r>
      <w:r>
        <w:rPr>
          <w:rFonts w:ascii="仿宋_GB2312" w:eastAsia="仿宋_GB2312" w:hAnsi="仿宋_GB2312" w:cs="仿宋_GB2312" w:hint="eastAsia"/>
          <w:b/>
          <w:sz w:val="32"/>
          <w:szCs w:val="32"/>
        </w:rPr>
        <w:t>一</w:t>
      </w:r>
      <w:r>
        <w:rPr>
          <w:rFonts w:ascii="仿宋_GB2312" w:eastAsia="仿宋_GB2312" w:hAnsi="仿宋_GB2312" w:cs="仿宋_GB2312" w:hint="eastAsia"/>
          <w:b/>
          <w:sz w:val="32"/>
          <w:szCs w:val="32"/>
          <w:lang w:val="zh-CN"/>
        </w:rPr>
        <w:t>、国有资本经营预算财政拨款支出情况说明</w:t>
      </w:r>
    </w:p>
    <w:p w:rsidR="00E63290" w:rsidRPr="00F3558C" w:rsidRDefault="0015318A">
      <w:pPr>
        <w:ind w:firstLineChars="200" w:firstLine="640"/>
        <w:jc w:val="left"/>
        <w:rPr>
          <w:rFonts w:ascii="仿宋_GB2312" w:eastAsia="仿宋_GB2312" w:hAnsi="仿宋_GB2312" w:cs="仿宋_GB2312"/>
          <w:color w:val="000000" w:themeColor="text1"/>
          <w:sz w:val="32"/>
          <w:szCs w:val="32"/>
          <w:lang w:val="zh-CN"/>
        </w:rPr>
      </w:pPr>
      <w:r>
        <w:rPr>
          <w:rFonts w:ascii="仿宋_GB2312" w:eastAsia="仿宋_GB2312" w:hAnsi="仿宋_GB2312" w:cs="仿宋_GB2312" w:hint="eastAsia"/>
          <w:sz w:val="32"/>
          <w:szCs w:val="32"/>
          <w:lang w:val="zh-CN"/>
        </w:rPr>
        <w:t>2022年度国有资本经营预算财政拨款本年支出</w:t>
      </w:r>
      <w:r w:rsidR="00F3558C">
        <w:rPr>
          <w:rFonts w:ascii="仿宋_GB2312" w:eastAsia="仿宋_GB2312" w:hAnsi="仿宋_GB2312" w:cs="仿宋_GB2312" w:hint="eastAsia"/>
          <w:sz w:val="32"/>
          <w:szCs w:val="32"/>
          <w:lang w:val="zh-CN"/>
        </w:rPr>
        <w:t>0</w:t>
      </w:r>
      <w:r>
        <w:rPr>
          <w:rFonts w:ascii="仿宋_GB2312" w:eastAsia="仿宋_GB2312" w:hAnsi="仿宋_GB2312" w:cs="仿宋_GB2312" w:hint="eastAsia"/>
          <w:sz w:val="32"/>
          <w:szCs w:val="32"/>
          <w:lang w:val="zh-CN"/>
        </w:rPr>
        <w:t>万元</w:t>
      </w:r>
      <w:r w:rsidR="00D55668">
        <w:rPr>
          <w:rFonts w:ascii="仿宋_GB2312" w:eastAsia="仿宋_GB2312" w:hAnsi="仿宋_GB2312" w:cs="仿宋_GB2312" w:hint="eastAsia"/>
          <w:color w:val="000000" w:themeColor="text1"/>
          <w:sz w:val="32"/>
          <w:szCs w:val="32"/>
          <w:lang w:val="zh-CN"/>
        </w:rPr>
        <w:t>。</w:t>
      </w:r>
    </w:p>
    <w:p w:rsidR="00F3558C" w:rsidRDefault="00F3558C">
      <w:pPr>
        <w:ind w:firstLineChars="200" w:firstLine="640"/>
        <w:jc w:val="left"/>
        <w:rPr>
          <w:rFonts w:ascii="仿宋_GB2312" w:eastAsia="仿宋_GB2312" w:hAnsi="仿宋_GB2312" w:cs="仿宋_GB2312"/>
          <w:color w:val="FF0000"/>
          <w:sz w:val="32"/>
          <w:szCs w:val="32"/>
          <w:lang w:val="zh-CN"/>
        </w:rPr>
      </w:pPr>
      <w:r w:rsidRPr="00F3558C">
        <w:rPr>
          <w:rFonts w:ascii="仿宋_GB2312" w:eastAsia="仿宋_GB2312" w:hAnsi="仿宋_GB2312" w:cs="仿宋_GB2312" w:hint="eastAsia"/>
          <w:color w:val="000000" w:themeColor="text1"/>
          <w:sz w:val="32"/>
          <w:szCs w:val="32"/>
          <w:lang w:val="zh-CN"/>
        </w:rPr>
        <w:t>本部门2022年度没有使用国有资本经营预算安排的支出</w:t>
      </w:r>
      <w:r>
        <w:rPr>
          <w:rFonts w:ascii="仿宋_GB2312" w:eastAsia="仿宋_GB2312" w:hAnsi="仿宋_GB2312" w:cs="仿宋_GB2312" w:hint="eastAsia"/>
          <w:color w:val="FF0000"/>
          <w:sz w:val="32"/>
          <w:szCs w:val="32"/>
          <w:lang w:val="zh-CN"/>
        </w:rPr>
        <w:t>。</w:t>
      </w:r>
    </w:p>
    <w:p w:rsidR="00E63290" w:rsidRDefault="0015318A" w:rsidP="00EF3419">
      <w:pPr>
        <w:ind w:firstLineChars="200" w:firstLine="640"/>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rPr>
        <w:t>十二</w:t>
      </w:r>
      <w:r>
        <w:rPr>
          <w:rFonts w:ascii="仿宋_GB2312" w:eastAsia="仿宋_GB2312" w:hAnsi="仿宋_GB2312" w:cs="仿宋_GB2312" w:hint="eastAsia"/>
          <w:b/>
          <w:sz w:val="32"/>
          <w:szCs w:val="32"/>
          <w:lang w:val="zh-CN"/>
        </w:rPr>
        <w:t>、财政拨款“三公”经费支出决算情况说明</w:t>
      </w:r>
    </w:p>
    <w:p w:rsidR="00E63290" w:rsidRDefault="00C51E9F" w:rsidP="00EF3419">
      <w:pPr>
        <w:ind w:firstLineChars="200" w:firstLine="640"/>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 xml:space="preserve"> </w:t>
      </w:r>
      <w:r w:rsidR="0015318A">
        <w:rPr>
          <w:rFonts w:ascii="仿宋_GB2312" w:eastAsia="仿宋_GB2312" w:hAnsi="仿宋_GB2312" w:cs="仿宋_GB2312" w:hint="eastAsia"/>
          <w:b/>
          <w:sz w:val="32"/>
          <w:szCs w:val="32"/>
          <w:lang w:val="zh-CN"/>
        </w:rPr>
        <w:t>(一)“三公”经费财政拨款支出总体情况说明</w:t>
      </w:r>
    </w:p>
    <w:p w:rsidR="00E63290" w:rsidRDefault="0015318A">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2022年度“三公”经费支出</w:t>
      </w:r>
      <w:r>
        <w:rPr>
          <w:rFonts w:ascii="仿宋_GB2312" w:eastAsia="仿宋_GB2312" w:hAnsi="仿宋_GB2312" w:cs="仿宋_GB2312" w:hint="eastAsia"/>
          <w:sz w:val="32"/>
          <w:szCs w:val="32"/>
        </w:rPr>
        <w:t>全年</w:t>
      </w:r>
      <w:r>
        <w:rPr>
          <w:rFonts w:ascii="仿宋_GB2312" w:eastAsia="仿宋_GB2312" w:hAnsi="仿宋_GB2312" w:cs="仿宋_GB2312" w:hint="eastAsia"/>
          <w:sz w:val="32"/>
          <w:szCs w:val="32"/>
          <w:lang w:val="zh-CN"/>
        </w:rPr>
        <w:t>预算数为</w:t>
      </w:r>
      <w:r w:rsidR="00F3558C">
        <w:rPr>
          <w:rFonts w:ascii="仿宋_GB2312" w:eastAsia="仿宋_GB2312" w:hAnsi="仿宋_GB2312" w:cs="仿宋_GB2312" w:hint="eastAsia"/>
          <w:sz w:val="32"/>
          <w:szCs w:val="32"/>
        </w:rPr>
        <w:t>0.</w:t>
      </w:r>
      <w:r w:rsidR="00B041AD">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val="zh-CN"/>
        </w:rPr>
        <w:t>万元,支出决算为</w:t>
      </w:r>
      <w:r w:rsidR="00B041AD">
        <w:rPr>
          <w:rFonts w:ascii="仿宋_GB2312" w:eastAsia="仿宋_GB2312" w:hAnsi="仿宋_GB2312" w:cs="仿宋_GB2312" w:hint="eastAsia"/>
          <w:sz w:val="32"/>
          <w:szCs w:val="32"/>
          <w:lang w:val="zh-CN"/>
        </w:rPr>
        <w:t>0</w:t>
      </w:r>
      <w:r>
        <w:rPr>
          <w:rFonts w:ascii="仿宋_GB2312" w:eastAsia="仿宋_GB2312" w:hAnsi="仿宋_GB2312" w:cs="仿宋_GB2312" w:hint="eastAsia"/>
          <w:sz w:val="32"/>
          <w:szCs w:val="32"/>
          <w:lang w:val="zh-CN"/>
        </w:rPr>
        <w:t>万元,决算数小于预算数的</w:t>
      </w:r>
      <w:r>
        <w:rPr>
          <w:rFonts w:ascii="仿宋_GB2312" w:eastAsia="仿宋_GB2312" w:hAnsi="仿宋_GB2312" w:cs="仿宋_GB2312" w:hint="eastAsia"/>
          <w:color w:val="FF0000"/>
          <w:sz w:val="32"/>
          <w:szCs w:val="32"/>
          <w:lang w:val="zh-CN"/>
        </w:rPr>
        <w:t>主要原因是</w:t>
      </w:r>
      <w:r w:rsidR="00802AAF">
        <w:rPr>
          <w:rFonts w:ascii="仿宋_GB2312" w:eastAsia="仿宋_GB2312" w:hAnsi="仿宋_GB2312" w:cs="仿宋_GB2312" w:hint="eastAsia"/>
          <w:color w:val="FF0000"/>
          <w:sz w:val="32"/>
          <w:szCs w:val="32"/>
          <w:lang w:val="zh-CN"/>
        </w:rPr>
        <w:t>未开支</w:t>
      </w:r>
      <w:r w:rsidR="00C51E9F">
        <w:rPr>
          <w:rFonts w:ascii="仿宋_GB2312" w:eastAsia="仿宋_GB2312" w:hAnsi="仿宋_GB2312" w:cs="仿宋_GB2312" w:hint="eastAsia"/>
          <w:color w:val="FF0000"/>
          <w:sz w:val="32"/>
          <w:szCs w:val="32"/>
          <w:lang w:val="zh-CN"/>
        </w:rPr>
        <w:t>，</w:t>
      </w:r>
      <w:r>
        <w:rPr>
          <w:rFonts w:ascii="仿宋_GB2312" w:eastAsia="仿宋_GB2312" w:hAnsi="仿宋_GB2312" w:cs="仿宋_GB2312" w:hint="eastAsia"/>
          <w:sz w:val="32"/>
          <w:szCs w:val="32"/>
        </w:rPr>
        <w:t>较上年决算数</w:t>
      </w:r>
      <w:r w:rsidR="00802AAF">
        <w:rPr>
          <w:rFonts w:ascii="仿宋_GB2312" w:eastAsia="仿宋_GB2312" w:hAnsi="仿宋_GB2312" w:cs="仿宋_GB2312" w:hint="eastAsia"/>
          <w:sz w:val="32"/>
          <w:szCs w:val="32"/>
        </w:rPr>
        <w:t>减少</w:t>
      </w:r>
      <w:r w:rsidR="00B041AD">
        <w:rPr>
          <w:rFonts w:ascii="仿宋_GB2312" w:eastAsia="仿宋_GB2312" w:hAnsi="仿宋_GB2312" w:cs="仿宋_GB2312" w:hint="eastAsia"/>
          <w:sz w:val="32"/>
          <w:szCs w:val="32"/>
        </w:rPr>
        <w:t>0.23296</w:t>
      </w:r>
      <w:r>
        <w:rPr>
          <w:rFonts w:ascii="仿宋_GB2312" w:eastAsia="仿宋_GB2312" w:hAnsi="仿宋_GB2312" w:cs="仿宋_GB2312" w:hint="eastAsia"/>
          <w:sz w:val="32"/>
          <w:szCs w:val="32"/>
          <w:lang w:val="zh-CN"/>
        </w:rPr>
        <w:t>万元</w:t>
      </w:r>
      <w:r>
        <w:rPr>
          <w:rFonts w:ascii="仿宋_GB2312" w:eastAsia="仿宋_GB2312" w:hAnsi="仿宋_GB2312" w:cs="仿宋_GB2312" w:hint="eastAsia"/>
          <w:sz w:val="32"/>
          <w:szCs w:val="32"/>
        </w:rPr>
        <w:t>,</w:t>
      </w:r>
      <w:r w:rsidR="00802AAF">
        <w:rPr>
          <w:rFonts w:ascii="仿宋_GB2312" w:eastAsia="仿宋_GB2312" w:hAnsi="仿宋_GB2312" w:cs="仿宋_GB2312" w:hint="eastAsia"/>
          <w:sz w:val="32"/>
          <w:szCs w:val="32"/>
        </w:rPr>
        <w:t>减少</w:t>
      </w:r>
      <w:r w:rsidR="00B041AD">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w:t>
      </w:r>
      <w:r>
        <w:rPr>
          <w:rFonts w:ascii="仿宋_GB2312" w:eastAsia="仿宋_GB2312" w:hAnsi="仿宋_GB2312" w:cs="仿宋_GB2312" w:hint="eastAsia"/>
          <w:color w:val="FF0000"/>
          <w:sz w:val="32"/>
          <w:szCs w:val="32"/>
        </w:rPr>
        <w:t>主要原因是</w:t>
      </w:r>
      <w:r w:rsidR="00802AAF">
        <w:rPr>
          <w:rFonts w:ascii="仿宋_GB2312" w:eastAsia="仿宋_GB2312" w:hAnsi="仿宋_GB2312" w:cs="仿宋_GB2312" w:hint="eastAsia"/>
          <w:color w:val="FF0000"/>
          <w:sz w:val="32"/>
          <w:szCs w:val="32"/>
        </w:rPr>
        <w:t>未开支。</w:t>
      </w:r>
    </w:p>
    <w:p w:rsidR="00E63290" w:rsidRDefault="0015318A" w:rsidP="00EF3419">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(二)“三公”经费财政拨款支出决算具体情况说明</w:t>
      </w:r>
    </w:p>
    <w:p w:rsidR="00E63290" w:rsidRDefault="00C51E9F" w:rsidP="00EF3419">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lastRenderedPageBreak/>
        <w:t>1</w:t>
      </w:r>
      <w:r w:rsidR="0015318A">
        <w:rPr>
          <w:rFonts w:ascii="仿宋_GB2312" w:eastAsia="仿宋_GB2312" w:hAnsi="仿宋_GB2312" w:cs="仿宋_GB2312" w:hint="eastAsia"/>
          <w:b/>
          <w:sz w:val="32"/>
          <w:szCs w:val="32"/>
          <w:lang w:val="zh-CN"/>
        </w:rPr>
        <w:t>.公务用车购置及运行维护费</w:t>
      </w:r>
      <w:r w:rsidR="0015318A">
        <w:rPr>
          <w:rFonts w:ascii="仿宋_GB2312" w:eastAsia="仿宋_GB2312" w:hAnsi="仿宋_GB2312" w:cs="仿宋_GB2312" w:hint="eastAsia"/>
          <w:sz w:val="32"/>
          <w:szCs w:val="32"/>
        </w:rPr>
        <w:t>全年</w:t>
      </w:r>
      <w:r w:rsidR="0015318A">
        <w:rPr>
          <w:rFonts w:ascii="仿宋_GB2312" w:eastAsia="仿宋_GB2312" w:hAnsi="仿宋_GB2312" w:cs="仿宋_GB2312" w:hint="eastAsia"/>
          <w:sz w:val="32"/>
          <w:szCs w:val="32"/>
          <w:lang w:val="zh-CN"/>
        </w:rPr>
        <w:t>预算数为</w:t>
      </w:r>
      <w:r w:rsidR="00802AAF">
        <w:rPr>
          <w:rFonts w:ascii="仿宋_GB2312" w:eastAsia="仿宋_GB2312" w:hAnsi="仿宋_GB2312" w:cs="仿宋_GB2312" w:hint="eastAsia"/>
          <w:sz w:val="32"/>
          <w:szCs w:val="32"/>
          <w:lang w:val="zh-CN"/>
        </w:rPr>
        <w:t>0.</w:t>
      </w:r>
      <w:r w:rsidR="00B041AD">
        <w:rPr>
          <w:rFonts w:ascii="仿宋_GB2312" w:eastAsia="仿宋_GB2312" w:hAnsi="仿宋_GB2312" w:cs="仿宋_GB2312" w:hint="eastAsia"/>
          <w:sz w:val="32"/>
          <w:szCs w:val="32"/>
          <w:lang w:val="zh-CN"/>
        </w:rPr>
        <w:t>2</w:t>
      </w:r>
      <w:r w:rsidR="0015318A">
        <w:rPr>
          <w:rFonts w:ascii="仿宋_GB2312" w:eastAsia="仿宋_GB2312" w:hAnsi="仿宋_GB2312" w:cs="仿宋_GB2312" w:hint="eastAsia"/>
          <w:sz w:val="32"/>
          <w:szCs w:val="32"/>
          <w:lang w:val="zh-CN"/>
        </w:rPr>
        <w:t>万元,支出决算为</w:t>
      </w:r>
      <w:r w:rsidR="00B041AD">
        <w:rPr>
          <w:rFonts w:ascii="仿宋_GB2312" w:eastAsia="仿宋_GB2312" w:hAnsi="仿宋_GB2312" w:cs="仿宋_GB2312" w:hint="eastAsia"/>
          <w:sz w:val="32"/>
          <w:szCs w:val="32"/>
        </w:rPr>
        <w:t>0</w:t>
      </w:r>
      <w:r w:rsidR="0015318A">
        <w:rPr>
          <w:rFonts w:ascii="仿宋_GB2312" w:eastAsia="仿宋_GB2312" w:hAnsi="仿宋_GB2312" w:cs="仿宋_GB2312" w:hint="eastAsia"/>
          <w:sz w:val="32"/>
          <w:szCs w:val="32"/>
          <w:lang w:val="zh-CN"/>
        </w:rPr>
        <w:t>万元,决算数小于预算数的</w:t>
      </w:r>
      <w:r w:rsidR="0015318A">
        <w:rPr>
          <w:rFonts w:ascii="仿宋_GB2312" w:eastAsia="仿宋_GB2312" w:hAnsi="仿宋_GB2312" w:cs="仿宋_GB2312" w:hint="eastAsia"/>
          <w:color w:val="FF0000"/>
          <w:sz w:val="32"/>
          <w:szCs w:val="32"/>
          <w:lang w:val="zh-CN"/>
        </w:rPr>
        <w:t>主要原因是</w:t>
      </w:r>
      <w:r w:rsidR="00802AAF">
        <w:rPr>
          <w:rFonts w:ascii="仿宋_GB2312" w:eastAsia="仿宋_GB2312" w:hAnsi="仿宋_GB2312" w:cs="仿宋_GB2312" w:hint="eastAsia"/>
          <w:color w:val="FF0000"/>
          <w:sz w:val="32"/>
          <w:szCs w:val="32"/>
        </w:rPr>
        <w:t>未开支。</w:t>
      </w:r>
      <w:r w:rsidR="0015318A">
        <w:rPr>
          <w:rFonts w:ascii="仿宋_GB2312" w:eastAsia="仿宋_GB2312" w:hAnsi="仿宋_GB2312" w:cs="仿宋_GB2312" w:hint="eastAsia"/>
          <w:color w:val="FF0000"/>
          <w:sz w:val="32"/>
          <w:szCs w:val="32"/>
          <w:lang w:val="zh-CN"/>
        </w:rPr>
        <w:t>(由部门根据实际情况补充),</w:t>
      </w:r>
      <w:r w:rsidR="0015318A">
        <w:rPr>
          <w:rFonts w:ascii="仿宋_GB2312" w:eastAsia="仿宋_GB2312" w:hAnsi="仿宋_GB2312" w:cs="仿宋_GB2312" w:hint="eastAsia"/>
          <w:sz w:val="32"/>
          <w:szCs w:val="32"/>
        </w:rPr>
        <w:t>较上年决算数</w:t>
      </w:r>
      <w:r w:rsidR="00802AAF">
        <w:rPr>
          <w:rFonts w:ascii="仿宋_GB2312" w:eastAsia="仿宋_GB2312" w:hAnsi="仿宋_GB2312" w:cs="仿宋_GB2312" w:hint="eastAsia"/>
          <w:sz w:val="32"/>
          <w:szCs w:val="32"/>
        </w:rPr>
        <w:t>减少</w:t>
      </w:r>
      <w:r w:rsidR="00B041AD">
        <w:rPr>
          <w:rFonts w:ascii="仿宋_GB2312" w:eastAsia="仿宋_GB2312" w:hAnsi="仿宋_GB2312" w:cs="仿宋_GB2312" w:hint="eastAsia"/>
          <w:sz w:val="32"/>
          <w:szCs w:val="32"/>
        </w:rPr>
        <w:t>0.23296</w:t>
      </w:r>
      <w:r w:rsidR="0015318A">
        <w:rPr>
          <w:rFonts w:ascii="仿宋_GB2312" w:eastAsia="仿宋_GB2312" w:hAnsi="仿宋_GB2312" w:cs="仿宋_GB2312" w:hint="eastAsia"/>
          <w:sz w:val="32"/>
          <w:szCs w:val="32"/>
          <w:lang w:val="zh-CN"/>
        </w:rPr>
        <w:t>万元</w:t>
      </w:r>
      <w:r w:rsidR="0015318A">
        <w:rPr>
          <w:rFonts w:ascii="仿宋_GB2312" w:eastAsia="仿宋_GB2312" w:hAnsi="仿宋_GB2312" w:cs="仿宋_GB2312" w:hint="eastAsia"/>
          <w:sz w:val="32"/>
          <w:szCs w:val="32"/>
        </w:rPr>
        <w:t>,</w:t>
      </w:r>
      <w:r w:rsidR="00802AAF">
        <w:rPr>
          <w:rFonts w:ascii="仿宋_GB2312" w:eastAsia="仿宋_GB2312" w:hAnsi="仿宋_GB2312" w:cs="仿宋_GB2312" w:hint="eastAsia"/>
          <w:sz w:val="32"/>
          <w:szCs w:val="32"/>
        </w:rPr>
        <w:t>减少</w:t>
      </w:r>
      <w:r w:rsidR="00B041AD">
        <w:rPr>
          <w:rFonts w:ascii="仿宋_GB2312" w:eastAsia="仿宋_GB2312" w:hAnsi="仿宋_GB2312" w:cs="仿宋_GB2312" w:hint="eastAsia"/>
          <w:sz w:val="32"/>
          <w:szCs w:val="32"/>
        </w:rPr>
        <w:t>100</w:t>
      </w:r>
      <w:r w:rsidR="0015318A">
        <w:rPr>
          <w:rFonts w:ascii="仿宋_GB2312" w:eastAsia="仿宋_GB2312" w:hAnsi="仿宋_GB2312" w:cs="仿宋_GB2312" w:hint="eastAsia"/>
          <w:sz w:val="32"/>
          <w:szCs w:val="32"/>
          <w:lang w:val="zh-CN"/>
        </w:rPr>
        <w:t>%</w:t>
      </w:r>
      <w:r w:rsidR="0015318A">
        <w:rPr>
          <w:rFonts w:ascii="仿宋_GB2312" w:eastAsia="仿宋_GB2312" w:hAnsi="仿宋_GB2312" w:cs="仿宋_GB2312" w:hint="eastAsia"/>
          <w:sz w:val="32"/>
          <w:szCs w:val="32"/>
        </w:rPr>
        <w:t>,</w:t>
      </w:r>
      <w:r w:rsidR="0015318A">
        <w:rPr>
          <w:rFonts w:ascii="仿宋_GB2312" w:eastAsia="仿宋_GB2312" w:hAnsi="仿宋_GB2312" w:cs="仿宋_GB2312" w:hint="eastAsia"/>
          <w:color w:val="FF0000"/>
          <w:sz w:val="32"/>
          <w:szCs w:val="32"/>
        </w:rPr>
        <w:t>主要原因</w:t>
      </w:r>
      <w:r w:rsidR="00D55668">
        <w:rPr>
          <w:rFonts w:ascii="仿宋_GB2312" w:eastAsia="仿宋_GB2312" w:hAnsi="仿宋_GB2312" w:cs="仿宋_GB2312" w:hint="eastAsia"/>
          <w:color w:val="FF0000"/>
          <w:sz w:val="32"/>
          <w:szCs w:val="32"/>
        </w:rPr>
        <w:t>因疫情</w:t>
      </w:r>
      <w:r w:rsidR="00802AAF">
        <w:rPr>
          <w:rFonts w:ascii="仿宋_GB2312" w:eastAsia="仿宋_GB2312" w:hAnsi="仿宋_GB2312" w:cs="仿宋_GB2312" w:hint="eastAsia"/>
          <w:color w:val="FF0000"/>
          <w:sz w:val="32"/>
          <w:szCs w:val="32"/>
        </w:rPr>
        <w:t>未开支。</w:t>
      </w:r>
      <w:r w:rsidR="0015318A">
        <w:rPr>
          <w:rFonts w:ascii="仿宋_GB2312" w:eastAsia="仿宋_GB2312" w:hAnsi="仿宋_GB2312" w:cs="仿宋_GB2312" w:hint="eastAsia"/>
          <w:color w:val="FF0000"/>
          <w:sz w:val="32"/>
          <w:szCs w:val="32"/>
          <w:lang w:val="zh-CN"/>
        </w:rPr>
        <w:t>(由部门根据实际情况补充)。</w:t>
      </w:r>
    </w:p>
    <w:p w:rsidR="00E63290" w:rsidRDefault="0015318A" w:rsidP="00C51E9F">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其中：公务用车运行维护费</w:t>
      </w:r>
      <w:r>
        <w:rPr>
          <w:rFonts w:ascii="仿宋_GB2312" w:eastAsia="仿宋_GB2312" w:hAnsi="仿宋_GB2312" w:cs="仿宋_GB2312" w:hint="eastAsia"/>
          <w:sz w:val="32"/>
          <w:szCs w:val="32"/>
        </w:rPr>
        <w:t>全年</w:t>
      </w:r>
      <w:r>
        <w:rPr>
          <w:rFonts w:ascii="仿宋_GB2312" w:eastAsia="仿宋_GB2312" w:hAnsi="仿宋_GB2312" w:cs="仿宋_GB2312" w:hint="eastAsia"/>
          <w:sz w:val="32"/>
          <w:szCs w:val="32"/>
          <w:lang w:val="zh-CN"/>
        </w:rPr>
        <w:t>预算数为</w:t>
      </w:r>
      <w:r w:rsidR="00802AAF">
        <w:rPr>
          <w:rFonts w:ascii="仿宋_GB2312" w:eastAsia="仿宋_GB2312" w:hAnsi="仿宋_GB2312" w:cs="仿宋_GB2312" w:hint="eastAsia"/>
          <w:sz w:val="32"/>
          <w:szCs w:val="32"/>
        </w:rPr>
        <w:t>0.</w:t>
      </w:r>
      <w:r w:rsidR="00B041AD">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val="zh-CN"/>
        </w:rPr>
        <w:t>万元,支出决算为</w:t>
      </w:r>
      <w:r w:rsidR="00B041AD">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万元,决算数小于预算数的</w:t>
      </w:r>
      <w:r>
        <w:rPr>
          <w:rFonts w:ascii="仿宋_GB2312" w:eastAsia="仿宋_GB2312" w:hAnsi="仿宋_GB2312" w:cs="仿宋_GB2312" w:hint="eastAsia"/>
          <w:color w:val="FF0000"/>
          <w:sz w:val="32"/>
          <w:szCs w:val="32"/>
          <w:lang w:val="zh-CN"/>
        </w:rPr>
        <w:t>主要原因是</w:t>
      </w:r>
      <w:r w:rsidR="00802AAF">
        <w:rPr>
          <w:rFonts w:ascii="仿宋_GB2312" w:eastAsia="仿宋_GB2312" w:hAnsi="仿宋_GB2312" w:cs="仿宋_GB2312" w:hint="eastAsia"/>
          <w:color w:val="FF0000"/>
          <w:sz w:val="32"/>
          <w:szCs w:val="32"/>
        </w:rPr>
        <w:t>未开支。</w:t>
      </w:r>
      <w:r>
        <w:rPr>
          <w:rFonts w:ascii="仿宋_GB2312" w:eastAsia="仿宋_GB2312" w:hAnsi="仿宋_GB2312" w:cs="仿宋_GB2312" w:hint="eastAsia"/>
          <w:sz w:val="32"/>
          <w:szCs w:val="32"/>
        </w:rPr>
        <w:t>较上年决算数</w:t>
      </w:r>
      <w:r w:rsidR="00802AAF">
        <w:rPr>
          <w:rFonts w:ascii="仿宋_GB2312" w:eastAsia="仿宋_GB2312" w:hAnsi="仿宋_GB2312" w:cs="仿宋_GB2312" w:hint="eastAsia"/>
          <w:sz w:val="32"/>
          <w:szCs w:val="32"/>
        </w:rPr>
        <w:t>减少</w:t>
      </w:r>
      <w:r w:rsidR="00B041AD">
        <w:rPr>
          <w:rFonts w:ascii="仿宋_GB2312" w:eastAsia="仿宋_GB2312" w:hAnsi="仿宋_GB2312" w:cs="仿宋_GB2312" w:hint="eastAsia"/>
          <w:sz w:val="32"/>
          <w:szCs w:val="32"/>
        </w:rPr>
        <w:t>0.23296</w:t>
      </w:r>
      <w:r>
        <w:rPr>
          <w:rFonts w:ascii="仿宋_GB2312" w:eastAsia="仿宋_GB2312" w:hAnsi="仿宋_GB2312" w:cs="仿宋_GB2312" w:hint="eastAsia"/>
          <w:sz w:val="32"/>
          <w:szCs w:val="32"/>
          <w:lang w:val="zh-CN"/>
        </w:rPr>
        <w:t>万元</w:t>
      </w:r>
      <w:r>
        <w:rPr>
          <w:rFonts w:ascii="仿宋_GB2312" w:eastAsia="仿宋_GB2312" w:hAnsi="仿宋_GB2312" w:cs="仿宋_GB2312" w:hint="eastAsia"/>
          <w:sz w:val="32"/>
          <w:szCs w:val="32"/>
        </w:rPr>
        <w:t>,</w:t>
      </w:r>
      <w:r w:rsidR="00802AAF">
        <w:rPr>
          <w:rFonts w:ascii="仿宋_GB2312" w:eastAsia="仿宋_GB2312" w:hAnsi="仿宋_GB2312" w:cs="仿宋_GB2312" w:hint="eastAsia"/>
          <w:sz w:val="32"/>
          <w:szCs w:val="32"/>
        </w:rPr>
        <w:t>减少</w:t>
      </w:r>
      <w:r w:rsidR="00B041AD">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w:t>
      </w:r>
      <w:r>
        <w:rPr>
          <w:rFonts w:ascii="仿宋_GB2312" w:eastAsia="仿宋_GB2312" w:hAnsi="仿宋_GB2312" w:cs="仿宋_GB2312" w:hint="eastAsia"/>
          <w:color w:val="FF0000"/>
          <w:sz w:val="32"/>
          <w:szCs w:val="32"/>
        </w:rPr>
        <w:t>主要原因是</w:t>
      </w:r>
      <w:r w:rsidR="00C51E9F">
        <w:rPr>
          <w:rFonts w:ascii="仿宋_GB2312" w:eastAsia="仿宋_GB2312" w:hAnsi="仿宋_GB2312" w:cs="仿宋_GB2312" w:hint="eastAsia"/>
          <w:color w:val="FF0000"/>
          <w:sz w:val="32"/>
          <w:szCs w:val="32"/>
        </w:rPr>
        <w:t>未开支</w:t>
      </w:r>
      <w:r>
        <w:rPr>
          <w:rFonts w:ascii="仿宋_GB2312" w:eastAsia="仿宋_GB2312" w:hAnsi="仿宋_GB2312" w:cs="仿宋_GB2312" w:hint="eastAsia"/>
          <w:color w:val="FF0000"/>
          <w:sz w:val="32"/>
          <w:szCs w:val="32"/>
          <w:lang w:val="zh-CN"/>
        </w:rPr>
        <w:t>。</w:t>
      </w:r>
    </w:p>
    <w:p w:rsidR="00E63290" w:rsidRDefault="00C51E9F" w:rsidP="00EF3419">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 xml:space="preserve"> </w:t>
      </w:r>
      <w:r w:rsidR="0015318A">
        <w:rPr>
          <w:rFonts w:ascii="仿宋_GB2312" w:eastAsia="仿宋_GB2312" w:hAnsi="仿宋_GB2312" w:cs="仿宋_GB2312" w:hint="eastAsia"/>
          <w:b/>
          <w:sz w:val="32"/>
          <w:szCs w:val="32"/>
          <w:lang w:val="zh-CN"/>
        </w:rPr>
        <w:t>(三)“三公”经费财政拨款支出决算实物量情况</w:t>
      </w:r>
    </w:p>
    <w:p w:rsidR="00E63290" w:rsidRDefault="0015318A">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2022年度本部门</w:t>
      </w:r>
      <w:r>
        <w:rPr>
          <w:rFonts w:ascii="仿宋_GB2312" w:eastAsia="仿宋_GB2312" w:hAnsi="仿宋_GB2312" w:cs="仿宋_GB2312" w:hint="eastAsia"/>
          <w:b/>
          <w:sz w:val="32"/>
          <w:szCs w:val="32"/>
          <w:lang w:val="zh-CN"/>
        </w:rPr>
        <w:t>因公出国(境)</w:t>
      </w:r>
      <w:r>
        <w:rPr>
          <w:rFonts w:ascii="仿宋_GB2312" w:eastAsia="仿宋_GB2312" w:hAnsi="仿宋_GB2312" w:cs="仿宋_GB2312" w:hint="eastAsia"/>
          <w:sz w:val="32"/>
          <w:szCs w:val="32"/>
          <w:lang w:val="zh-CN"/>
        </w:rPr>
        <w:t>共计</w:t>
      </w:r>
      <w:r w:rsidR="00BB41C5">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个团组,</w:t>
      </w:r>
      <w:r w:rsidR="00BB41C5">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人；</w:t>
      </w:r>
      <w:r>
        <w:rPr>
          <w:rFonts w:ascii="仿宋_GB2312" w:eastAsia="仿宋_GB2312" w:hAnsi="仿宋_GB2312" w:cs="仿宋_GB2312" w:hint="eastAsia"/>
          <w:b/>
          <w:sz w:val="32"/>
          <w:szCs w:val="32"/>
          <w:lang w:val="zh-CN"/>
        </w:rPr>
        <w:t>公务用车购置</w:t>
      </w:r>
      <w:r w:rsidR="00BB41C5">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辆,</w:t>
      </w:r>
      <w:r>
        <w:rPr>
          <w:rFonts w:ascii="仿宋_GB2312" w:eastAsia="仿宋_GB2312" w:hAnsi="仿宋_GB2312" w:cs="仿宋_GB2312" w:hint="eastAsia"/>
          <w:b/>
          <w:sz w:val="32"/>
          <w:szCs w:val="32"/>
          <w:lang w:val="zh-CN"/>
        </w:rPr>
        <w:t>公务用车保有量</w:t>
      </w:r>
      <w:r>
        <w:rPr>
          <w:rFonts w:ascii="仿宋_GB2312" w:eastAsia="仿宋_GB2312" w:hAnsi="仿宋_GB2312" w:cs="仿宋_GB2312" w:hint="eastAsia"/>
          <w:sz w:val="32"/>
          <w:szCs w:val="32"/>
          <w:lang w:val="zh-CN"/>
        </w:rPr>
        <w:t>为</w:t>
      </w:r>
      <w:r w:rsidR="00BB41C5">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lang w:val="zh-CN"/>
        </w:rPr>
        <w:t>辆；</w:t>
      </w:r>
      <w:r>
        <w:rPr>
          <w:rFonts w:ascii="仿宋_GB2312" w:eastAsia="仿宋_GB2312" w:hAnsi="仿宋_GB2312" w:cs="仿宋_GB2312" w:hint="eastAsia"/>
          <w:b/>
          <w:sz w:val="32"/>
          <w:szCs w:val="32"/>
          <w:lang w:val="zh-CN"/>
        </w:rPr>
        <w:t>国内公务接待</w:t>
      </w:r>
      <w:r w:rsidR="00BB41C5">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批次</w:t>
      </w:r>
      <w:r w:rsidR="00BB41C5">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人,其中：</w:t>
      </w:r>
      <w:r>
        <w:rPr>
          <w:rFonts w:ascii="仿宋_GB2312" w:eastAsia="仿宋_GB2312" w:hAnsi="仿宋_GB2312" w:cs="仿宋_GB2312" w:hint="eastAsia"/>
          <w:b/>
          <w:sz w:val="32"/>
          <w:szCs w:val="32"/>
          <w:lang w:val="zh-CN"/>
        </w:rPr>
        <w:t>外事接待</w:t>
      </w:r>
      <w:r w:rsidR="00BB41C5">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批次,</w:t>
      </w:r>
      <w:r w:rsidR="00BB41C5">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人；</w:t>
      </w:r>
      <w:r>
        <w:rPr>
          <w:rFonts w:ascii="仿宋_GB2312" w:eastAsia="仿宋_GB2312" w:hAnsi="仿宋_GB2312" w:cs="仿宋_GB2312" w:hint="eastAsia"/>
          <w:b/>
          <w:sz w:val="32"/>
          <w:szCs w:val="32"/>
          <w:lang w:val="zh-CN"/>
        </w:rPr>
        <w:t>国(境)外公务接待</w:t>
      </w:r>
      <w:r w:rsidR="00BB41C5">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批次</w:t>
      </w:r>
      <w:r w:rsidR="00BB41C5">
        <w:rPr>
          <w:rFonts w:ascii="仿宋_GB2312" w:eastAsia="仿宋_GB2312" w:hAnsi="仿宋_GB2312" w:cs="仿宋_GB2312" w:hint="eastAsia"/>
          <w:sz w:val="32"/>
          <w:szCs w:val="32"/>
          <w:lang w:val="zh-CN"/>
        </w:rPr>
        <w:t>0</w:t>
      </w:r>
      <w:r>
        <w:rPr>
          <w:rFonts w:ascii="仿宋_GB2312" w:eastAsia="仿宋_GB2312" w:hAnsi="仿宋_GB2312" w:cs="仿宋_GB2312" w:hint="eastAsia"/>
          <w:sz w:val="32"/>
          <w:szCs w:val="32"/>
          <w:lang w:val="zh-CN"/>
        </w:rPr>
        <w:t>人。</w:t>
      </w:r>
    </w:p>
    <w:p w:rsidR="00E63290" w:rsidRDefault="0015318A" w:rsidP="00EF3419">
      <w:pPr>
        <w:ind w:firstLineChars="200" w:firstLine="640"/>
        <w:jc w:val="center"/>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第四部分预算绩效情况说明</w:t>
      </w:r>
    </w:p>
    <w:p w:rsidR="00E63290" w:rsidRPr="009F07CB" w:rsidRDefault="0015318A" w:rsidP="009F07CB">
      <w:pPr>
        <w:pStyle w:val="a6"/>
        <w:numPr>
          <w:ilvl w:val="0"/>
          <w:numId w:val="3"/>
        </w:numPr>
        <w:ind w:firstLineChars="0"/>
        <w:jc w:val="left"/>
        <w:rPr>
          <w:rFonts w:ascii="仿宋_GB2312" w:eastAsia="仿宋_GB2312" w:hAnsi="仿宋_GB2312" w:cs="仿宋_GB2312" w:hint="eastAsia"/>
          <w:b/>
          <w:sz w:val="32"/>
          <w:szCs w:val="32"/>
          <w:lang w:val="zh-CN"/>
        </w:rPr>
      </w:pPr>
      <w:r w:rsidRPr="009F07CB">
        <w:rPr>
          <w:rFonts w:ascii="仿宋_GB2312" w:eastAsia="仿宋_GB2312" w:hAnsi="仿宋_GB2312" w:cs="仿宋_GB2312" w:hint="eastAsia"/>
          <w:b/>
          <w:sz w:val="32"/>
          <w:szCs w:val="32"/>
          <w:lang w:val="zh-CN"/>
        </w:rPr>
        <w:t>预算绩效管理工作开展情况</w:t>
      </w:r>
    </w:p>
    <w:p w:rsidR="00E63290" w:rsidRDefault="0015318A" w:rsidP="009F07CB">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(二)绩效自评结果</w:t>
      </w:r>
    </w:p>
    <w:p w:rsidR="009F07CB" w:rsidRDefault="0015318A" w:rsidP="009F07CB">
      <w:pPr>
        <w:ind w:firstLineChars="350" w:firstLine="1120"/>
        <w:jc w:val="left"/>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1.绩效目标自评表(分项目进行综述)</w:t>
      </w:r>
    </w:p>
    <w:p w:rsidR="009F07CB" w:rsidRPr="009F07CB" w:rsidRDefault="007A3F60" w:rsidP="009F07CB">
      <w:pPr>
        <w:jc w:val="left"/>
        <w:rPr>
          <w:rFonts w:ascii="仿宋_GB2312" w:eastAsia="仿宋_GB2312" w:hAnsi="仿宋_GB2312" w:cs="仿宋_GB2312" w:hint="eastAsia"/>
          <w:b/>
          <w:sz w:val="32"/>
          <w:szCs w:val="32"/>
          <w:lang w:val="zh-CN"/>
        </w:rPr>
      </w:pPr>
      <w:r w:rsidRPr="009F07CB">
        <w:rPr>
          <w:rFonts w:ascii="仿宋_GB2312" w:eastAsia="仿宋_GB2312" w:hAnsi="仿宋_GB2312" w:cs="仿宋_GB2312" w:hint="eastAsia"/>
          <w:b/>
          <w:sz w:val="32"/>
          <w:szCs w:val="32"/>
          <w:lang w:val="zh-CN"/>
        </w:rPr>
        <w:t xml:space="preserve"> </w:t>
      </w:r>
      <w:r w:rsidR="009F07CB">
        <w:rPr>
          <w:rFonts w:ascii="仿宋_GB2312" w:eastAsia="仿宋_GB2312" w:hAnsi="仿宋_GB2312" w:cs="仿宋_GB2312" w:hint="eastAsia"/>
          <w:b/>
          <w:sz w:val="32"/>
          <w:szCs w:val="32"/>
          <w:lang w:val="zh-CN"/>
        </w:rPr>
        <w:t xml:space="preserve">   </w:t>
      </w:r>
      <w:r w:rsidR="0015318A" w:rsidRPr="009F07CB">
        <w:rPr>
          <w:rFonts w:ascii="仿宋_GB2312" w:eastAsia="仿宋_GB2312" w:hAnsi="仿宋_GB2312" w:cs="仿宋_GB2312" w:hint="eastAsia"/>
          <w:b/>
          <w:sz w:val="32"/>
          <w:szCs w:val="32"/>
          <w:lang w:val="zh-CN"/>
        </w:rPr>
        <w:t>(三)部门绩效评价结果</w:t>
      </w:r>
    </w:p>
    <w:p w:rsidR="009F07CB" w:rsidRDefault="009F07CB" w:rsidP="009F07CB">
      <w:pPr>
        <w:pStyle w:val="a6"/>
        <w:ind w:left="1195" w:firstLineChars="0" w:firstLine="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lastRenderedPageBreak/>
        <w:t>本单位未开展预算绩效管理。</w:t>
      </w:r>
    </w:p>
    <w:p w:rsidR="00E63290" w:rsidRDefault="00E63290" w:rsidP="00EF3419">
      <w:pPr>
        <w:ind w:firstLineChars="200" w:firstLine="640"/>
        <w:jc w:val="left"/>
        <w:rPr>
          <w:rFonts w:ascii="仿宋_GB2312" w:eastAsia="仿宋_GB2312" w:hAnsi="仿宋_GB2312" w:cs="仿宋_GB2312"/>
          <w:sz w:val="32"/>
          <w:szCs w:val="32"/>
          <w:lang w:val="zh-CN"/>
        </w:rPr>
      </w:pPr>
    </w:p>
    <w:p w:rsidR="00E63290" w:rsidRDefault="0015318A" w:rsidP="00EF3419">
      <w:pPr>
        <w:ind w:firstLineChars="200" w:firstLine="640"/>
        <w:jc w:val="center"/>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第五部分名词解释</w:t>
      </w:r>
    </w:p>
    <w:p w:rsidR="00E63290" w:rsidRDefault="0015318A">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color w:val="FF0000"/>
          <w:sz w:val="32"/>
          <w:szCs w:val="32"/>
          <w:lang w:val="zh-CN"/>
        </w:rPr>
        <w:t>以下为常见专业名词解释目录,仅供参考,部门应根据实际情况进行解释和增减。比如可将类级功能科目和经济科目细化解释到项级。若有删减注意调整段落序号。</w:t>
      </w:r>
    </w:p>
    <w:p w:rsidR="00E63290" w:rsidRDefault="0015318A" w:rsidP="00EF3419">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一、财政拨款收入</w:t>
      </w:r>
      <w:r>
        <w:rPr>
          <w:rFonts w:ascii="仿宋_GB2312" w:eastAsia="仿宋_GB2312" w:hAnsi="仿宋_GB2312" w:cs="仿宋_GB2312" w:hint="eastAsia"/>
          <w:sz w:val="32"/>
          <w:szCs w:val="32"/>
          <w:lang w:val="zh-CN"/>
        </w:rPr>
        <w:t>：指本年度从本级财政部门取得的财政拨款,包括一般公共预算财政拨款和政府性基金预算财政拨款。</w:t>
      </w:r>
    </w:p>
    <w:p w:rsidR="00E63290" w:rsidRDefault="0015318A" w:rsidP="00EF3419">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二、事业收入</w:t>
      </w:r>
      <w:r>
        <w:rPr>
          <w:rFonts w:ascii="仿宋_GB2312" w:eastAsia="仿宋_GB2312" w:hAnsi="仿宋_GB2312" w:cs="仿宋_GB2312" w:hint="eastAsia"/>
          <w:sz w:val="32"/>
          <w:szCs w:val="32"/>
          <w:lang w:val="zh-CN"/>
        </w:rPr>
        <w:t>：指事业单位开展专业业务活动及其辅助活动取得的现金流入；事业单位收到的财政专户实际核拨的教育收费等资金在此反映。</w:t>
      </w:r>
    </w:p>
    <w:p w:rsidR="00E63290" w:rsidRDefault="0015318A" w:rsidP="00EF3419">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三、经营收入</w:t>
      </w:r>
      <w:r>
        <w:rPr>
          <w:rFonts w:ascii="仿宋_GB2312" w:eastAsia="仿宋_GB2312" w:hAnsi="仿宋_GB2312" w:cs="仿宋_GB2312" w:hint="eastAsia"/>
          <w:sz w:val="32"/>
          <w:szCs w:val="32"/>
          <w:lang w:val="zh-CN"/>
        </w:rPr>
        <w:t>：指事业单位在专业业务活动及其辅助活动之外开展非独立核算经营活动取得的现金流入。</w:t>
      </w:r>
    </w:p>
    <w:p w:rsidR="00E63290" w:rsidRDefault="0015318A" w:rsidP="00EF3419">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四、其他收入</w:t>
      </w:r>
      <w:r>
        <w:rPr>
          <w:rFonts w:ascii="仿宋_GB2312" w:eastAsia="仿宋_GB2312" w:hAnsi="仿宋_GB2312" w:cs="仿宋_GB2312" w:hint="eastAsia"/>
          <w:sz w:val="32"/>
          <w:szCs w:val="32"/>
          <w:lang w:val="zh-CN"/>
        </w:rPr>
        <w:t>：指单位取得的除“财政拨款收入”、“事业收入”、“经营收入”等以外的收入,包括未纳入财政预算或财政专户管理的投资收益、银行存款利息收入、租金收入、捐赠收入,现金盘</w:t>
      </w:r>
      <w:r>
        <w:rPr>
          <w:rFonts w:ascii="仿宋_GB2312" w:eastAsia="仿宋_GB2312" w:hAnsi="仿宋_GB2312" w:cs="仿宋_GB2312" w:hint="eastAsia"/>
          <w:sz w:val="32"/>
          <w:szCs w:val="32"/>
          <w:lang w:val="zh-CN"/>
        </w:rPr>
        <w:lastRenderedPageBreak/>
        <w:t>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E63290" w:rsidRDefault="0015318A" w:rsidP="00EF3419">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五、年初结转和结余</w:t>
      </w:r>
      <w:r>
        <w:rPr>
          <w:rFonts w:ascii="仿宋_GB2312" w:eastAsia="仿宋_GB2312" w:hAnsi="仿宋_GB2312" w:cs="仿宋_GB2312" w:hint="eastAsia"/>
          <w:sz w:val="32"/>
          <w:szCs w:val="32"/>
          <w:lang w:val="zh-CN"/>
        </w:rPr>
        <w:t>：指单位上年结转本年使用的基本支出结转、项目支出结转和结余、经营结余。</w:t>
      </w:r>
    </w:p>
    <w:p w:rsidR="00E63290" w:rsidRDefault="0015318A" w:rsidP="00EF3419">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六、结余分配</w:t>
      </w:r>
      <w:r>
        <w:rPr>
          <w:rFonts w:ascii="仿宋_GB2312" w:eastAsia="仿宋_GB2312" w:hAnsi="仿宋_GB2312" w:cs="仿宋_GB2312" w:hint="eastAsia"/>
          <w:sz w:val="32"/>
          <w:szCs w:val="32"/>
          <w:lang w:val="zh-CN"/>
        </w:rPr>
        <w:t>：指单位按照国家有关规定,缴纳所得税、提取专用基金、转入事业基金等当年结余的分配情况。</w:t>
      </w:r>
    </w:p>
    <w:p w:rsidR="00E63290" w:rsidRDefault="0015318A" w:rsidP="00EF3419">
      <w:pPr>
        <w:ind w:firstLineChars="200" w:firstLine="640"/>
        <w:jc w:val="left"/>
        <w:rPr>
          <w:lang w:val="zh-CN"/>
        </w:rPr>
      </w:pPr>
      <w:r>
        <w:rPr>
          <w:rFonts w:ascii="仿宋_GB2312" w:eastAsia="仿宋_GB2312" w:hAnsi="仿宋_GB2312" w:cs="仿宋_GB2312" w:hint="eastAsia"/>
          <w:b/>
          <w:sz w:val="32"/>
          <w:szCs w:val="32"/>
          <w:lang w:val="zh-CN"/>
        </w:rPr>
        <w:t>七、年末结转和结余</w:t>
      </w:r>
      <w:r>
        <w:rPr>
          <w:rFonts w:ascii="仿宋_GB2312" w:eastAsia="仿宋_GB2312" w:hAnsi="仿宋_GB2312" w:cs="仿宋_GB2312" w:hint="eastAsia"/>
          <w:sz w:val="32"/>
          <w:szCs w:val="32"/>
          <w:lang w:val="zh-CN"/>
        </w:rPr>
        <w:t>：指单位结转下年的基本支出结转、项目支出结转和结余、经营结余。</w:t>
      </w:r>
    </w:p>
    <w:p w:rsidR="00E63290" w:rsidRDefault="0015318A" w:rsidP="00EF3419">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八、基本支出</w:t>
      </w:r>
      <w:r>
        <w:rPr>
          <w:rFonts w:ascii="仿宋_GB2312" w:eastAsia="仿宋_GB2312" w:hAnsi="仿宋_GB2312" w:cs="仿宋_GB2312" w:hint="eastAsia"/>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E63290" w:rsidRDefault="0015318A" w:rsidP="00EF3419">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九、项目支出</w:t>
      </w:r>
      <w:r>
        <w:rPr>
          <w:rFonts w:ascii="仿宋_GB2312" w:eastAsia="仿宋_GB2312" w:hAnsi="仿宋_GB2312" w:cs="仿宋_GB2312" w:hint="eastAsia"/>
          <w:sz w:val="32"/>
          <w:szCs w:val="32"/>
          <w:lang w:val="zh-CN"/>
        </w:rPr>
        <w:t>：指在基本支出之外为完成特定行政任务和事业发展目标所发生的支出。</w:t>
      </w:r>
    </w:p>
    <w:p w:rsidR="00E63290" w:rsidRDefault="0015318A" w:rsidP="00EF3419">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lastRenderedPageBreak/>
        <w:t>十、经营支出</w:t>
      </w:r>
      <w:r>
        <w:rPr>
          <w:rFonts w:ascii="仿宋_GB2312" w:eastAsia="仿宋_GB2312" w:hAnsi="仿宋_GB2312" w:cs="仿宋_GB2312" w:hint="eastAsia"/>
          <w:sz w:val="32"/>
          <w:szCs w:val="32"/>
          <w:lang w:val="zh-CN"/>
        </w:rPr>
        <w:t>：指事业单位在专业业务活动及其辅助活动之外开展非独立核算经营活动发生的支出。</w:t>
      </w:r>
    </w:p>
    <w:p w:rsidR="00E63290" w:rsidRDefault="0015318A" w:rsidP="00EF3419">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十一、“三公”经费</w:t>
      </w:r>
      <w:r>
        <w:rPr>
          <w:rFonts w:ascii="仿宋_GB2312" w:eastAsia="仿宋_GB2312" w:hAnsi="仿宋_GB2312" w:cs="仿宋_GB2312" w:hint="eastAsia"/>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E63290" w:rsidRDefault="0015318A" w:rsidP="00EF3419">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lang w:val="zh-CN"/>
        </w:rPr>
        <w:t>十二、机关运行经费</w:t>
      </w:r>
      <w:r>
        <w:rPr>
          <w:rFonts w:ascii="仿宋_GB2312" w:eastAsia="仿宋_GB2312" w:hAnsi="仿宋_GB2312" w:cs="仿宋_GB2312" w:hint="eastAsia"/>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E63290" w:rsidRDefault="0015318A" w:rsidP="00EF3419">
      <w:pPr>
        <w:widowControl w:val="0"/>
        <w:tabs>
          <w:tab w:val="left" w:pos="3501"/>
        </w:tabs>
        <w:ind w:firstLineChars="200" w:firstLine="640"/>
        <w:jc w:val="left"/>
        <w:rPr>
          <w:rFonts w:ascii="仿宋_GB2312" w:eastAsia="仿宋_GB2312" w:hAnsi="仿宋_GB2312" w:cs="仿宋_GB2312"/>
          <w:sz w:val="32"/>
          <w:szCs w:val="32"/>
          <w:lang w:bidi="zh-TW"/>
        </w:rPr>
      </w:pPr>
      <w:r>
        <w:rPr>
          <w:rFonts w:ascii="仿宋_GB2312" w:eastAsia="仿宋_GB2312" w:hAnsi="仿宋_GB2312" w:cs="仿宋_GB2312" w:hint="eastAsia"/>
          <w:b/>
          <w:sz w:val="32"/>
          <w:szCs w:val="32"/>
        </w:rPr>
        <w:t>十三、工资福利支出（支出经济分类科目类级）</w:t>
      </w:r>
      <w:r>
        <w:rPr>
          <w:rFonts w:ascii="仿宋_GB2312" w:eastAsia="仿宋_GB2312" w:hAnsi="仿宋_GB2312" w:cs="仿宋_GB2312" w:hint="eastAsia"/>
          <w:sz w:val="32"/>
          <w:szCs w:val="32"/>
          <w:lang w:bidi="zh-TW"/>
        </w:rPr>
        <w:t>：反映单位开支的在职职工和编制外长期聘用人员的各类劳动报酬，以及为上述人员缴纳的各项社会保险费等。</w:t>
      </w:r>
    </w:p>
    <w:p w:rsidR="00E63290" w:rsidRDefault="0015318A" w:rsidP="00EF3419">
      <w:pPr>
        <w:widowControl w:val="0"/>
        <w:tabs>
          <w:tab w:val="left" w:pos="3501"/>
        </w:tabs>
        <w:ind w:firstLineChars="200" w:firstLine="640"/>
        <w:jc w:val="left"/>
        <w:rPr>
          <w:rFonts w:ascii="仿宋_GB2312" w:eastAsia="仿宋_GB2312" w:hAnsi="仿宋_GB2312" w:cs="仿宋_GB2312"/>
          <w:sz w:val="32"/>
          <w:szCs w:val="32"/>
          <w:lang w:bidi="zh-TW"/>
        </w:rPr>
      </w:pPr>
      <w:r>
        <w:rPr>
          <w:rFonts w:ascii="仿宋_GB2312" w:eastAsia="仿宋_GB2312" w:hAnsi="仿宋_GB2312" w:cs="仿宋_GB2312" w:hint="eastAsia"/>
          <w:b/>
          <w:sz w:val="32"/>
          <w:szCs w:val="32"/>
        </w:rPr>
        <w:lastRenderedPageBreak/>
        <w:t>十四、商品和服务支出（支出经济分类科目类级）：</w:t>
      </w:r>
      <w:r>
        <w:rPr>
          <w:rFonts w:ascii="仿宋_GB2312" w:eastAsia="仿宋_GB2312" w:hAnsi="仿宋_GB2312" w:cs="仿宋_GB2312" w:hint="eastAsia"/>
          <w:sz w:val="32"/>
          <w:szCs w:val="32"/>
          <w:lang w:bidi="zh-TW"/>
        </w:rPr>
        <w:t>反映单位购买商品和服务的支出（不包括用于购置固定资产的支出、战略性和应急储备支出）。</w:t>
      </w:r>
    </w:p>
    <w:p w:rsidR="00E63290" w:rsidRDefault="0015318A" w:rsidP="00EF3419">
      <w:pPr>
        <w:widowControl w:val="0"/>
        <w:tabs>
          <w:tab w:val="left" w:pos="3501"/>
        </w:tabs>
        <w:ind w:firstLineChars="200" w:firstLine="640"/>
        <w:jc w:val="left"/>
        <w:rPr>
          <w:rFonts w:ascii="仿宋_GB2312" w:eastAsia="仿宋_GB2312" w:hAnsi="仿宋_GB2312" w:cs="仿宋_GB2312"/>
          <w:sz w:val="32"/>
          <w:szCs w:val="32"/>
          <w:lang w:bidi="zh-TW"/>
        </w:rPr>
      </w:pPr>
      <w:r>
        <w:rPr>
          <w:rFonts w:ascii="仿宋_GB2312" w:eastAsia="仿宋_GB2312" w:hAnsi="仿宋_GB2312" w:cs="仿宋_GB2312" w:hint="eastAsia"/>
          <w:b/>
          <w:sz w:val="32"/>
          <w:szCs w:val="32"/>
        </w:rPr>
        <w:t>十五、对个人和家庭的补助（支出经济分类科目类级）：</w:t>
      </w:r>
      <w:r>
        <w:rPr>
          <w:rFonts w:ascii="仿宋_GB2312" w:eastAsia="仿宋_GB2312" w:hAnsi="仿宋_GB2312" w:cs="仿宋_GB2312" w:hint="eastAsia"/>
          <w:sz w:val="32"/>
          <w:szCs w:val="32"/>
          <w:lang w:bidi="zh-TW"/>
        </w:rPr>
        <w:t>反映用于对个人和家庭的补助支出。</w:t>
      </w:r>
    </w:p>
    <w:p w:rsidR="00E63290" w:rsidRDefault="0015318A" w:rsidP="00EF3419">
      <w:pPr>
        <w:widowControl w:val="0"/>
        <w:tabs>
          <w:tab w:val="left" w:pos="3501"/>
        </w:tabs>
        <w:ind w:firstLineChars="200" w:firstLine="640"/>
        <w:jc w:val="left"/>
        <w:rPr>
          <w:rFonts w:ascii="仿宋_GB2312" w:eastAsia="仿宋_GB2312" w:hAnsi="仿宋_GB2312" w:cs="仿宋_GB2312"/>
          <w:sz w:val="32"/>
          <w:szCs w:val="32"/>
          <w:lang w:bidi="zh-TW"/>
        </w:rPr>
      </w:pPr>
      <w:r>
        <w:rPr>
          <w:rFonts w:ascii="仿宋_GB2312" w:eastAsia="仿宋_GB2312" w:hAnsi="仿宋_GB2312" w:cs="仿宋_GB2312" w:hint="eastAsia"/>
          <w:b/>
          <w:sz w:val="32"/>
          <w:szCs w:val="32"/>
        </w:rPr>
        <w:t>十六、其他资本性支出（支出经济分类科目类级）</w:t>
      </w:r>
      <w:r>
        <w:rPr>
          <w:rFonts w:ascii="仿宋_GB2312" w:eastAsia="仿宋_GB2312" w:hAnsi="仿宋_GB2312" w:cs="仿宋_GB2312" w:hint="eastAsia"/>
          <w:sz w:val="32"/>
          <w:szCs w:val="32"/>
          <w:lang w:bidi="zh-TW"/>
        </w:rPr>
        <w:t>：反映非各级发展与改革部门集中安排的用于购置固定资产、战略性和应急性储备、土地和无形资产，以及构建基础设施、大型修缮和财政支持企业更新改造所发生的支出。</w:t>
      </w:r>
    </w:p>
    <w:p w:rsidR="00E63290" w:rsidRDefault="0015318A" w:rsidP="00EF3419">
      <w:pPr>
        <w:widowControl w:val="0"/>
        <w:tabs>
          <w:tab w:val="left" w:pos="3501"/>
        </w:tabs>
        <w:ind w:firstLineChars="200" w:firstLine="640"/>
        <w:jc w:val="left"/>
        <w:rPr>
          <w:rFonts w:ascii="仿宋_GB2312" w:eastAsia="仿宋_GB2312" w:hAnsi="仿宋_GB2312" w:cs="仿宋_GB2312"/>
          <w:sz w:val="32"/>
          <w:szCs w:val="32"/>
          <w:lang w:bidi="zh-TW"/>
        </w:rPr>
      </w:pPr>
      <w:r>
        <w:rPr>
          <w:rFonts w:ascii="仿宋_GB2312" w:eastAsia="仿宋_GB2312" w:hAnsi="仿宋_GB2312" w:cs="仿宋_GB2312" w:hint="eastAsia"/>
          <w:b/>
          <w:sz w:val="32"/>
          <w:szCs w:val="32"/>
        </w:rPr>
        <w:t>十七、用事业基金弥补收支差额：</w:t>
      </w:r>
      <w:r>
        <w:rPr>
          <w:rFonts w:ascii="仿宋_GB2312" w:eastAsia="仿宋_GB2312" w:hAnsi="仿宋_GB2312" w:cs="仿宋_GB2312" w:hint="eastAsia"/>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D1271B" w:rsidRDefault="0015318A">
      <w:pPr>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bidi="zh-TW"/>
        </w:rPr>
        <w:t>（注：本部分至少应包含以上信息，不得删减。）</w:t>
      </w:r>
    </w:p>
    <w:p w:rsidR="00D1271B" w:rsidRDefault="00D1271B" w:rsidP="00D1271B">
      <w:pPr>
        <w:rPr>
          <w:rFonts w:ascii="仿宋_GB2312" w:eastAsia="仿宋_GB2312" w:hAnsi="仿宋_GB2312" w:cs="仿宋_GB2312"/>
          <w:sz w:val="32"/>
          <w:szCs w:val="32"/>
          <w:lang w:val="zh-CN"/>
        </w:rPr>
      </w:pPr>
    </w:p>
    <w:p w:rsidR="00E63290" w:rsidRDefault="00260345" w:rsidP="00D1271B">
      <w:pPr>
        <w:ind w:firstLineChars="200" w:firstLine="640"/>
        <w:rPr>
          <w:rFonts w:ascii="仿宋_GB2312" w:eastAsia="仿宋_GB2312" w:hAnsi="仿宋_GB2312" w:cs="仿宋_GB2312"/>
          <w:sz w:val="32"/>
          <w:szCs w:val="32"/>
          <w:lang w:val="zh-CN"/>
        </w:rPr>
      </w:pPr>
      <w:r w:rsidRPr="00260345">
        <w:rPr>
          <w:rFonts w:ascii="仿宋_GB2312" w:eastAsia="仿宋_GB2312" w:hAnsi="仿宋_GB2312" w:cs="仿宋_GB2312" w:hint="eastAsia"/>
          <w:sz w:val="32"/>
          <w:szCs w:val="32"/>
          <w:lang w:val="zh-CN"/>
        </w:rPr>
        <w:t>附件1</w:t>
      </w:r>
      <w:r w:rsidR="002F123F">
        <w:rPr>
          <w:rFonts w:ascii="仿宋_GB2312" w:eastAsia="仿宋_GB2312" w:hAnsi="仿宋_GB2312" w:cs="仿宋_GB2312" w:hint="eastAsia"/>
          <w:sz w:val="32"/>
          <w:szCs w:val="32"/>
          <w:lang w:val="zh-CN"/>
        </w:rPr>
        <w:t>:</w:t>
      </w:r>
      <w:r w:rsidRPr="00260345">
        <w:rPr>
          <w:rFonts w:ascii="仿宋_GB2312" w:eastAsia="仿宋_GB2312" w:hAnsi="仿宋_GB2312" w:cs="仿宋_GB2312" w:hint="eastAsia"/>
          <w:sz w:val="32"/>
          <w:szCs w:val="32"/>
          <w:lang w:val="zh-CN"/>
        </w:rPr>
        <w:t>东乡族自治县民族文化艺术团（决算</w:t>
      </w:r>
      <w:r w:rsidR="002F123F">
        <w:rPr>
          <w:rFonts w:ascii="仿宋_GB2312" w:eastAsia="仿宋_GB2312" w:hAnsi="仿宋_GB2312" w:cs="仿宋_GB2312" w:hint="eastAsia"/>
          <w:sz w:val="32"/>
          <w:szCs w:val="32"/>
          <w:lang w:val="zh-CN"/>
        </w:rPr>
        <w:t>2023-9-12</w:t>
      </w:r>
      <w:r w:rsidRPr="00260345">
        <w:rPr>
          <w:rFonts w:ascii="仿宋_GB2312" w:eastAsia="仿宋_GB2312" w:hAnsi="仿宋_GB2312" w:cs="仿宋_GB2312" w:hint="eastAsia"/>
          <w:sz w:val="32"/>
          <w:szCs w:val="32"/>
          <w:lang w:val="zh-CN"/>
        </w:rPr>
        <w:t>）</w:t>
      </w:r>
    </w:p>
    <w:p w:rsidR="00260345" w:rsidRPr="00D1271B" w:rsidRDefault="00260345" w:rsidP="00E978A1">
      <w:pPr>
        <w:rPr>
          <w:rFonts w:ascii="仿宋_GB2312" w:eastAsia="仿宋_GB2312" w:hAnsi="仿宋_GB2312" w:cs="仿宋_GB2312"/>
          <w:sz w:val="32"/>
          <w:szCs w:val="32"/>
          <w:lang w:val="zh-CN"/>
        </w:rPr>
      </w:pPr>
    </w:p>
    <w:sectPr w:rsidR="00260345" w:rsidRPr="00D1271B" w:rsidSect="00EF2962">
      <w:footerReference w:type="default" r:id="rId18"/>
      <w:pgSz w:w="16838" w:h="11906" w:orient="landscape"/>
      <w:pgMar w:top="1800" w:right="1440" w:bottom="1800" w:left="1440" w:header="720" w:footer="720"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151" w:rsidRDefault="00841151" w:rsidP="00E63290">
      <w:r>
        <w:separator/>
      </w:r>
    </w:p>
  </w:endnote>
  <w:endnote w:type="continuationSeparator" w:id="0">
    <w:p w:rsidR="00841151" w:rsidRDefault="00841151" w:rsidP="00E6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90F" w:rsidRDefault="0095290F">
    <w:pPr>
      <w:pStyle w:val="a3"/>
    </w:pPr>
  </w:p>
  <w:p w:rsidR="0095290F" w:rsidRDefault="0095290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95290F" w:rsidRDefault="0095290F">
                <w:pPr>
                  <w:pStyle w:val="a3"/>
                </w:pPr>
                <w:fldSimple w:instr=" PAGE  \* MERGEFORMAT ">
                  <w:r w:rsidR="00A8551B">
                    <w:rPr>
                      <w:noProof/>
                    </w:rPr>
                    <w:t>17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151" w:rsidRDefault="00841151" w:rsidP="00E63290">
      <w:r>
        <w:separator/>
      </w:r>
    </w:p>
  </w:footnote>
  <w:footnote w:type="continuationSeparator" w:id="0">
    <w:p w:rsidR="00841151" w:rsidRDefault="00841151" w:rsidP="00E632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509CC"/>
    <w:multiLevelType w:val="hybridMultilevel"/>
    <w:tmpl w:val="A98264D6"/>
    <w:lvl w:ilvl="0" w:tplc="E0F6D8FA">
      <w:start w:val="1"/>
      <w:numFmt w:val="japaneseCounting"/>
      <w:lvlText w:val="(%1)"/>
      <w:lvlJc w:val="left"/>
      <w:pPr>
        <w:ind w:left="1195" w:hanging="55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24B7F45"/>
    <w:multiLevelType w:val="hybridMultilevel"/>
    <w:tmpl w:val="A3B857F6"/>
    <w:lvl w:ilvl="0" w:tplc="D51AF034">
      <w:start w:val="1"/>
      <w:numFmt w:val="japaneseCounting"/>
      <w:lvlText w:val="%1、"/>
      <w:lvlJc w:val="left"/>
      <w:pPr>
        <w:ind w:left="1340" w:hanging="63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EC60BE6"/>
    <w:multiLevelType w:val="hybridMultilevel"/>
    <w:tmpl w:val="B34ACAB4"/>
    <w:lvl w:ilvl="0" w:tplc="08645802">
      <w:start w:val="8"/>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Y2ZDVjMTQ5NjMxZDc5ODI2YjQ4OWQwOTc4YzViNWEifQ=="/>
  </w:docVars>
  <w:rsids>
    <w:rsidRoot w:val="00E63290"/>
    <w:rsid w:val="00023DBF"/>
    <w:rsid w:val="000D67FA"/>
    <w:rsid w:val="000E0E9F"/>
    <w:rsid w:val="000F2B08"/>
    <w:rsid w:val="00101C6C"/>
    <w:rsid w:val="00140F48"/>
    <w:rsid w:val="0015318A"/>
    <w:rsid w:val="00171C6F"/>
    <w:rsid w:val="001C5D07"/>
    <w:rsid w:val="001E12A5"/>
    <w:rsid w:val="00210645"/>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D3DF2"/>
    <w:rsid w:val="006228EA"/>
    <w:rsid w:val="00660BEE"/>
    <w:rsid w:val="00685ACC"/>
    <w:rsid w:val="006A0D7A"/>
    <w:rsid w:val="006C4986"/>
    <w:rsid w:val="006E2389"/>
    <w:rsid w:val="00717DE6"/>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A1591C"/>
    <w:rsid w:val="00A21409"/>
    <w:rsid w:val="00A6730F"/>
    <w:rsid w:val="00A72C27"/>
    <w:rsid w:val="00A8551B"/>
    <w:rsid w:val="00AC07F3"/>
    <w:rsid w:val="00AD5C8F"/>
    <w:rsid w:val="00B041AD"/>
    <w:rsid w:val="00BB41C5"/>
    <w:rsid w:val="00C51E9F"/>
    <w:rsid w:val="00C80C8A"/>
    <w:rsid w:val="00C860E1"/>
    <w:rsid w:val="00CB75B4"/>
    <w:rsid w:val="00D0691E"/>
    <w:rsid w:val="00D1271B"/>
    <w:rsid w:val="00D52DB7"/>
    <w:rsid w:val="00D55668"/>
    <w:rsid w:val="00D75A21"/>
    <w:rsid w:val="00D97754"/>
    <w:rsid w:val="00E63290"/>
    <w:rsid w:val="00E922A3"/>
    <w:rsid w:val="00E978A1"/>
    <w:rsid w:val="00EC3D7C"/>
    <w:rsid w:val="00EE7B19"/>
    <w:rsid w:val="00EF2962"/>
    <w:rsid w:val="00EF3419"/>
    <w:rsid w:val="00F07EFB"/>
    <w:rsid w:val="00F3558C"/>
    <w:rsid w:val="00F54D38"/>
    <w:rsid w:val="00F945E0"/>
    <w:rsid w:val="00FB1838"/>
    <w:rsid w:val="02AA4B1F"/>
    <w:rsid w:val="0D386A9E"/>
    <w:rsid w:val="11B25539"/>
    <w:rsid w:val="12A34BDD"/>
    <w:rsid w:val="1AD863F9"/>
    <w:rsid w:val="302D2CFD"/>
    <w:rsid w:val="470E7B71"/>
    <w:rsid w:val="5D387615"/>
    <w:rsid w:val="69AA14E4"/>
    <w:rsid w:val="6F9277B6"/>
    <w:rsid w:val="776C2BD5"/>
    <w:rsid w:val="779250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25E"/>
    <w:pPr>
      <w:jc w:val="both"/>
    </w:pPr>
    <w:rPr>
      <w:rFonts w:asciiTheme="minorHAnsi" w:hAnsiTheme="minorHAnsi" w:cstheme="minorBidi"/>
      <w:kern w:val="2"/>
      <w:sz w:val="21"/>
    </w:rPr>
  </w:style>
  <w:style w:type="paragraph" w:styleId="1">
    <w:name w:val="heading 1"/>
    <w:basedOn w:val="a"/>
    <w:next w:val="a"/>
    <w:qFormat/>
    <w:rsid w:val="00E63290"/>
    <w:pPr>
      <w:keepNext/>
      <w:keepLines/>
      <w:spacing w:line="576" w:lineRule="auto"/>
      <w:outlineLvl w:val="0"/>
    </w:pPr>
    <w:rPr>
      <w:b/>
      <w:kern w:val="44"/>
      <w:sz w:val="44"/>
    </w:rPr>
  </w:style>
  <w:style w:type="paragraph" w:styleId="2">
    <w:name w:val="heading 2"/>
    <w:basedOn w:val="a"/>
    <w:next w:val="a"/>
    <w:unhideWhenUsed/>
    <w:qFormat/>
    <w:rsid w:val="00E63290"/>
    <w:pPr>
      <w:keepNext/>
      <w:keepLines/>
      <w:spacing w:line="413" w:lineRule="auto"/>
      <w:outlineLvl w:val="1"/>
    </w:pPr>
    <w:rPr>
      <w:rFonts w:ascii="Arial" w:eastAsia="黑体" w:hAnsi="Arial"/>
      <w:b/>
      <w:sz w:val="32"/>
    </w:rPr>
  </w:style>
  <w:style w:type="paragraph" w:styleId="3">
    <w:name w:val="heading 3"/>
    <w:basedOn w:val="a"/>
    <w:next w:val="a"/>
    <w:unhideWhenUsed/>
    <w:qFormat/>
    <w:rsid w:val="00E63290"/>
    <w:pPr>
      <w:keepNext/>
      <w:keepLines/>
      <w:spacing w:line="413" w:lineRule="auto"/>
      <w:outlineLvl w:val="2"/>
    </w:pPr>
    <w:rPr>
      <w:b/>
      <w:sz w:val="32"/>
    </w:rPr>
  </w:style>
  <w:style w:type="paragraph" w:styleId="4">
    <w:name w:val="heading 4"/>
    <w:basedOn w:val="a"/>
    <w:next w:val="a"/>
    <w:unhideWhenUsed/>
    <w:qFormat/>
    <w:rsid w:val="00E63290"/>
    <w:pPr>
      <w:keepNext/>
      <w:keepLines/>
      <w:spacing w:line="372" w:lineRule="auto"/>
      <w:outlineLvl w:val="3"/>
    </w:pPr>
    <w:rPr>
      <w:rFonts w:ascii="Arial" w:eastAsia="黑体" w:hAnsi="Arial"/>
      <w:b/>
      <w:sz w:val="28"/>
    </w:rPr>
  </w:style>
  <w:style w:type="paragraph" w:styleId="5">
    <w:name w:val="heading 5"/>
    <w:basedOn w:val="a"/>
    <w:next w:val="a"/>
    <w:unhideWhenUsed/>
    <w:qFormat/>
    <w:rsid w:val="00E63290"/>
    <w:pPr>
      <w:keepNext/>
      <w:keepLines/>
      <w:spacing w:line="372" w:lineRule="auto"/>
      <w:outlineLvl w:val="4"/>
    </w:pPr>
    <w:rPr>
      <w:b/>
      <w:sz w:val="28"/>
    </w:rPr>
  </w:style>
  <w:style w:type="paragraph" w:styleId="6">
    <w:name w:val="heading 6"/>
    <w:basedOn w:val="a"/>
    <w:next w:val="a"/>
    <w:unhideWhenUsed/>
    <w:qFormat/>
    <w:rsid w:val="00E63290"/>
    <w:pPr>
      <w:keepNext/>
      <w:keepLines/>
      <w:spacing w:line="317" w:lineRule="auto"/>
      <w:outlineLvl w:val="5"/>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63290"/>
    <w:pPr>
      <w:tabs>
        <w:tab w:val="center" w:pos="4153"/>
        <w:tab w:val="right" w:pos="8306"/>
      </w:tabs>
      <w:snapToGrid w:val="0"/>
      <w:jc w:val="left"/>
    </w:pPr>
    <w:rPr>
      <w:sz w:val="18"/>
    </w:rPr>
  </w:style>
  <w:style w:type="paragraph" w:styleId="a4">
    <w:name w:val="header"/>
    <w:basedOn w:val="a"/>
    <w:qFormat/>
    <w:rsid w:val="00E6329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E632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unhideWhenUsed/>
    <w:rsid w:val="00AD5C8F"/>
    <w:pPr>
      <w:ind w:firstLineChars="200" w:firstLine="420"/>
    </w:pPr>
  </w:style>
</w:styles>
</file>

<file path=word/webSettings.xml><?xml version="1.0" encoding="utf-8"?>
<w:webSettings xmlns:r="http://schemas.openxmlformats.org/officeDocument/2006/relationships" xmlns:w="http://schemas.openxmlformats.org/wordprocessingml/2006/main">
  <w:divs>
    <w:div w:id="367144814">
      <w:bodyDiv w:val="1"/>
      <w:marLeft w:val="0"/>
      <w:marRight w:val="0"/>
      <w:marTop w:val="0"/>
      <w:marBottom w:val="0"/>
      <w:divBdr>
        <w:top w:val="none" w:sz="0" w:space="0" w:color="auto"/>
        <w:left w:val="none" w:sz="0" w:space="0" w:color="auto"/>
        <w:bottom w:val="none" w:sz="0" w:space="0" w:color="auto"/>
        <w:right w:val="none" w:sz="0" w:space="0" w:color="auto"/>
      </w:divBdr>
    </w:div>
    <w:div w:id="433015914">
      <w:bodyDiv w:val="1"/>
      <w:marLeft w:val="0"/>
      <w:marRight w:val="0"/>
      <w:marTop w:val="0"/>
      <w:marBottom w:val="0"/>
      <w:divBdr>
        <w:top w:val="none" w:sz="0" w:space="0" w:color="auto"/>
        <w:left w:val="none" w:sz="0" w:space="0" w:color="auto"/>
        <w:bottom w:val="none" w:sz="0" w:space="0" w:color="auto"/>
        <w:right w:val="none" w:sz="0" w:space="0" w:color="auto"/>
      </w:divBdr>
    </w:div>
    <w:div w:id="842743082">
      <w:bodyDiv w:val="1"/>
      <w:marLeft w:val="0"/>
      <w:marRight w:val="0"/>
      <w:marTop w:val="0"/>
      <w:marBottom w:val="0"/>
      <w:divBdr>
        <w:top w:val="none" w:sz="0" w:space="0" w:color="auto"/>
        <w:left w:val="none" w:sz="0" w:space="0" w:color="auto"/>
        <w:bottom w:val="none" w:sz="0" w:space="0" w:color="auto"/>
        <w:right w:val="none" w:sz="0" w:space="0" w:color="auto"/>
      </w:divBdr>
    </w:div>
    <w:div w:id="866067298">
      <w:bodyDiv w:val="1"/>
      <w:marLeft w:val="0"/>
      <w:marRight w:val="0"/>
      <w:marTop w:val="0"/>
      <w:marBottom w:val="0"/>
      <w:divBdr>
        <w:top w:val="none" w:sz="0" w:space="0" w:color="auto"/>
        <w:left w:val="none" w:sz="0" w:space="0" w:color="auto"/>
        <w:bottom w:val="none" w:sz="0" w:space="0" w:color="auto"/>
        <w:right w:val="none" w:sz="0" w:space="0" w:color="auto"/>
      </w:divBdr>
    </w:div>
    <w:div w:id="993489355">
      <w:bodyDiv w:val="1"/>
      <w:marLeft w:val="0"/>
      <w:marRight w:val="0"/>
      <w:marTop w:val="0"/>
      <w:marBottom w:val="0"/>
      <w:divBdr>
        <w:top w:val="none" w:sz="0" w:space="0" w:color="auto"/>
        <w:left w:val="none" w:sz="0" w:space="0" w:color="auto"/>
        <w:bottom w:val="none" w:sz="0" w:space="0" w:color="auto"/>
        <w:right w:val="none" w:sz="0" w:space="0" w:color="auto"/>
      </w:divBdr>
    </w:div>
    <w:div w:id="1060520652">
      <w:bodyDiv w:val="1"/>
      <w:marLeft w:val="0"/>
      <w:marRight w:val="0"/>
      <w:marTop w:val="0"/>
      <w:marBottom w:val="0"/>
      <w:divBdr>
        <w:top w:val="none" w:sz="0" w:space="0" w:color="auto"/>
        <w:left w:val="none" w:sz="0" w:space="0" w:color="auto"/>
        <w:bottom w:val="none" w:sz="0" w:space="0" w:color="auto"/>
        <w:right w:val="none" w:sz="0" w:space="0" w:color="auto"/>
      </w:divBdr>
    </w:div>
    <w:div w:id="1223099787">
      <w:bodyDiv w:val="1"/>
      <w:marLeft w:val="0"/>
      <w:marRight w:val="0"/>
      <w:marTop w:val="0"/>
      <w:marBottom w:val="0"/>
      <w:divBdr>
        <w:top w:val="none" w:sz="0" w:space="0" w:color="auto"/>
        <w:left w:val="none" w:sz="0" w:space="0" w:color="auto"/>
        <w:bottom w:val="none" w:sz="0" w:space="0" w:color="auto"/>
        <w:right w:val="none" w:sz="0" w:space="0" w:color="auto"/>
      </w:divBdr>
    </w:div>
    <w:div w:id="1638366569">
      <w:bodyDiv w:val="1"/>
      <w:marLeft w:val="0"/>
      <w:marRight w:val="0"/>
      <w:marTop w:val="0"/>
      <w:marBottom w:val="0"/>
      <w:divBdr>
        <w:top w:val="none" w:sz="0" w:space="0" w:color="auto"/>
        <w:left w:val="none" w:sz="0" w:space="0" w:color="auto"/>
        <w:bottom w:val="none" w:sz="0" w:space="0" w:color="auto"/>
        <w:right w:val="none" w:sz="0" w:space="0" w:color="auto"/>
      </w:divBdr>
    </w:div>
    <w:div w:id="1660310440">
      <w:bodyDiv w:val="1"/>
      <w:marLeft w:val="0"/>
      <w:marRight w:val="0"/>
      <w:marTop w:val="0"/>
      <w:marBottom w:val="0"/>
      <w:divBdr>
        <w:top w:val="none" w:sz="0" w:space="0" w:color="auto"/>
        <w:left w:val="none" w:sz="0" w:space="0" w:color="auto"/>
        <w:bottom w:val="none" w:sz="0" w:space="0" w:color="auto"/>
        <w:right w:val="none" w:sz="0" w:space="0" w:color="auto"/>
      </w:divBdr>
    </w:div>
    <w:div w:id="1912541415">
      <w:bodyDiv w:val="1"/>
      <w:marLeft w:val="0"/>
      <w:marRight w:val="0"/>
      <w:marTop w:val="0"/>
      <w:marBottom w:val="0"/>
      <w:divBdr>
        <w:top w:val="none" w:sz="0" w:space="0" w:color="auto"/>
        <w:left w:val="none" w:sz="0" w:space="0" w:color="auto"/>
        <w:bottom w:val="none" w:sz="0" w:space="0" w:color="auto"/>
        <w:right w:val="none" w:sz="0" w:space="0" w:color="auto"/>
      </w:divBdr>
    </w:div>
    <w:div w:id="1921790046">
      <w:bodyDiv w:val="1"/>
      <w:marLeft w:val="0"/>
      <w:marRight w:val="0"/>
      <w:marTop w:val="0"/>
      <w:marBottom w:val="0"/>
      <w:divBdr>
        <w:top w:val="none" w:sz="0" w:space="0" w:color="auto"/>
        <w:left w:val="none" w:sz="0" w:space="0" w:color="auto"/>
        <w:bottom w:val="none" w:sz="0" w:space="0" w:color="auto"/>
        <w:right w:val="none" w:sz="0" w:space="0" w:color="auto"/>
      </w:divBdr>
    </w:div>
    <w:div w:id="1981111589">
      <w:bodyDiv w:val="1"/>
      <w:marLeft w:val="0"/>
      <w:marRight w:val="0"/>
      <w:marTop w:val="0"/>
      <w:marBottom w:val="0"/>
      <w:divBdr>
        <w:top w:val="none" w:sz="0" w:space="0" w:color="auto"/>
        <w:left w:val="none" w:sz="0" w:space="0" w:color="auto"/>
        <w:bottom w:val="none" w:sz="0" w:space="0" w:color="auto"/>
        <w:right w:val="none" w:sz="0" w:space="0" w:color="auto"/>
      </w:divBdr>
    </w:div>
    <w:div w:id="204285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10.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11.xml><?xml version="1.0" encoding="utf-8"?>
<b:Sources xmlns:b="http://schemas.openxmlformats.org/officeDocument/2006/bibliography" xmlns="http://schemas.openxmlformats.org/officeDocument/2006/bibliography" SelectedStyle="" StyleName=""/>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7.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Props1.xml><?xml version="1.0" encoding="utf-8"?>
<ds:datastoreItem xmlns:ds="http://schemas.openxmlformats.org/officeDocument/2006/customXml" ds:itemID="{1942C3E6-50FA-42E3-AFB2-C9CA37F9532B}">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65F361DC-07A0-4362-B527-B3DB1C437BBE}">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B4FEA9B0-1C3D-45BE-8879-CDA928021194}">
  <ds:schemaRefs>
    <ds:schemaRef ds:uri="http://schemas.openxmlformats.org/officeDocument/2006/bibliography"/>
  </ds:schemaRefs>
</ds:datastoreItem>
</file>

<file path=customXml/itemProps2.xml><?xml version="1.0" encoding="utf-8"?>
<ds:datastoreItem xmlns:ds="http://schemas.openxmlformats.org/officeDocument/2006/customXml" ds:itemID="{D38DDF7C-F42F-4139-A6D5-4C272742FB01}">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D598932F-D44B-446F-8F36-105025C3F829}">
  <ds:schemaRefs>
    <ds:schemaRef ds:uri="http://schemas.openxmlformats.org/officeDocument/2006/custom-properties"/>
    <ds:schemaRef ds:uri="http://schemas.openxmlformats.org/officeDocument/2006/docPropsVTyp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C862A0D-5A43-460C-B27D-6AE8EDF896E5}">
  <ds:schemaRefs>
    <ds:schemaRef ds:uri="http://schemas.openxmlformats.org/officeDocument/2006/docPropsVTypes"/>
    <ds:schemaRef ds:uri="http://schemas.openxmlformats.org/officeDocument/2006/custom-properties"/>
  </ds:schemaRefs>
</ds:datastoreItem>
</file>

<file path=customXml/itemProps6.xml><?xml version="1.0" encoding="utf-8"?>
<ds:datastoreItem xmlns:ds="http://schemas.openxmlformats.org/officeDocument/2006/customXml" ds:itemID="{ABD899BA-6E03-4791-9897-A1BBBA214D3E}">
  <ds:schemaRefs>
    <ds:schemaRef ds:uri="http://schemas.openxmlformats.org/officeDocument/2006/custom-properties"/>
    <ds:schemaRef ds:uri="http://schemas.openxmlformats.org/officeDocument/2006/docPropsVTypes"/>
  </ds:schemaRefs>
</ds:datastoreItem>
</file>

<file path=customXml/itemProps7.xml><?xml version="1.0" encoding="utf-8"?>
<ds:datastoreItem xmlns:ds="http://schemas.openxmlformats.org/officeDocument/2006/customXml" ds:itemID="{9F816721-A34C-4B38-8DF9-8940CE05977F}">
  <ds:schemaRefs>
    <ds:schemaRef ds:uri="http://schemas.openxmlformats.org/officeDocument/2006/extended-properties"/>
    <ds:schemaRef ds:uri="http://schemas.openxmlformats.org/officeDocument/2006/docPropsVTypes"/>
  </ds:schemaRefs>
</ds:datastoreItem>
</file>

<file path=customXml/itemProps8.xml><?xml version="1.0" encoding="utf-8"?>
<ds:datastoreItem xmlns:ds="http://schemas.openxmlformats.org/officeDocument/2006/customXml" ds:itemID="{9EBDD679-4610-4A7D-99C1-8A4128F5CEBC}">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DD9736F0-B4DA-40C5-BB91-CCCF845C036B}">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28</Pages>
  <Words>2215</Words>
  <Characters>12626</Characters>
  <Application>Microsoft Office Word</Application>
  <DocSecurity>0</DocSecurity>
  <Lines>105</Lines>
  <Paragraphs>29</Paragraphs>
  <ScaleCrop>false</ScaleCrop>
  <Company/>
  <LinksUpToDate>false</LinksUpToDate>
  <CharactersWithSpaces>14812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Administrator</cp:lastModifiedBy>
  <cp:revision>84</cp:revision>
  <cp:lastPrinted>2023-08-18T07:47:00Z</cp:lastPrinted>
  <dcterms:created xsi:type="dcterms:W3CDTF">2023-07-20T03:33:00Z</dcterms:created>
  <dcterms:modified xsi:type="dcterms:W3CDTF">2023-09-14T08:34:00Z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5B6385A7B46F483B86BE93C606BF86D0_12</vt:lpwstr>
  </property>
</Properties>
</file>