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地震局</w:t>
      </w:r>
      <w:r>
        <w:rPr>
          <w:rFonts w:hint="eastAsia" w:ascii="方正小标宋简体" w:eastAsia="方正小标宋简体"/>
          <w:sz w:val="36"/>
          <w:szCs w:val="36"/>
          <w:lang w:eastAsia="zh-CN"/>
        </w:rPr>
        <w:t>2021</w:t>
      </w:r>
      <w:r>
        <w:rPr>
          <w:rFonts w:hint="eastAsia" w:ascii="方正小标宋简体" w:eastAsia="方正小标宋简体"/>
          <w:sz w:val="36"/>
          <w:szCs w:val="36"/>
        </w:rPr>
        <w:t>年度部门决算情况说明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4"/>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、收入决算表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、财政拨款收入支出决算总表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、一般公共预算财政拨款支出决算表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1" w:name="bookmark14"/>
      <w:r>
        <w:rPr>
          <w:rFonts w:hint="eastAsia" w:ascii="仿宋_GB2312" w:hAnsi="仿宋_GB2312" w:eastAsia="仿宋_GB2312" w:cs="仿宋_GB2312"/>
          <w:color w:val="000000"/>
          <w:spacing w:val="0"/>
          <w:w w:val="100"/>
          <w:position w:val="0"/>
          <w:sz w:val="32"/>
          <w:szCs w:val="32"/>
        </w:rPr>
        <w:t>一</w:t>
      </w:r>
      <w:bookmarkEnd w:id="11"/>
      <w:r>
        <w:rPr>
          <w:rFonts w:hint="eastAsia" w:ascii="仿宋_GB2312" w:hAnsi="仿宋_GB2312" w:eastAsia="仿宋_GB2312" w:cs="仿宋_GB2312"/>
          <w:color w:val="000000"/>
          <w:spacing w:val="0"/>
          <w:w w:val="100"/>
          <w:position w:val="0"/>
          <w:sz w:val="32"/>
          <w:szCs w:val="32"/>
        </w:rPr>
        <w:t>、收入支出决算总体情况说明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jc w:val="center"/>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bookmarkStart w:id="12" w:name="_GoBack"/>
      <w:bookmarkEnd w:id="12"/>
    </w:p>
    <w:p>
      <w:pPr>
        <w:rPr>
          <w:rFonts w:ascii="仿宋_GB2312" w:eastAsia="仿宋_GB2312"/>
          <w:sz w:val="30"/>
          <w:szCs w:val="30"/>
        </w:rPr>
      </w:pPr>
    </w:p>
    <w:p>
      <w:pPr>
        <w:ind w:firstLine="602" w:firstLineChars="200"/>
        <w:rPr>
          <w:rFonts w:hint="eastAsia" w:ascii="楷体" w:hAnsi="楷体" w:eastAsia="楷体" w:cs="楷体"/>
          <w:b/>
          <w:bCs/>
          <w:sz w:val="30"/>
          <w:szCs w:val="30"/>
        </w:rPr>
      </w:pPr>
      <w:r>
        <w:rPr>
          <w:rFonts w:hint="eastAsia" w:ascii="楷体" w:hAnsi="楷体" w:eastAsia="楷体" w:cs="楷体"/>
          <w:b/>
          <w:bCs/>
          <w:sz w:val="30"/>
          <w:szCs w:val="30"/>
        </w:rPr>
        <w:t>一、部门基本情况</w:t>
      </w:r>
    </w:p>
    <w:p>
      <w:pPr>
        <w:ind w:firstLine="602" w:firstLineChars="200"/>
        <w:rPr>
          <w:rFonts w:hint="eastAsia" w:ascii="仿宋" w:hAnsi="仿宋" w:eastAsia="仿宋" w:cs="仿宋"/>
          <w:b/>
          <w:bCs/>
          <w:sz w:val="30"/>
          <w:szCs w:val="30"/>
        </w:rPr>
      </w:pPr>
      <w:r>
        <w:rPr>
          <w:rFonts w:hint="eastAsia" w:ascii="楷体" w:hAnsi="楷体" w:eastAsia="楷体" w:cs="楷体"/>
          <w:b/>
          <w:bCs/>
          <w:sz w:val="30"/>
          <w:szCs w:val="30"/>
        </w:rPr>
        <w:t>（一）职能职责</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一</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贯彻实施有关法律、法规、规章，执行国家有关防震减灾工作的方针、政策；拟订全县防震减灾实施意见、细则、规划和综合性防御对策方案并组织实施。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二</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承担地震监测预报，管理地震观测网、点（台站），依法保护监测设施、观测环境、地震遗址遗迹。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三</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承担地震安全性评价，审定地震安全性评价结果，确认抗震设防要求。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四</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负责建立群测群防工作体系，指导和管理群测群防队伍。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五</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组织防震减灾宣传，开展防震减灾科普知识教育。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六</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负责地震应急管理，建立地震应急机制，承担震害预测、调查评估工作。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七</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拟订破坏性地震应急预案，承担地震应急队伍的组建、培训，组织地震应急演习。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八</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负责地震科学技术研究及推广工作。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九</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参与国土和城乡编制、规划工作。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十</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组织、协调全县防震减灾工作。   </w:t>
      </w:r>
    </w:p>
    <w:p>
      <w:pPr>
        <w:spacing w:line="6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十一</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承担县防灾减灾领导小组的日常工作。   </w:t>
      </w:r>
    </w:p>
    <w:p>
      <w:pPr>
        <w:spacing w:line="6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十二</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承办县委、县人民政府交办的其他事项</w:t>
      </w:r>
    </w:p>
    <w:p>
      <w:pPr>
        <w:rPr>
          <w:rFonts w:hint="eastAsia" w:ascii="楷体" w:hAnsi="楷体" w:eastAsia="楷体" w:cs="楷体"/>
          <w:b/>
          <w:bCs/>
          <w:sz w:val="30"/>
          <w:szCs w:val="30"/>
        </w:rPr>
      </w:pPr>
      <w:r>
        <w:rPr>
          <w:rFonts w:hint="eastAsia" w:ascii="楷体" w:hAnsi="楷体" w:eastAsia="楷体" w:cs="楷体"/>
          <w:b/>
          <w:bCs/>
          <w:sz w:val="30"/>
          <w:szCs w:val="30"/>
        </w:rPr>
        <w:t>（二）机构设置</w:t>
      </w:r>
    </w:p>
    <w:p>
      <w:pPr>
        <w:spacing w:line="640" w:lineRule="exact"/>
        <w:ind w:firstLine="645"/>
        <w:rPr>
          <w:rFonts w:hint="eastAsia" w:ascii="仿宋" w:hAnsi="仿宋" w:eastAsia="仿宋" w:cs="仿宋"/>
          <w:b w:val="0"/>
          <w:bCs w:val="0"/>
          <w:sz w:val="30"/>
          <w:szCs w:val="30"/>
        </w:rPr>
      </w:pPr>
      <w:r>
        <w:rPr>
          <w:rFonts w:hint="eastAsia" w:ascii="仿宋" w:hAnsi="仿宋" w:eastAsia="仿宋" w:cs="仿宋"/>
          <w:b w:val="0"/>
          <w:bCs w:val="0"/>
          <w:sz w:val="30"/>
          <w:szCs w:val="30"/>
        </w:rPr>
        <w:t>一</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内设机构</w:t>
      </w:r>
    </w:p>
    <w:p>
      <w:pPr>
        <w:spacing w:line="640" w:lineRule="exact"/>
        <w:ind w:firstLine="1221" w:firstLineChars="407"/>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rPr>
        <w:t>东乡县</w:t>
      </w:r>
      <w:r>
        <w:rPr>
          <w:rFonts w:hint="eastAsia" w:ascii="仿宋" w:hAnsi="仿宋" w:eastAsia="仿宋" w:cs="仿宋"/>
          <w:b w:val="0"/>
          <w:bCs w:val="0"/>
          <w:sz w:val="30"/>
          <w:szCs w:val="30"/>
          <w:lang w:val="en-US" w:eastAsia="zh-CN"/>
        </w:rPr>
        <w:t>地震</w:t>
      </w:r>
      <w:r>
        <w:rPr>
          <w:rFonts w:hint="eastAsia" w:ascii="仿宋" w:hAnsi="仿宋" w:eastAsia="仿宋" w:cs="仿宋"/>
          <w:b w:val="0"/>
          <w:bCs w:val="0"/>
          <w:sz w:val="30"/>
          <w:szCs w:val="30"/>
        </w:rPr>
        <w:t>局内设</w:t>
      </w:r>
      <w:r>
        <w:rPr>
          <w:rFonts w:hint="eastAsia" w:ascii="仿宋" w:hAnsi="仿宋" w:eastAsia="仿宋" w:cs="仿宋"/>
          <w:b w:val="0"/>
          <w:bCs w:val="0"/>
          <w:sz w:val="30"/>
          <w:szCs w:val="30"/>
          <w:lang w:val="en-US" w:eastAsia="zh-CN"/>
        </w:rPr>
        <w:t>办公室，安平所，纪检监察室，防震所。</w:t>
      </w:r>
      <w:r>
        <w:rPr>
          <w:rFonts w:hint="eastAsia" w:ascii="仿宋" w:hAnsi="仿宋" w:eastAsia="仿宋" w:cs="仿宋"/>
          <w:b w:val="0"/>
          <w:bCs w:val="0"/>
          <w:sz w:val="30"/>
          <w:szCs w:val="30"/>
        </w:rPr>
        <w:t>东乡县</w:t>
      </w:r>
      <w:r>
        <w:rPr>
          <w:rFonts w:hint="eastAsia" w:ascii="仿宋" w:hAnsi="仿宋" w:eastAsia="仿宋" w:cs="仿宋"/>
          <w:b w:val="0"/>
          <w:bCs w:val="0"/>
          <w:sz w:val="30"/>
          <w:szCs w:val="30"/>
          <w:lang w:val="en-US" w:eastAsia="zh-CN"/>
        </w:rPr>
        <w:t>地震</w:t>
      </w:r>
      <w:r>
        <w:rPr>
          <w:rFonts w:hint="eastAsia" w:ascii="仿宋" w:hAnsi="仿宋" w:eastAsia="仿宋" w:cs="仿宋"/>
          <w:b w:val="0"/>
          <w:bCs w:val="0"/>
          <w:sz w:val="30"/>
          <w:szCs w:val="30"/>
        </w:rPr>
        <w:t>局参照公务员法管理事业单位</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内设</w:t>
      </w:r>
      <w:r>
        <w:rPr>
          <w:rFonts w:hint="eastAsia" w:ascii="仿宋" w:hAnsi="仿宋" w:eastAsia="仿宋" w:cs="仿宋"/>
          <w:b w:val="0"/>
          <w:bCs w:val="0"/>
          <w:sz w:val="30"/>
          <w:szCs w:val="30"/>
          <w:lang w:val="en-US" w:eastAsia="zh-CN"/>
        </w:rPr>
        <w:t>办公室，安平所，纪检监察室，防震所。单位现有工作</w:t>
      </w:r>
      <w:r>
        <w:rPr>
          <w:rFonts w:hint="eastAsia" w:ascii="仿宋" w:hAnsi="仿宋" w:eastAsia="仿宋" w:cs="仿宋"/>
          <w:b w:val="0"/>
          <w:bCs w:val="0"/>
          <w:i w:val="0"/>
          <w:iCs w:val="0"/>
          <w:color w:val="000000" w:themeColor="text1"/>
          <w:sz w:val="30"/>
          <w:szCs w:val="30"/>
          <w:highlight w:val="none"/>
          <w:u w:val="none"/>
          <w:lang w:val="en-US" w:eastAsia="zh-CN"/>
          <w14:textFill>
            <w14:solidFill>
              <w14:schemeClr w14:val="tx1"/>
            </w14:solidFill>
          </w14:textFill>
        </w:rPr>
        <w:t>人员15人，其中正科3人，副科1人，一般干部11人。</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二、</w:t>
      </w:r>
      <w:r>
        <w:rPr>
          <w:rFonts w:hint="eastAsia" w:ascii="宋体" w:hAnsi="宋体" w:eastAsia="宋体" w:cs="宋体"/>
          <w:sz w:val="30"/>
          <w:szCs w:val="30"/>
          <w:lang w:eastAsia="zh-CN"/>
        </w:rPr>
        <w:t>2021</w:t>
      </w:r>
      <w:r>
        <w:rPr>
          <w:rFonts w:hint="eastAsia" w:ascii="宋体" w:hAnsi="宋体" w:eastAsia="宋体" w:cs="宋体"/>
          <w:sz w:val="30"/>
          <w:szCs w:val="30"/>
        </w:rPr>
        <w:t>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表七：政府性基金预算财政拨款收入支出决算表</w:t>
      </w:r>
    </w:p>
    <w:p>
      <w:pPr>
        <w:ind w:firstLine="600" w:firstLineChars="200"/>
        <w:rPr>
          <w:rFonts w:ascii="仿宋_GB2312" w:eastAsia="仿宋_GB2312"/>
          <w:sz w:val="30"/>
          <w:szCs w:val="30"/>
        </w:rPr>
      </w:pPr>
      <w:r>
        <w:rPr>
          <w:rFonts w:hint="eastAsia" w:ascii="仿宋_GB2312" w:eastAsia="仿宋_GB2312"/>
          <w:sz w:val="30"/>
          <w:szCs w:val="30"/>
        </w:rPr>
        <w:t>表八：一般公共预算财政拨款“三公”经费支出决算表</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2021</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2021</w:t>
      </w:r>
      <w:r>
        <w:rPr>
          <w:rFonts w:hint="eastAsia" w:ascii="仿宋_GB2312" w:eastAsia="仿宋_GB2312"/>
          <w:sz w:val="30"/>
          <w:szCs w:val="30"/>
        </w:rPr>
        <w:t>年度收入总计2,105,266.60</w:t>
      </w:r>
      <w:r>
        <w:rPr>
          <w:rFonts w:hint="eastAsia" w:ascii="仿宋_GB2312" w:eastAsia="仿宋_GB2312"/>
          <w:sz w:val="30"/>
          <w:szCs w:val="30"/>
          <w:lang w:eastAsia="zh-CN"/>
        </w:rPr>
        <w:t>元</w:t>
      </w:r>
      <w:r>
        <w:rPr>
          <w:rFonts w:hint="eastAsia" w:ascii="仿宋_GB2312" w:eastAsia="仿宋_GB2312"/>
          <w:sz w:val="30"/>
          <w:szCs w:val="30"/>
        </w:rPr>
        <w:t>，支出总计2,105,266.60</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val="en-US" w:eastAsia="zh-CN"/>
        </w:rPr>
        <w:t>2020</w:t>
      </w:r>
      <w:r>
        <w:rPr>
          <w:rFonts w:hint="eastAsia" w:ascii="仿宋_GB2312" w:eastAsia="仿宋_GB2312"/>
          <w:sz w:val="30"/>
          <w:szCs w:val="30"/>
        </w:rPr>
        <w:t>年决算数相比，收入</w:t>
      </w:r>
      <w:r>
        <w:rPr>
          <w:rFonts w:hint="eastAsia" w:ascii="仿宋_GB2312" w:eastAsia="仿宋_GB2312"/>
          <w:sz w:val="30"/>
          <w:szCs w:val="30"/>
          <w:lang w:val="en-US" w:eastAsia="zh-CN"/>
        </w:rPr>
        <w:t>减少21389.76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减少1</w:t>
      </w:r>
      <w:r>
        <w:rPr>
          <w:rFonts w:hint="eastAsia" w:ascii="仿宋_GB2312" w:eastAsia="仿宋_GB2312"/>
          <w:sz w:val="30"/>
          <w:szCs w:val="30"/>
        </w:rPr>
        <w:t>%，支出</w:t>
      </w:r>
      <w:r>
        <w:rPr>
          <w:rFonts w:hint="eastAsia" w:ascii="仿宋_GB2312" w:eastAsia="仿宋_GB2312"/>
          <w:sz w:val="30"/>
          <w:szCs w:val="30"/>
          <w:lang w:val="en-US" w:eastAsia="zh-CN"/>
        </w:rPr>
        <w:t>减少21389.76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减少1</w:t>
      </w:r>
      <w:r>
        <w:rPr>
          <w:rFonts w:hint="eastAsia" w:ascii="仿宋_GB2312" w:eastAsia="仿宋_GB2312"/>
          <w:sz w:val="30"/>
          <w:szCs w:val="30"/>
        </w:rPr>
        <w:t>%。主要原因是</w:t>
      </w:r>
      <w:r>
        <w:rPr>
          <w:rFonts w:hint="eastAsia" w:ascii="仿宋_GB2312" w:eastAsia="仿宋_GB2312"/>
          <w:sz w:val="30"/>
          <w:szCs w:val="30"/>
          <w:lang w:val="en-US" w:eastAsia="zh-CN"/>
        </w:rPr>
        <w:t>经费缩减</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年度收入合计2,105,266.60</w:t>
      </w:r>
      <w:r>
        <w:rPr>
          <w:rFonts w:hint="eastAsia" w:ascii="仿宋_GB2312" w:eastAsia="仿宋_GB2312"/>
          <w:sz w:val="30"/>
          <w:szCs w:val="30"/>
          <w:lang w:eastAsia="zh-CN"/>
        </w:rPr>
        <w:t>元</w:t>
      </w:r>
      <w:r>
        <w:rPr>
          <w:rFonts w:hint="eastAsia" w:ascii="仿宋_GB2312" w:eastAsia="仿宋_GB2312"/>
          <w:sz w:val="30"/>
          <w:szCs w:val="30"/>
        </w:rPr>
        <w:t>，其中：财政拨款收入2,105,266.60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年度支出合计2,105,266.60</w:t>
      </w:r>
      <w:r>
        <w:rPr>
          <w:rFonts w:hint="eastAsia" w:ascii="仿宋_GB2312" w:eastAsia="仿宋_GB2312"/>
          <w:sz w:val="30"/>
          <w:szCs w:val="30"/>
          <w:lang w:eastAsia="zh-CN"/>
        </w:rPr>
        <w:t>元</w:t>
      </w:r>
      <w:r>
        <w:rPr>
          <w:rFonts w:hint="eastAsia" w:ascii="仿宋_GB2312" w:eastAsia="仿宋_GB2312"/>
          <w:sz w:val="30"/>
          <w:szCs w:val="30"/>
        </w:rPr>
        <w:t>，其中：基本支出2,105,266.60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年度年末结转和结余</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减少16</w:t>
      </w:r>
      <w:r>
        <w:rPr>
          <w:rFonts w:hint="eastAsia" w:ascii="仿宋_GB2312" w:eastAsia="仿宋_GB2312"/>
          <w:sz w:val="30"/>
          <w:szCs w:val="30"/>
          <w:lang w:eastAsia="zh-CN"/>
        </w:rPr>
        <w:t>元</w:t>
      </w:r>
      <w:r>
        <w:rPr>
          <w:rFonts w:hint="eastAsia" w:ascii="仿宋_GB2312" w:eastAsia="仿宋_GB2312"/>
          <w:sz w:val="30"/>
          <w:szCs w:val="30"/>
        </w:rPr>
        <w:t>，主要原因</w:t>
      </w:r>
      <w:r>
        <w:rPr>
          <w:rFonts w:hint="eastAsia" w:ascii="仿宋_GB2312" w:eastAsia="仿宋_GB2312"/>
          <w:sz w:val="30"/>
          <w:szCs w:val="30"/>
          <w:lang w:val="en-US" w:eastAsia="zh-CN"/>
        </w:rPr>
        <w:t>是结余已支出。</w:t>
      </w:r>
    </w:p>
    <w:p>
      <w:pPr>
        <w:ind w:firstLine="301" w:firstLineChars="1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年度财政拨款收入2,105,266.60</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减少21389.76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减少1</w:t>
      </w:r>
      <w:r>
        <w:rPr>
          <w:rFonts w:hint="eastAsia" w:ascii="仿宋_GB2312" w:eastAsia="仿宋_GB2312"/>
          <w:sz w:val="30"/>
          <w:szCs w:val="30"/>
        </w:rPr>
        <w:t>%。主要原因是</w:t>
      </w:r>
      <w:r>
        <w:rPr>
          <w:rFonts w:hint="eastAsia" w:ascii="仿宋_GB2312" w:eastAsia="仿宋_GB2312"/>
          <w:sz w:val="30"/>
          <w:szCs w:val="30"/>
          <w:lang w:val="en-US" w:eastAsia="zh-CN"/>
        </w:rPr>
        <w:t>经费缩减</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年度财政拨款支出2,105,266.60</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减少21389.76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减少1</w:t>
      </w:r>
      <w:r>
        <w:rPr>
          <w:rFonts w:hint="eastAsia" w:ascii="仿宋_GB2312" w:eastAsia="仿宋_GB2312"/>
          <w:sz w:val="30"/>
          <w:szCs w:val="30"/>
        </w:rPr>
        <w:t>%。主要原因是</w:t>
      </w:r>
      <w:r>
        <w:rPr>
          <w:rFonts w:hint="eastAsia" w:ascii="仿宋_GB2312" w:eastAsia="仿宋_GB2312"/>
          <w:sz w:val="30"/>
          <w:szCs w:val="30"/>
          <w:lang w:val="en-US" w:eastAsia="zh-CN"/>
        </w:rPr>
        <w:t>经费缩减</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年度财政拨款支出主要用于以下方面：一般公共服务支出</w:t>
      </w:r>
      <w:r>
        <w:rPr>
          <w:rFonts w:hint="eastAsia" w:ascii="仿宋_GB2312" w:eastAsia="仿宋_GB2312"/>
          <w:sz w:val="30"/>
          <w:szCs w:val="30"/>
          <w:lang w:val="en-US" w:eastAsia="zh-CN"/>
        </w:rPr>
        <w:t>11865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0.56</w:t>
      </w:r>
      <w:r>
        <w:rPr>
          <w:rFonts w:hint="eastAsia" w:ascii="仿宋_GB2312" w:eastAsia="仿宋_GB2312"/>
          <w:sz w:val="30"/>
          <w:szCs w:val="30"/>
        </w:rPr>
        <w:t>%，社会保障和就业支出215945.88</w:t>
      </w:r>
      <w:r>
        <w:rPr>
          <w:rFonts w:hint="eastAsia" w:ascii="仿宋_GB2312" w:eastAsia="仿宋_GB2312"/>
          <w:sz w:val="30"/>
          <w:szCs w:val="30"/>
          <w:lang w:val="en-US" w:eastAsia="zh-CN"/>
        </w:rPr>
        <w:t>元，</w:t>
      </w:r>
      <w:r>
        <w:rPr>
          <w:rFonts w:hint="eastAsia" w:ascii="仿宋_GB2312" w:eastAsia="仿宋_GB2312"/>
          <w:sz w:val="30"/>
          <w:szCs w:val="30"/>
        </w:rPr>
        <w:t>占</w:t>
      </w:r>
      <w:r>
        <w:rPr>
          <w:rFonts w:hint="eastAsia" w:ascii="仿宋_GB2312" w:eastAsia="仿宋_GB2312"/>
          <w:sz w:val="30"/>
          <w:szCs w:val="30"/>
          <w:lang w:val="en-US" w:eastAsia="zh-CN"/>
        </w:rPr>
        <w:t>10.25</w:t>
      </w:r>
      <w:r>
        <w:rPr>
          <w:rFonts w:hint="eastAsia" w:ascii="仿宋_GB2312" w:eastAsia="仿宋_GB2312"/>
          <w:sz w:val="30"/>
          <w:szCs w:val="30"/>
        </w:rPr>
        <w:t>%</w:t>
      </w:r>
      <w:r>
        <w:rPr>
          <w:rFonts w:hint="eastAsia" w:ascii="仿宋_GB2312" w:eastAsia="仿宋_GB2312"/>
          <w:sz w:val="30"/>
          <w:szCs w:val="30"/>
          <w:lang w:eastAsia="zh-CN"/>
        </w:rPr>
        <w:t>，卫生健康支出80591.64元，</w:t>
      </w:r>
      <w:r>
        <w:rPr>
          <w:rFonts w:hint="eastAsia" w:ascii="仿宋_GB2312" w:eastAsia="仿宋_GB2312"/>
          <w:sz w:val="30"/>
          <w:szCs w:val="30"/>
        </w:rPr>
        <w:t>占</w:t>
      </w:r>
      <w:r>
        <w:rPr>
          <w:rFonts w:hint="eastAsia" w:ascii="仿宋_GB2312" w:eastAsia="仿宋_GB2312"/>
          <w:sz w:val="30"/>
          <w:szCs w:val="30"/>
          <w:lang w:val="en-US" w:eastAsia="zh-CN"/>
        </w:rPr>
        <w:t>3.82</w:t>
      </w:r>
      <w:r>
        <w:rPr>
          <w:rFonts w:hint="eastAsia" w:ascii="仿宋_GB2312" w:eastAsia="仿宋_GB2312"/>
          <w:sz w:val="30"/>
          <w:szCs w:val="30"/>
        </w:rPr>
        <w:t>%</w:t>
      </w:r>
      <w:r>
        <w:rPr>
          <w:rFonts w:hint="eastAsia" w:ascii="仿宋_GB2312" w:eastAsia="仿宋_GB2312"/>
          <w:sz w:val="30"/>
          <w:szCs w:val="30"/>
          <w:lang w:eastAsia="zh-CN"/>
        </w:rPr>
        <w:t>，农林水支出99000元，</w:t>
      </w:r>
      <w:r>
        <w:rPr>
          <w:rFonts w:hint="eastAsia" w:ascii="仿宋_GB2312" w:eastAsia="仿宋_GB2312"/>
          <w:sz w:val="30"/>
          <w:szCs w:val="30"/>
        </w:rPr>
        <w:t>占</w:t>
      </w:r>
      <w:r>
        <w:rPr>
          <w:rFonts w:hint="eastAsia" w:ascii="仿宋_GB2312" w:eastAsia="仿宋_GB2312"/>
          <w:sz w:val="30"/>
          <w:szCs w:val="30"/>
          <w:lang w:val="en-US" w:eastAsia="zh-CN"/>
        </w:rPr>
        <w:t>4.7</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lang w:val="en-US" w:eastAsia="zh-CN"/>
        </w:rPr>
        <w:t>灾害防治及应急管理支出1697864.08元，</w:t>
      </w:r>
      <w:r>
        <w:rPr>
          <w:rFonts w:hint="eastAsia" w:ascii="仿宋_GB2312" w:eastAsia="仿宋_GB2312"/>
          <w:sz w:val="30"/>
          <w:szCs w:val="30"/>
        </w:rPr>
        <w:t>占</w:t>
      </w:r>
      <w:r>
        <w:rPr>
          <w:rFonts w:hint="eastAsia" w:ascii="仿宋_GB2312" w:eastAsia="仿宋_GB2312"/>
          <w:sz w:val="30"/>
          <w:szCs w:val="30"/>
          <w:lang w:val="en-US" w:eastAsia="zh-CN"/>
        </w:rPr>
        <w:t>80.64</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900" w:firstLineChars="3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年度一般公共财政拨款基本支出2,105,266.60</w:t>
      </w:r>
      <w:r>
        <w:rPr>
          <w:rFonts w:hint="eastAsia" w:ascii="仿宋_GB2312" w:eastAsia="仿宋_GB2312"/>
          <w:sz w:val="30"/>
          <w:szCs w:val="30"/>
          <w:lang w:eastAsia="zh-CN"/>
        </w:rPr>
        <w:t>元</w:t>
      </w:r>
      <w:r>
        <w:rPr>
          <w:rFonts w:hint="eastAsia" w:ascii="仿宋_GB2312" w:eastAsia="仿宋_GB2312"/>
          <w:sz w:val="30"/>
          <w:szCs w:val="30"/>
        </w:rPr>
        <w:t>。其中：人员经费1898423.52</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增加16190.16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人员及工资开支增加</w:t>
      </w:r>
      <w:r>
        <w:rPr>
          <w:rFonts w:hint="eastAsia" w:ascii="仿宋_GB2312" w:eastAsia="仿宋_GB2312"/>
          <w:sz w:val="30"/>
          <w:szCs w:val="30"/>
        </w:rPr>
        <w:t xml:space="preserve"> </w:t>
      </w:r>
      <w:r>
        <w:rPr>
          <w:rFonts w:hint="eastAsia" w:ascii="仿宋_GB2312" w:eastAsia="仿宋_GB2312"/>
          <w:sz w:val="30"/>
          <w:szCs w:val="30"/>
          <w:lang w:eastAsia="zh-CN"/>
        </w:rPr>
        <w:t>。</w:t>
      </w:r>
      <w:r>
        <w:rPr>
          <w:rFonts w:hint="eastAsia" w:ascii="仿宋_GB2312" w:eastAsia="仿宋_GB2312"/>
          <w:sz w:val="30"/>
          <w:szCs w:val="30"/>
        </w:rPr>
        <w:t>人员经费用途主要包括基本工资、津贴补贴、</w:t>
      </w:r>
      <w:r>
        <w:rPr>
          <w:rFonts w:hint="eastAsia" w:ascii="仿宋_GB2312" w:eastAsia="仿宋_GB2312"/>
          <w:sz w:val="30"/>
          <w:szCs w:val="30"/>
          <w:lang w:eastAsia="zh-CN"/>
        </w:rPr>
        <w:t>奖</w:t>
      </w:r>
      <w:r>
        <w:rPr>
          <w:rFonts w:hint="eastAsia" w:ascii="仿宋_GB2312" w:eastAsia="仿宋_GB2312"/>
          <w:sz w:val="30"/>
          <w:szCs w:val="30"/>
        </w:rPr>
        <w:t>金</w:t>
      </w:r>
      <w:r>
        <w:rPr>
          <w:rFonts w:hint="eastAsia" w:ascii="仿宋_GB2312" w:eastAsia="仿宋_GB2312"/>
          <w:sz w:val="30"/>
          <w:szCs w:val="30"/>
          <w:lang w:val="en-US" w:eastAsia="zh-CN"/>
        </w:rPr>
        <w:t>，机关事业单位基本养老保险缴费，职工基本医疗保险缴费，对个人和家庭的补助，奖励金</w:t>
      </w:r>
      <w:r>
        <w:rPr>
          <w:rFonts w:hint="eastAsia" w:ascii="仿宋_GB2312" w:eastAsia="仿宋_GB2312"/>
          <w:sz w:val="30"/>
          <w:szCs w:val="30"/>
        </w:rPr>
        <w:t>。公用经费206843.08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减少37579.92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经费开支年初预算调整，</w:t>
      </w:r>
      <w:r>
        <w:rPr>
          <w:rFonts w:hint="eastAsia" w:ascii="仿宋_GB2312" w:eastAsia="仿宋_GB2312"/>
          <w:sz w:val="30"/>
          <w:szCs w:val="30"/>
        </w:rPr>
        <w:t>公用经费用途主要包括办公费、印刷费、</w:t>
      </w:r>
      <w:r>
        <w:rPr>
          <w:rFonts w:hint="eastAsia" w:ascii="仿宋_GB2312" w:eastAsia="仿宋_GB2312"/>
          <w:sz w:val="30"/>
          <w:szCs w:val="30"/>
          <w:lang w:eastAsia="zh-CN"/>
        </w:rPr>
        <w:t>电费，</w:t>
      </w:r>
      <w:r>
        <w:rPr>
          <w:rFonts w:hint="eastAsia" w:ascii="仿宋_GB2312" w:eastAsia="仿宋_GB2312"/>
          <w:sz w:val="30"/>
          <w:szCs w:val="30"/>
          <w:lang w:val="en-US" w:eastAsia="zh-CN"/>
        </w:rPr>
        <w:t>取暖费、差旅费、维修维护费，劳务费、工会经费。</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2021</w:t>
      </w:r>
      <w:r>
        <w:rPr>
          <w:rFonts w:hint="eastAsia" w:ascii="仿宋_GB2312" w:eastAsia="仿宋_GB2312"/>
          <w:sz w:val="30"/>
          <w:szCs w:val="30"/>
        </w:rPr>
        <w:t xml:space="preserve"> 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hint="eastAsia" w:ascii="楷体" w:hAnsi="楷体" w:eastAsia="楷体" w:cs="楷体"/>
          <w:b/>
          <w:sz w:val="30"/>
          <w:szCs w:val="30"/>
        </w:rPr>
      </w:pPr>
      <w:r>
        <w:rPr>
          <w:rFonts w:hint="eastAsia" w:ascii="楷体" w:hAnsi="楷体" w:eastAsia="楷体" w:cs="楷体"/>
          <w:b/>
          <w:sz w:val="30"/>
          <w:szCs w:val="30"/>
        </w:rPr>
        <w:t>（二）“三公”经费分项支出情况。</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eastAsia="zh-CN"/>
        </w:rPr>
        <w:t>2021</w:t>
      </w:r>
      <w:r>
        <w:rPr>
          <w:rFonts w:hint="eastAsia" w:ascii="仿宋_GB2312" w:eastAsia="仿宋_GB2312"/>
          <w:sz w:val="30"/>
          <w:szCs w:val="30"/>
        </w:rPr>
        <w:t>年度本部门因公出国（境）费用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jc w:val="left"/>
        <w:rPr>
          <w:rFonts w:ascii="楷体_GB2312" w:eastAsia="楷体_GB2312"/>
          <w:b/>
          <w:bCs/>
          <w:i w:val="0"/>
          <w:iCs w:val="0"/>
          <w:color w:val="000000" w:themeColor="text1"/>
          <w:sz w:val="30"/>
          <w:szCs w:val="30"/>
          <w14:textFill>
            <w14:solidFill>
              <w14:schemeClr w14:val="tx1"/>
            </w14:solidFill>
          </w14:textFill>
        </w:rPr>
      </w:pPr>
      <w:r>
        <w:rPr>
          <w:rFonts w:hint="eastAsia" w:ascii="楷体_GB2312" w:eastAsia="楷体_GB2312"/>
          <w:sz w:val="30"/>
          <w:szCs w:val="30"/>
        </w:rPr>
        <w:t>（</w:t>
      </w:r>
      <w:r>
        <w:rPr>
          <w:rFonts w:hint="eastAsia" w:ascii="楷体_GB2312" w:eastAsia="楷体_GB2312"/>
          <w:b/>
          <w:bCs/>
          <w:i w:val="0"/>
          <w:iCs w:val="0"/>
          <w:color w:val="000000" w:themeColor="text1"/>
          <w:sz w:val="30"/>
          <w:szCs w:val="30"/>
          <w:lang w:val="en-US" w:eastAsia="zh-CN"/>
          <w14:textFill>
            <w14:solidFill>
              <w14:schemeClr w14:val="tx1"/>
            </w14:solidFill>
          </w14:textFill>
        </w:rPr>
        <w:t>三</w:t>
      </w:r>
      <w:r>
        <w:rPr>
          <w:rFonts w:hint="eastAsia" w:ascii="楷体_GB2312" w:eastAsia="楷体_GB2312"/>
          <w:b/>
          <w:bCs/>
          <w:i w:val="0"/>
          <w:iCs w:val="0"/>
          <w:color w:val="000000" w:themeColor="text1"/>
          <w:sz w:val="30"/>
          <w:szCs w:val="30"/>
          <w14:textFill>
            <w14:solidFill>
              <w14:schemeClr w14:val="tx1"/>
            </w14:solidFill>
          </w14:textFill>
        </w:rPr>
        <w:t>）“三公”经费实物量情况。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2021</w:t>
      </w:r>
      <w:r>
        <w:rPr>
          <w:rFonts w:hint="eastAsia" w:ascii="仿宋_GB2312" w:eastAsia="仿宋_GB2312"/>
          <w:sz w:val="30"/>
          <w:szCs w:val="30"/>
        </w:rPr>
        <w:t xml:space="preserve"> 年度本部门</w:t>
      </w:r>
      <w:r>
        <w:rPr>
          <w:rFonts w:hint="eastAsia" w:ascii="仿宋_GB2312" w:eastAsia="仿宋_GB2312"/>
          <w:sz w:val="30"/>
          <w:szCs w:val="30"/>
          <w:lang w:eastAsia="zh-CN"/>
        </w:rPr>
        <w:t>无三公经费。</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904" w:firstLineChars="300"/>
        <w:rPr>
          <w:rFonts w:hint="eastAsia" w:ascii="仿宋_GB2312" w:eastAsia="仿宋_GB2312"/>
          <w:sz w:val="30"/>
          <w:szCs w:val="30"/>
          <w:lang w:val="en-US"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2021</w:t>
      </w:r>
      <w:r>
        <w:rPr>
          <w:rFonts w:hint="eastAsia" w:ascii="仿宋_GB2312" w:eastAsia="仿宋_GB2312"/>
          <w:sz w:val="30"/>
          <w:szCs w:val="30"/>
        </w:rPr>
        <w:t>年本部门机关运行经费支出244423</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w:t>
      </w:r>
      <w:r>
        <w:rPr>
          <w:rFonts w:hint="eastAsia" w:ascii="仿宋_GB2312" w:eastAsia="仿宋_GB2312"/>
          <w:sz w:val="30"/>
          <w:szCs w:val="30"/>
          <w:lang w:val="en-US" w:eastAsia="zh-CN"/>
        </w:rPr>
        <w:t>81923.47元</w:t>
      </w:r>
      <w:r>
        <w:rPr>
          <w:rFonts w:hint="eastAsia" w:ascii="仿宋_GB2312" w:eastAsia="仿宋_GB2312"/>
          <w:sz w:val="30"/>
          <w:szCs w:val="30"/>
        </w:rPr>
        <w:t>、印刷费</w:t>
      </w:r>
      <w:r>
        <w:rPr>
          <w:rFonts w:hint="eastAsia" w:ascii="仿宋_GB2312" w:eastAsia="仿宋_GB2312"/>
          <w:sz w:val="30"/>
          <w:szCs w:val="30"/>
          <w:lang w:val="en-US" w:eastAsia="zh-CN"/>
        </w:rPr>
        <w:t>25000元</w:t>
      </w:r>
      <w:r>
        <w:rPr>
          <w:rFonts w:hint="eastAsia" w:ascii="仿宋_GB2312" w:eastAsia="仿宋_GB2312"/>
          <w:sz w:val="30"/>
          <w:szCs w:val="30"/>
        </w:rPr>
        <w:t>、</w:t>
      </w:r>
      <w:r>
        <w:rPr>
          <w:rFonts w:hint="eastAsia" w:ascii="仿宋_GB2312" w:eastAsia="仿宋_GB2312"/>
          <w:sz w:val="30"/>
          <w:szCs w:val="30"/>
          <w:lang w:eastAsia="zh-CN"/>
        </w:rPr>
        <w:t>电费4974.73元，</w:t>
      </w:r>
      <w:r>
        <w:rPr>
          <w:rFonts w:hint="eastAsia" w:ascii="仿宋_GB2312" w:eastAsia="仿宋_GB2312"/>
          <w:sz w:val="30"/>
          <w:szCs w:val="30"/>
          <w:lang w:val="en-US" w:eastAsia="zh-CN"/>
        </w:rPr>
        <w:t>取暖费4134元、差旅费109780元、维修维护费3550元，劳务费800元、工会经费14260.8元。</w:t>
      </w:r>
    </w:p>
    <w:p>
      <w:pPr>
        <w:ind w:firstLine="900" w:firstLineChars="300"/>
        <w:rPr>
          <w:rFonts w:hint="eastAsia" w:ascii="仿宋_GB2312" w:eastAsia="仿宋_GB2312"/>
          <w:sz w:val="30"/>
          <w:szCs w:val="30"/>
          <w:lang w:val="en-US" w:eastAsia="zh-CN"/>
        </w:rPr>
      </w:pPr>
    </w:p>
    <w:p>
      <w:pPr>
        <w:numPr>
          <w:ilvl w:val="0"/>
          <w:numId w:val="1"/>
        </w:numPr>
        <w:ind w:firstLine="602" w:firstLineChars="200"/>
        <w:rPr>
          <w:rFonts w:hint="eastAsia" w:ascii="楷体_GB2312" w:eastAsia="楷体_GB2312"/>
          <w:b/>
          <w:sz w:val="30"/>
          <w:szCs w:val="30"/>
        </w:rPr>
      </w:pPr>
      <w:r>
        <w:rPr>
          <w:rFonts w:hint="eastAsia" w:ascii="楷体_GB2312" w:eastAsia="楷体_GB2312"/>
          <w:b/>
          <w:sz w:val="30"/>
          <w:szCs w:val="30"/>
        </w:rPr>
        <w:t>国有资产占用情况说明。</w:t>
      </w:r>
    </w:p>
    <w:p>
      <w:pPr>
        <w:numPr>
          <w:ilvl w:val="0"/>
          <w:numId w:val="1"/>
        </w:numPr>
        <w:ind w:firstLine="600" w:firstLineChars="200"/>
        <w:rPr>
          <w:rFonts w:hint="eastAsia" w:ascii="仿宋_GB2312" w:eastAsia="仿宋_GB2312"/>
          <w:sz w:val="30"/>
          <w:szCs w:val="30"/>
          <w:lang w:eastAsia="zh-CN"/>
        </w:rPr>
      </w:pPr>
      <w:r>
        <w:rPr>
          <w:rFonts w:hint="eastAsia" w:ascii="仿宋_GB2312" w:eastAsia="仿宋_GB2312"/>
          <w:sz w:val="30"/>
          <w:szCs w:val="30"/>
        </w:rPr>
        <w:t>截至</w:t>
      </w:r>
      <w:r>
        <w:rPr>
          <w:rFonts w:hint="eastAsia" w:ascii="仿宋_GB2312" w:eastAsia="仿宋_GB2312"/>
          <w:sz w:val="30"/>
          <w:szCs w:val="30"/>
          <w:lang w:eastAsia="zh-CN"/>
        </w:rPr>
        <w:t>2021</w:t>
      </w:r>
      <w:r>
        <w:rPr>
          <w:rFonts w:hint="eastAsia" w:ascii="仿宋_GB2312" w:eastAsia="仿宋_GB2312"/>
          <w:sz w:val="30"/>
          <w:szCs w:val="30"/>
        </w:rPr>
        <w:t>年12月31日，本部门共有车辆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2021</w:t>
      </w:r>
      <w:r>
        <w:rPr>
          <w:rFonts w:hint="eastAsia" w:ascii="仿宋_GB2312" w:eastAsia="仿宋_GB2312"/>
          <w:sz w:val="30"/>
          <w:szCs w:val="30"/>
        </w:rPr>
        <w:t>年本部门政府采购支出总额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0</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本部分至少应包含以上信息，如有其他需要说明的情况，应单独在此进行补充说明。比如可与本年政府采购预算及上年政府采购支出进行对比说明等。</w:t>
      </w:r>
      <w:r>
        <w:rPr>
          <w:rFonts w:hint="eastAsia" w:ascii="仿宋_GB2312" w:eastAsia="仿宋_GB2312"/>
          <w:sz w:val="30"/>
          <w:szCs w:val="30"/>
          <w:lang w:eastAsia="zh-CN"/>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2021</w:t>
      </w:r>
      <w:r>
        <w:rPr>
          <w:rFonts w:hint="eastAsia" w:ascii="仿宋_GB2312" w:eastAsia="仿宋_GB2312"/>
          <w:sz w:val="30"/>
          <w:szCs w:val="30"/>
        </w:rPr>
        <w:t>年度一般公共预算项目支出开展绩效评价。共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在</w:t>
      </w:r>
      <w:r>
        <w:rPr>
          <w:rFonts w:ascii="仿宋_GB2312" w:eastAsia="仿宋_GB2312"/>
          <w:sz w:val="30"/>
          <w:szCs w:val="30"/>
        </w:rPr>
        <w:t>公开</w:t>
      </w:r>
      <w:r>
        <w:rPr>
          <w:rFonts w:hint="eastAsia" w:ascii="仿宋_GB2312" w:eastAsia="仿宋_GB2312"/>
          <w:sz w:val="30"/>
          <w:szCs w:val="30"/>
        </w:rPr>
        <w:t>项目绩效自评</w:t>
      </w:r>
      <w:r>
        <w:rPr>
          <w:rFonts w:ascii="仿宋_GB2312" w:eastAsia="仿宋_GB2312"/>
          <w:sz w:val="30"/>
          <w:szCs w:val="30"/>
        </w:rPr>
        <w:t>综述的同时，</w:t>
      </w:r>
      <w:r>
        <w:rPr>
          <w:rFonts w:hint="eastAsia" w:ascii="仿宋_GB2312" w:eastAsia="仿宋_GB2312"/>
          <w:sz w:val="30"/>
          <w:szCs w:val="30"/>
        </w:rPr>
        <w:t>需</w:t>
      </w:r>
      <w:r>
        <w:rPr>
          <w:rFonts w:ascii="仿宋_GB2312" w:eastAsia="仿宋_GB2312"/>
          <w:sz w:val="30"/>
          <w:szCs w:val="30"/>
        </w:rPr>
        <w:t>公开《</w:t>
      </w:r>
      <w:r>
        <w:rPr>
          <w:rFonts w:hint="eastAsia" w:ascii="仿宋_GB2312" w:eastAsia="仿宋_GB2312"/>
          <w:sz w:val="30"/>
          <w:szCs w:val="30"/>
        </w:rPr>
        <w:t>项目</w:t>
      </w:r>
      <w:r>
        <w:rPr>
          <w:rFonts w:ascii="仿宋_GB2312" w:eastAsia="仿宋_GB2312"/>
          <w:sz w:val="30"/>
          <w:szCs w:val="30"/>
        </w:rPr>
        <w:t>支出绩效自评表》</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1F84C"/>
    <w:multiLevelType w:val="singleLevel"/>
    <w:tmpl w:val="00D1F84C"/>
    <w:lvl w:ilvl="0" w:tentative="0">
      <w:start w:val="2"/>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jMjUxMGQxY2NkYjBjM2FhMWQzNzJiOGRmOTY3OTI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347ADA"/>
    <w:rsid w:val="028F6E2B"/>
    <w:rsid w:val="05DA1F5D"/>
    <w:rsid w:val="0AD914BD"/>
    <w:rsid w:val="0F7876A3"/>
    <w:rsid w:val="15034AF7"/>
    <w:rsid w:val="17542C27"/>
    <w:rsid w:val="1F0D063F"/>
    <w:rsid w:val="255D2D44"/>
    <w:rsid w:val="25792734"/>
    <w:rsid w:val="2608196E"/>
    <w:rsid w:val="294D0F43"/>
    <w:rsid w:val="2BD57B0B"/>
    <w:rsid w:val="2BEA7972"/>
    <w:rsid w:val="2CD8685B"/>
    <w:rsid w:val="2D4B7764"/>
    <w:rsid w:val="2EE67926"/>
    <w:rsid w:val="33105D64"/>
    <w:rsid w:val="350C70EE"/>
    <w:rsid w:val="35130FCB"/>
    <w:rsid w:val="384E25EB"/>
    <w:rsid w:val="3D1E7094"/>
    <w:rsid w:val="452122C1"/>
    <w:rsid w:val="45FF0BDB"/>
    <w:rsid w:val="47087C6B"/>
    <w:rsid w:val="4DC21006"/>
    <w:rsid w:val="50170C72"/>
    <w:rsid w:val="53286DD6"/>
    <w:rsid w:val="54CD5B77"/>
    <w:rsid w:val="599F5B59"/>
    <w:rsid w:val="5D5429EA"/>
    <w:rsid w:val="62E66E34"/>
    <w:rsid w:val="635E3D50"/>
    <w:rsid w:val="6BCE2590"/>
    <w:rsid w:val="6C8D4DEE"/>
    <w:rsid w:val="6D75333B"/>
    <w:rsid w:val="71FA42AA"/>
    <w:rsid w:val="7A0344C4"/>
    <w:rsid w:val="7CDD3E62"/>
    <w:rsid w:val="7ED45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8</Pages>
  <Words>3330</Words>
  <Characters>3663</Characters>
  <Lines>44</Lines>
  <Paragraphs>12</Paragraphs>
  <TotalTime>0</TotalTime>
  <ScaleCrop>false</ScaleCrop>
  <LinksUpToDate>false</LinksUpToDate>
  <CharactersWithSpaces>3712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2023-06-08T03:35:23Z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E87190BB42BA4E7FA18A790D38DDB706</vt:lpwstr>
  </property>
</Properties>
</file>