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东乡县龙泉中心卫生院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eastAsia="zh-CN"/>
        </w:rPr>
      </w:pPr>
      <w:bookmarkStart w:id="15" w:name="bookmark24"/>
      <w:r>
        <w:rPr>
          <w:rFonts w:hint="eastAsia" w:ascii="仿宋_GB2312" w:hAnsi="仿宋_GB2312" w:eastAsia="仿宋_GB2312" w:cs="仿宋_GB2312"/>
          <w:b w:val="0"/>
          <w:bCs w:val="0"/>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我院现有职工36名，专业技术人员35名，管理人员1名，其中正式工有9名，同工同酬2名，临时工有9名，全科医生1名，执业助理医师资格证2名，护理资格证2名。开设有内、妇、儿、外科、中医理疗，公共卫生、新农合，计划生育服务所，B超、心电图、检验等科室，设观察床2张，病床22张。基本医疗预防保健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2021年度收入总计5135107.06元，支出总计5113710.35元，与2020年决算数相比，收入增加85646.34元，增长1.7%，支出增加111666.14元，增长2.2%。主要原因是财政拨款及业务收入增加、人员及其他办公支出增加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5135107.06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77.8</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1142183.04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22.2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5113710.35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5113710.35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减少624238.34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降低13.5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拨付经费减少、</w:t>
      </w:r>
      <w:r>
        <w:rPr>
          <w:rFonts w:hint="eastAsia" w:ascii="仿宋_GB2312" w:hAnsi="仿宋_GB2312" w:eastAsia="仿宋_GB2312" w:cs="仿宋_GB2312"/>
          <w:color w:val="000000"/>
          <w:spacing w:val="0"/>
          <w:w w:val="100"/>
          <w:position w:val="0"/>
          <w:sz w:val="32"/>
          <w:szCs w:val="32"/>
          <w:lang w:eastAsia="zh-CN"/>
        </w:rPr>
        <w:t>人员</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1009120.19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降低20.2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拨付经费减少，人员及其他办公支出增加。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2021年度一般公共预算财政拨款支出3992924.02元，占本年支出的78.1%，较上年决算数减少649238.34万元，降低14%。主要原因：经费减少，人员支出增加。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247349.04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减少3724.4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3745574.98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93.8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减少645513.94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2459321.09</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减少1257361.27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246500</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减少678980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，公用经费用途主要包括办公费、印刷费等。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5000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5000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5000</w:t>
      </w:r>
      <w:bookmarkStart w:id="19" w:name="_GoBack"/>
      <w:bookmarkEnd w:id="19"/>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246500</w:t>
      </w:r>
      <w:r>
        <w:rPr>
          <w:rFonts w:hint="eastAsia" w:ascii="仿宋_GB2312" w:hAnsi="仿宋_GB2312" w:eastAsia="仿宋_GB2312" w:cs="仿宋_GB2312"/>
          <w:color w:val="000000"/>
          <w:spacing w:val="0"/>
          <w:w w:val="100"/>
          <w:position w:val="0"/>
          <w:sz w:val="32"/>
          <w:szCs w:val="32"/>
        </w:rPr>
        <w:t>元，机关运行经费主要用于开支办公费、公务车运行维护费等。机关运行经费较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减少678980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降低73.4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辆，其中：特种专业技术用车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371E184"/>
    <w:multiLevelType w:val="singleLevel"/>
    <w:tmpl w:val="5371E184"/>
    <w:lvl w:ilvl="0" w:tentative="0">
      <w:start w:val="2"/>
      <w:numFmt w:val="chineseCount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jdkMzU2YjgxM2E5OWJmNWI0MTFmY2Q3Y2U0MDFjZjIifQ=="/>
  </w:docVars>
  <w:rsids>
    <w:rsidRoot w:val="00000000"/>
    <w:rsid w:val="0511788F"/>
    <w:rsid w:val="063872EC"/>
    <w:rsid w:val="06AA1511"/>
    <w:rsid w:val="0A4C6688"/>
    <w:rsid w:val="0DD8176C"/>
    <w:rsid w:val="1739327C"/>
    <w:rsid w:val="19232435"/>
    <w:rsid w:val="19BA4320"/>
    <w:rsid w:val="1B205130"/>
    <w:rsid w:val="1BC872C4"/>
    <w:rsid w:val="1E712589"/>
    <w:rsid w:val="1F523B54"/>
    <w:rsid w:val="200748BC"/>
    <w:rsid w:val="25FD0C5D"/>
    <w:rsid w:val="29C05E6C"/>
    <w:rsid w:val="2E7A2CE1"/>
    <w:rsid w:val="2F990904"/>
    <w:rsid w:val="30A129A8"/>
    <w:rsid w:val="39F46F0A"/>
    <w:rsid w:val="3ABD5DEE"/>
    <w:rsid w:val="3BA7084C"/>
    <w:rsid w:val="3BD710AD"/>
    <w:rsid w:val="41670196"/>
    <w:rsid w:val="42736B67"/>
    <w:rsid w:val="43D445BB"/>
    <w:rsid w:val="44823871"/>
    <w:rsid w:val="44BA15F0"/>
    <w:rsid w:val="47C87B80"/>
    <w:rsid w:val="48B06F92"/>
    <w:rsid w:val="4B60103E"/>
    <w:rsid w:val="4F1428B3"/>
    <w:rsid w:val="50285660"/>
    <w:rsid w:val="537062B7"/>
    <w:rsid w:val="57D535F7"/>
    <w:rsid w:val="58806626"/>
    <w:rsid w:val="5C3D2493"/>
    <w:rsid w:val="5D700646"/>
    <w:rsid w:val="60CA32D2"/>
    <w:rsid w:val="60D720E0"/>
    <w:rsid w:val="62922058"/>
    <w:rsid w:val="668A4527"/>
    <w:rsid w:val="6AC87D14"/>
    <w:rsid w:val="70460ADC"/>
    <w:rsid w:val="705F07D2"/>
    <w:rsid w:val="712D5083"/>
    <w:rsid w:val="720E4E8D"/>
    <w:rsid w:val="726D3C91"/>
    <w:rsid w:val="745D61E5"/>
    <w:rsid w:val="75FC6AC3"/>
    <w:rsid w:val="785A5C57"/>
    <w:rsid w:val="794C38BE"/>
    <w:rsid w:val="7B02692A"/>
    <w:rsid w:val="7C3C1A38"/>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4295</Words>
  <Characters>4644</Characters>
  <TotalTime>9</TotalTime>
  <ScaleCrop>false</ScaleCrop>
  <LinksUpToDate>false</LinksUpToDate>
  <CharactersWithSpaces>4684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馬富海</cp:lastModifiedBy>
  <cp:lastPrinted>2022-08-31T08:40:00Z</cp:lastPrinted>
  <dcterms:modified xsi:type="dcterms:W3CDTF">2023-06-06T08:38:02Z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E72FF73C0F944962A99BD87601F92179</vt:lpwstr>
  </property>
</Properties>
</file>