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hint="eastAsia" w:ascii="楷体" w:hAnsi="楷体" w:eastAsia="方正小标宋简体"/>
          <w:sz w:val="30"/>
          <w:szCs w:val="30"/>
          <w:lang w:eastAsia="zh-CN"/>
        </w:rPr>
      </w:pPr>
      <w:r>
        <w:rPr>
          <w:rFonts w:hint="eastAsia" w:ascii="方正小标宋简体" w:eastAsia="方正小标宋简体"/>
          <w:sz w:val="72"/>
          <w:szCs w:val="72"/>
          <w:lang w:eastAsia="zh-CN"/>
        </w:rPr>
        <w:t>东乡县文化馆</w:t>
      </w:r>
      <w:r>
        <w:rPr>
          <w:rFonts w:hint="eastAsia" w:ascii="方正小标宋简体" w:eastAsia="方正小标宋简体"/>
          <w:sz w:val="72"/>
          <w:szCs w:val="72"/>
        </w:rPr>
        <w:t>部门预</w:t>
      </w:r>
      <w:r>
        <w:rPr>
          <w:rFonts w:hint="eastAsia" w:ascii="方正小标宋简体" w:eastAsia="方正小标宋简体"/>
          <w:sz w:val="72"/>
          <w:szCs w:val="72"/>
          <w:lang w:eastAsia="zh-CN"/>
        </w:rPr>
        <w:t>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方正小标宋简体" w:eastAsia="方正小标宋简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主要职责是：</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一</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贯彻落实党和国家关于科技法律、法规和方针政策，组织实施</w:t>
      </w:r>
      <w:r>
        <w:rPr>
          <w:rFonts w:hint="eastAsia" w:ascii="仿宋_GB2312" w:hAnsi="宋体" w:eastAsia="仿宋_GB2312" w:cs="宋体"/>
          <w:kern w:val="0"/>
          <w:sz w:val="32"/>
          <w:szCs w:val="32"/>
          <w:highlight w:val="none"/>
          <w:lang w:val="en-US" w:eastAsia="zh-CN"/>
        </w:rPr>
        <w:t>各种</w:t>
      </w:r>
      <w:r>
        <w:rPr>
          <w:rFonts w:hint="eastAsia" w:ascii="仿宋_GB2312" w:hAnsi="宋体" w:eastAsia="仿宋_GB2312" w:cs="宋体"/>
          <w:kern w:val="0"/>
          <w:sz w:val="32"/>
          <w:szCs w:val="32"/>
          <w:highlight w:val="none"/>
        </w:rPr>
        <w:t>文化活动</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举办各类展览、讲座、培训等，普及科学文化知识，开展社会教育，提高</w:t>
      </w:r>
      <w:r>
        <w:rPr>
          <w:rFonts w:hint="eastAsia" w:ascii="仿宋_GB2312" w:hAnsi="宋体" w:eastAsia="仿宋_GB2312" w:cs="宋体"/>
          <w:kern w:val="0"/>
          <w:sz w:val="32"/>
          <w:szCs w:val="32"/>
          <w:highlight w:val="none"/>
        </w:rPr>
        <w:fldChar w:fldCharType="begin"/>
      </w:r>
      <w:r>
        <w:rPr>
          <w:rFonts w:hint="eastAsia" w:ascii="仿宋_GB2312" w:hAnsi="宋体" w:eastAsia="仿宋_GB2312" w:cs="宋体"/>
          <w:kern w:val="0"/>
          <w:sz w:val="32"/>
          <w:szCs w:val="32"/>
          <w:highlight w:val="none"/>
        </w:rPr>
        <w:instrText xml:space="preserve">HYPERLINK "http://baike.baidu.com/view/943497.htm"</w:instrText>
      </w:r>
      <w:r>
        <w:rPr>
          <w:rFonts w:hint="eastAsia" w:ascii="仿宋_GB2312" w:hAnsi="宋体" w:eastAsia="仿宋_GB2312" w:cs="宋体"/>
          <w:kern w:val="0"/>
          <w:sz w:val="32"/>
          <w:szCs w:val="32"/>
          <w:highlight w:val="none"/>
        </w:rPr>
        <w:fldChar w:fldCharType="separate"/>
      </w:r>
      <w:r>
        <w:rPr>
          <w:rFonts w:hint="eastAsia" w:ascii="仿宋_GB2312" w:hAnsi="宋体" w:eastAsia="仿宋_GB2312" w:cs="宋体"/>
          <w:kern w:val="0"/>
          <w:sz w:val="32"/>
          <w:szCs w:val="32"/>
          <w:highlight w:val="none"/>
        </w:rPr>
        <w:t>群众文化</w:t>
      </w:r>
      <w:r>
        <w:rPr>
          <w:rFonts w:hint="eastAsia" w:ascii="仿宋_GB2312" w:hAnsi="宋体" w:eastAsia="仿宋_GB2312" w:cs="宋体"/>
          <w:kern w:val="0"/>
          <w:sz w:val="32"/>
          <w:szCs w:val="32"/>
          <w:highlight w:val="none"/>
        </w:rPr>
        <w:fldChar w:fldCharType="end"/>
      </w:r>
      <w:r>
        <w:rPr>
          <w:rFonts w:hint="eastAsia" w:ascii="仿宋_GB2312" w:hAnsi="宋体" w:eastAsia="仿宋_GB2312" w:cs="宋体"/>
          <w:kern w:val="0"/>
          <w:sz w:val="32"/>
          <w:szCs w:val="32"/>
          <w:highlight w:val="none"/>
        </w:rPr>
        <w:t>素质，促进当地精神文明建设。</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二</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负责组织开展流动文化服务</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指导群众业余文艺团队建设，辅导和培训群众文艺骨干。</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三</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组织并指导群众文艺创作，开展群众文化工作理论研究。</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四</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指导本地区老年文化、老年教育、少儿文化工作</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五</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收集、整理、研究</w:t>
      </w:r>
      <w:r>
        <w:rPr>
          <w:rFonts w:hint="eastAsia" w:ascii="仿宋_GB2312" w:hAnsi="宋体" w:eastAsia="仿宋_GB2312" w:cs="宋体"/>
          <w:kern w:val="0"/>
          <w:sz w:val="32"/>
          <w:szCs w:val="32"/>
          <w:highlight w:val="none"/>
        </w:rPr>
        <w:fldChar w:fldCharType="begin"/>
      </w:r>
      <w:r>
        <w:rPr>
          <w:rFonts w:hint="eastAsia" w:ascii="仿宋_GB2312" w:hAnsi="宋体" w:eastAsia="仿宋_GB2312" w:cs="宋体"/>
          <w:kern w:val="0"/>
          <w:sz w:val="32"/>
          <w:szCs w:val="32"/>
          <w:highlight w:val="none"/>
        </w:rPr>
        <w:instrText xml:space="preserve">HYPERLINK "http://baike.baidu.com/view/11090.htm"</w:instrText>
      </w:r>
      <w:r>
        <w:rPr>
          <w:rFonts w:hint="eastAsia" w:ascii="仿宋_GB2312" w:hAnsi="宋体" w:eastAsia="仿宋_GB2312" w:cs="宋体"/>
          <w:kern w:val="0"/>
          <w:sz w:val="32"/>
          <w:szCs w:val="32"/>
          <w:highlight w:val="none"/>
        </w:rPr>
        <w:fldChar w:fldCharType="separate"/>
      </w:r>
      <w:r>
        <w:rPr>
          <w:rFonts w:hint="eastAsia" w:ascii="仿宋_GB2312" w:hAnsi="宋体" w:eastAsia="仿宋_GB2312" w:cs="宋体"/>
          <w:kern w:val="0"/>
          <w:sz w:val="32"/>
          <w:szCs w:val="32"/>
          <w:highlight w:val="none"/>
        </w:rPr>
        <w:t>非物质文化遗产</w:t>
      </w:r>
      <w:r>
        <w:rPr>
          <w:rFonts w:hint="eastAsia" w:ascii="仿宋_GB2312" w:hAnsi="宋体" w:eastAsia="仿宋_GB2312" w:cs="宋体"/>
          <w:kern w:val="0"/>
          <w:sz w:val="32"/>
          <w:szCs w:val="32"/>
          <w:highlight w:val="none"/>
        </w:rPr>
        <w:fldChar w:fldCharType="end"/>
      </w:r>
      <w:r>
        <w:rPr>
          <w:rFonts w:hint="eastAsia" w:ascii="仿宋_GB2312" w:hAnsi="宋体" w:eastAsia="仿宋_GB2312" w:cs="宋体"/>
          <w:kern w:val="0"/>
          <w:sz w:val="32"/>
          <w:szCs w:val="32"/>
          <w:highlight w:val="none"/>
        </w:rPr>
        <w:t>，开展非物质文化遗产的普查、展示、宣传</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传承、保护等工作</w:t>
      </w:r>
      <w:r>
        <w:rPr>
          <w:rFonts w:hint="eastAsia" w:ascii="仿宋_GB2312" w:hAnsi="宋体" w:eastAsia="仿宋_GB2312" w:cs="宋体"/>
          <w:kern w:val="0"/>
          <w:sz w:val="32"/>
          <w:szCs w:val="32"/>
          <w:highlight w:val="none"/>
        </w:rPr>
        <w:t>，指导传承人开展传习活动。</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六</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开展对外民间文化交流。</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承办县政府和上级主管部门交办的其它事项。</w:t>
      </w:r>
    </w:p>
    <w:p>
      <w:pPr>
        <w:spacing w:line="640" w:lineRule="exact"/>
        <w:ind w:firstLine="645"/>
        <w:rPr>
          <w:rFonts w:ascii="仿宋_GB2312" w:hAnsi="宋体" w:eastAsia="仿宋_GB2312" w:cs="宋体"/>
          <w:kern w:val="0"/>
          <w:sz w:val="32"/>
          <w:szCs w:val="32"/>
          <w:highlight w:val="yellow"/>
        </w:rPr>
      </w:pP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东乡族自治县文化馆为财政一级预算单位，属于财政补助公益一类事业单位，执行政府会计制度。县文化馆隶属于县文体广电和旅游局，</w:t>
      </w:r>
      <w:r>
        <w:rPr>
          <w:rFonts w:hint="eastAsia" w:ascii="仿宋_GB2312" w:hAnsi="宋体" w:eastAsia="仿宋_GB2312" w:cs="宋体"/>
          <w:kern w:val="0"/>
          <w:sz w:val="32"/>
          <w:szCs w:val="32"/>
          <w:highlight w:val="none"/>
          <w:lang w:eastAsia="zh-CN"/>
        </w:rPr>
        <w:t>副科级事业单位，</w:t>
      </w:r>
      <w:r>
        <w:rPr>
          <w:rFonts w:hint="eastAsia" w:ascii="仿宋_GB2312" w:hAnsi="宋体" w:eastAsia="仿宋_GB2312" w:cs="宋体"/>
          <w:kern w:val="0"/>
          <w:sz w:val="32"/>
          <w:szCs w:val="32"/>
          <w:highlight w:val="none"/>
        </w:rPr>
        <w:t>事业编制人数1</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人，2</w:t>
      </w:r>
      <w:r>
        <w:rPr>
          <w:rFonts w:hint="eastAsia" w:ascii="仿宋_GB2312" w:hAnsi="宋体" w:eastAsia="仿宋_GB2312" w:cs="宋体"/>
          <w:kern w:val="0"/>
          <w:sz w:val="32"/>
          <w:szCs w:val="32"/>
          <w:highlight w:val="none"/>
          <w:lang w:val="en-US" w:eastAsia="zh-CN"/>
        </w:rPr>
        <w:t>022</w:t>
      </w:r>
      <w:r>
        <w:rPr>
          <w:rFonts w:hint="eastAsia" w:ascii="仿宋_GB2312" w:hAnsi="宋体" w:eastAsia="仿宋_GB2312" w:cs="宋体"/>
          <w:kern w:val="0"/>
          <w:sz w:val="32"/>
          <w:szCs w:val="32"/>
          <w:highlight w:val="none"/>
        </w:rPr>
        <w:t>年年末实有人员1</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人，其中正科</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人，副科</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人，一般干部</w:t>
      </w:r>
      <w:r>
        <w:rPr>
          <w:rFonts w:hint="eastAsia" w:ascii="仿宋_GB2312" w:hAnsi="宋体" w:eastAsia="仿宋_GB2312" w:cs="宋体"/>
          <w:kern w:val="0"/>
          <w:sz w:val="32"/>
          <w:szCs w:val="32"/>
          <w:highlight w:val="none"/>
          <w:lang w:val="en-US" w:eastAsia="zh-CN"/>
        </w:rPr>
        <w:t>8</w:t>
      </w:r>
      <w:r>
        <w:rPr>
          <w:rFonts w:hint="eastAsia" w:ascii="仿宋_GB2312" w:hAnsi="宋体" w:eastAsia="仿宋_GB2312" w:cs="宋体"/>
          <w:kern w:val="0"/>
          <w:sz w:val="32"/>
          <w:szCs w:val="32"/>
          <w:highlight w:val="none"/>
        </w:rPr>
        <w:t>人。</w:t>
      </w:r>
    </w:p>
    <w:p>
      <w:pPr>
        <w:spacing w:line="840" w:lineRule="exact"/>
        <w:ind w:firstLine="883" w:firstLineChars="200"/>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黑体" w:eastAsia="仿宋_GB2312"/>
          <w:sz w:val="32"/>
          <w:szCs w:val="32"/>
        </w:rPr>
        <w:t>2022年预算收入1888751.02元，比上年预算</w:t>
      </w:r>
      <w:r>
        <w:rPr>
          <w:rFonts w:hint="eastAsia" w:ascii="仿宋_GB2312" w:hAnsi="黑体" w:eastAsia="仿宋_GB2312"/>
          <w:sz w:val="32"/>
          <w:szCs w:val="32"/>
          <w:lang w:eastAsia="zh-CN"/>
        </w:rPr>
        <w:t>增加</w:t>
      </w:r>
      <w:r>
        <w:rPr>
          <w:rFonts w:hint="eastAsia" w:ascii="仿宋_GB2312" w:hAnsi="黑体" w:eastAsia="仿宋_GB2312"/>
          <w:sz w:val="32"/>
          <w:szCs w:val="32"/>
        </w:rPr>
        <w:t>749586.02元，其中：一般公共预算财政拨款收入1888751.02元，政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rPr>
        <w:t>1888751.02</w:t>
      </w:r>
      <w:r>
        <w:rPr>
          <w:rFonts w:hint="eastAsia" w:ascii="仿宋_GB2312" w:hAnsi="宋体" w:eastAsia="仿宋_GB2312"/>
          <w:sz w:val="32"/>
          <w:szCs w:val="32"/>
        </w:rPr>
        <w:t>元，相应比上年预算数</w:t>
      </w:r>
      <w:r>
        <w:rPr>
          <w:rFonts w:hint="eastAsia" w:ascii="仿宋_GB2312" w:hAnsi="宋体" w:eastAsia="仿宋_GB2312"/>
          <w:sz w:val="32"/>
          <w:szCs w:val="32"/>
          <w:lang w:eastAsia="zh-CN"/>
        </w:rPr>
        <w:t>增加</w:t>
      </w:r>
      <w:r>
        <w:rPr>
          <w:rFonts w:hint="eastAsia" w:ascii="仿宋_GB2312" w:hAnsi="黑体" w:eastAsia="仿宋_GB2312"/>
          <w:sz w:val="32"/>
          <w:szCs w:val="32"/>
        </w:rPr>
        <w:t>749586.02元</w:t>
      </w:r>
      <w:r>
        <w:rPr>
          <w:rFonts w:hint="eastAsia" w:ascii="仿宋_GB2312" w:hAnsi="宋体" w:eastAsia="仿宋_GB2312"/>
          <w:sz w:val="32"/>
          <w:szCs w:val="32"/>
        </w:rPr>
        <w:t>。</w:t>
      </w:r>
      <w:r>
        <w:rPr>
          <w:rFonts w:hint="eastAsia" w:ascii="仿宋_GB2312" w:hAnsi="宋体" w:eastAsia="仿宋_GB2312"/>
          <w:sz w:val="32"/>
          <w:szCs w:val="32"/>
          <w:lang w:eastAsia="zh-CN"/>
        </w:rPr>
        <w:t>增加</w:t>
      </w:r>
      <w:r>
        <w:rPr>
          <w:rFonts w:hint="eastAsia" w:ascii="仿宋_GB2312" w:hAnsi="宋体" w:eastAsia="仿宋_GB2312"/>
          <w:sz w:val="32"/>
          <w:szCs w:val="32"/>
        </w:rPr>
        <w:t>的主要原因是：文化体育与传媒支出</w:t>
      </w:r>
      <w:r>
        <w:rPr>
          <w:rFonts w:hint="eastAsia" w:ascii="仿宋_GB2312" w:hAnsi="宋体" w:eastAsia="仿宋_GB2312"/>
          <w:sz w:val="32"/>
          <w:szCs w:val="32"/>
          <w:lang w:eastAsia="zh-CN"/>
        </w:rPr>
        <w:t>、卫生健康支出、住房保障支出增加。</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一般公共服务支出13068.00元，其中：财政拨款13068.00元，比上年预算数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19.3</w:t>
      </w:r>
      <w:r>
        <w:rPr>
          <w:rFonts w:hint="eastAsia" w:ascii="仿宋_GB2312" w:hAnsi="宋体" w:eastAsia="仿宋_GB2312"/>
          <w:sz w:val="32"/>
          <w:szCs w:val="32"/>
        </w:rPr>
        <w:t>%</w:t>
      </w:r>
      <w:r>
        <w:rPr>
          <w:rFonts w:hint="eastAsia" w:ascii="仿宋_GB2312" w:hAnsi="宋体" w:eastAsia="仿宋_GB2312"/>
          <w:sz w:val="32"/>
          <w:szCs w:val="32"/>
          <w:lang w:val="en-US" w:eastAsia="zh-CN"/>
        </w:rPr>
        <w:t>,原因是人员增加，工资增加</w:t>
      </w:r>
      <w:r>
        <w:rPr>
          <w:rFonts w:hint="eastAsia" w:ascii="仿宋_GB2312" w:hAnsi="宋体" w:eastAsia="仿宋_GB2312"/>
          <w:sz w:val="32"/>
          <w:szCs w:val="32"/>
          <w:lang w:eastAsia="zh-CN"/>
        </w:rPr>
        <w:t>；</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sz w:val="32"/>
          <w:szCs w:val="32"/>
        </w:rPr>
        <w:t>社会保障和就业支出149794.92</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14.89</w:t>
      </w:r>
      <w:r>
        <w:rPr>
          <w:rFonts w:hint="eastAsia" w:ascii="仿宋_GB2312" w:hAnsi="宋体" w:eastAsia="仿宋_GB2312"/>
          <w:sz w:val="32"/>
          <w:szCs w:val="32"/>
        </w:rPr>
        <w:t>%</w:t>
      </w:r>
      <w:r>
        <w:rPr>
          <w:rFonts w:hint="eastAsia" w:ascii="仿宋_GB2312" w:hAnsi="宋体" w:eastAsia="仿宋_GB2312"/>
          <w:sz w:val="32"/>
          <w:szCs w:val="32"/>
          <w:lang w:eastAsia="zh-CN"/>
        </w:rPr>
        <w:t>，原因是人员增加，机关事业单位基本养老保险缴费支出增加；</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sz w:val="32"/>
          <w:szCs w:val="32"/>
        </w:rPr>
        <w:t>文化体育与传媒支出支出1553314.00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55.66</w:t>
      </w:r>
      <w:r>
        <w:rPr>
          <w:rFonts w:hint="eastAsia" w:ascii="仿宋_GB2312" w:hAnsi="宋体" w:eastAsia="仿宋_GB2312"/>
          <w:sz w:val="32"/>
          <w:szCs w:val="32"/>
        </w:rPr>
        <w:t>%</w:t>
      </w:r>
      <w:r>
        <w:rPr>
          <w:rFonts w:hint="eastAsia" w:ascii="仿宋_GB2312" w:hAnsi="宋体" w:eastAsia="仿宋_GB2312"/>
          <w:sz w:val="32"/>
          <w:szCs w:val="32"/>
          <w:lang w:eastAsia="zh-CN"/>
        </w:rPr>
        <w:t>，原因是一是</w:t>
      </w:r>
      <w:r>
        <w:rPr>
          <w:rFonts w:hint="eastAsia" w:ascii="仿宋_GB2312" w:hAnsi="宋体" w:eastAsia="仿宋_GB2312"/>
          <w:sz w:val="32"/>
          <w:szCs w:val="32"/>
          <w:lang w:val="en-US" w:eastAsia="zh-CN"/>
        </w:rPr>
        <w:t>人员增加，工资增加，行政运行支出增加；二是今年将省专项三馆一站免费开放专项资金列入年初预算，其他文化和旅游支出增加</w:t>
      </w:r>
      <w:r>
        <w:rPr>
          <w:rFonts w:hint="eastAsia" w:ascii="仿宋_GB2312" w:hAnsi="宋体" w:eastAsia="仿宋_GB2312"/>
          <w:sz w:val="32"/>
          <w:szCs w:val="32"/>
          <w:lang w:eastAsia="zh-CN"/>
        </w:rPr>
        <w:t>；</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卫生健康支出61614.9元</w:t>
      </w:r>
      <w:r>
        <w:rPr>
          <w:rFonts w:hint="eastAsia" w:ascii="仿宋_GB2312" w:hAnsi="宋体" w:eastAsia="仿宋_GB2312"/>
          <w:sz w:val="32"/>
          <w:szCs w:val="32"/>
          <w:lang w:eastAsia="zh-CN"/>
        </w:rPr>
        <w:t>，</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增加61614.9元，原因是</w:t>
      </w:r>
      <w:r>
        <w:rPr>
          <w:rFonts w:hint="eastAsia" w:ascii="仿宋_GB2312" w:hAnsi="宋体" w:eastAsia="仿宋_GB2312"/>
          <w:sz w:val="32"/>
          <w:szCs w:val="32"/>
          <w:lang w:val="en-US" w:eastAsia="zh-CN"/>
        </w:rPr>
        <w:t>上年没有把财政对职工基本医疗保险基金的补助列入本单位预算</w:t>
      </w:r>
      <w:r>
        <w:rPr>
          <w:rFonts w:hint="eastAsia" w:ascii="仿宋_GB2312" w:hAnsi="宋体" w:eastAsia="仿宋_GB2312"/>
          <w:sz w:val="32"/>
          <w:szCs w:val="32"/>
          <w:lang w:eastAsia="zh-CN"/>
        </w:rPr>
        <w:t>；</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住房保障支出110959.20元，</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增加1109</w:t>
      </w:r>
      <w:bookmarkStart w:id="0" w:name="_GoBack"/>
      <w:bookmarkEnd w:id="0"/>
      <w:r>
        <w:rPr>
          <w:rFonts w:hint="eastAsia" w:ascii="仿宋_GB2312" w:hAnsi="宋体" w:eastAsia="仿宋_GB2312"/>
          <w:sz w:val="32"/>
          <w:szCs w:val="32"/>
          <w:lang w:eastAsia="zh-CN"/>
        </w:rPr>
        <w:t>59.20元，原因是</w:t>
      </w:r>
      <w:r>
        <w:rPr>
          <w:rFonts w:hint="eastAsia" w:ascii="仿宋_GB2312" w:hAnsi="宋体" w:eastAsia="仿宋_GB2312"/>
          <w:sz w:val="32"/>
          <w:szCs w:val="32"/>
          <w:lang w:val="en-US" w:eastAsia="zh-CN"/>
        </w:rPr>
        <w:t>上年没有把住房公积金列入本单位预算</w:t>
      </w:r>
      <w:r>
        <w:rPr>
          <w:rFonts w:hint="eastAsia" w:ascii="仿宋_GB2312" w:hAnsi="宋体" w:eastAsia="仿宋_GB2312"/>
          <w:sz w:val="32"/>
          <w:szCs w:val="32"/>
          <w:lang w:eastAsia="zh-CN"/>
        </w:rPr>
        <w:t>；</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项目支出200000.00元，</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200000.00</w:t>
      </w:r>
      <w:r>
        <w:rPr>
          <w:rFonts w:hint="eastAsia" w:ascii="仿宋_GB2312" w:hAnsi="宋体" w:eastAsia="仿宋_GB2312"/>
          <w:sz w:val="32"/>
          <w:szCs w:val="32"/>
          <w:lang w:eastAsia="zh-CN"/>
        </w:rPr>
        <w:t>元，原因是</w:t>
      </w:r>
      <w:r>
        <w:rPr>
          <w:rFonts w:hint="eastAsia" w:ascii="仿宋_GB2312" w:hAnsi="宋体" w:eastAsia="仿宋_GB2312"/>
          <w:sz w:val="32"/>
          <w:szCs w:val="32"/>
          <w:lang w:val="en-US" w:eastAsia="zh-CN"/>
        </w:rPr>
        <w:t>上年没有把省专项三馆一站免费开放专项资金列入年初预算</w:t>
      </w:r>
      <w:r>
        <w:rPr>
          <w:rFonts w:hint="eastAsia" w:ascii="仿宋_GB2312" w:hAnsi="宋体" w:eastAsia="仿宋_GB2312"/>
          <w:sz w:val="32"/>
          <w:szCs w:val="32"/>
          <w:lang w:eastAsia="zh-CN"/>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工资福利支出1608751.02元，商品和服务80000.00元，对个人和家庭的补助</w:t>
      </w:r>
      <w:r>
        <w:rPr>
          <w:rFonts w:hint="eastAsia" w:ascii="仿宋_GB2312" w:hAnsi="宋体" w:eastAsia="仿宋_GB2312"/>
          <w:sz w:val="32"/>
          <w:szCs w:val="32"/>
          <w:lang w:val="en-US" w:eastAsia="zh-CN"/>
        </w:rPr>
        <w:t>0.00</w:t>
      </w:r>
      <w:r>
        <w:rPr>
          <w:rFonts w:hint="eastAsia" w:ascii="仿宋_GB2312" w:hAnsi="宋体" w:eastAsia="仿宋_GB2312"/>
          <w:sz w:val="32"/>
          <w:szCs w:val="32"/>
        </w:rPr>
        <w:t>元，基本建设支出</w:t>
      </w:r>
      <w:r>
        <w:rPr>
          <w:rFonts w:hint="eastAsia" w:ascii="仿宋_GB2312" w:hAnsi="宋体" w:eastAsia="仿宋_GB2312"/>
          <w:sz w:val="32"/>
          <w:szCs w:val="32"/>
          <w:lang w:val="en-US" w:eastAsia="zh-CN"/>
        </w:rPr>
        <w:t>0.00</w:t>
      </w:r>
      <w:r>
        <w:rPr>
          <w:rFonts w:hint="eastAsia" w:ascii="仿宋_GB2312" w:hAnsi="宋体" w:eastAsia="仿宋_GB2312"/>
          <w:sz w:val="32"/>
          <w:szCs w:val="32"/>
        </w:rPr>
        <w:t>元</w:t>
      </w:r>
      <w:r>
        <w:rPr>
          <w:rFonts w:hint="eastAsia" w:ascii="仿宋_GB2312" w:hAnsi="宋体" w:eastAsia="仿宋_GB2312"/>
          <w:sz w:val="32"/>
          <w:szCs w:val="32"/>
          <w:lang w:eastAsia="zh-CN"/>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（一）一般公共服务支出</w:t>
      </w:r>
      <w:r>
        <w:rPr>
          <w:rFonts w:hint="eastAsia" w:ascii="楷体_GB2312" w:hAnsi="黑体" w:eastAsia="楷体_GB2312"/>
          <w:b/>
          <w:sz w:val="32"/>
          <w:szCs w:val="32"/>
          <w:lang w:val="en-US" w:eastAsia="zh-CN"/>
        </w:rPr>
        <w:t>201</w:t>
      </w:r>
      <w:r>
        <w:rPr>
          <w:rFonts w:hint="eastAsia" w:ascii="仿宋_GB2312" w:hAnsi="黑体" w:eastAsia="仿宋_GB2312"/>
          <w:b/>
          <w:sz w:val="32"/>
          <w:szCs w:val="32"/>
        </w:rPr>
        <w:t>（类</w:t>
      </w:r>
      <w:r>
        <w:rPr>
          <w:rFonts w:hint="eastAsia" w:ascii="仿宋_GB2312" w:hAnsi="黑体" w:eastAsia="仿宋_GB2312"/>
          <w:sz w:val="32"/>
          <w:szCs w:val="32"/>
        </w:rPr>
        <w:t>）</w:t>
      </w:r>
      <w:r>
        <w:rPr>
          <w:rFonts w:hint="eastAsia" w:ascii="楷体_GB2312" w:hAnsi="黑体" w:eastAsia="楷体_GB2312"/>
          <w:b/>
          <w:sz w:val="32"/>
          <w:szCs w:val="32"/>
          <w:lang w:val="en-US" w:eastAsia="zh-CN"/>
        </w:rPr>
        <w:t xml:space="preserve"> </w:t>
      </w:r>
      <w:r>
        <w:rPr>
          <w:rFonts w:hint="eastAsia" w:ascii="仿宋_GB2312" w:hAnsi="黑体" w:eastAsia="仿宋_GB2312"/>
          <w:sz w:val="32"/>
          <w:szCs w:val="32"/>
        </w:rPr>
        <w:t>2022年预算支出13068.00元，比上年预算数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19.30</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20129</w:t>
      </w:r>
      <w:r>
        <w:rPr>
          <w:rFonts w:hint="eastAsia" w:ascii="仿宋_GB2312" w:hAnsi="黑体" w:eastAsia="仿宋_GB2312"/>
          <w:sz w:val="32"/>
          <w:szCs w:val="32"/>
          <w:lang w:val="en-US" w:eastAsia="zh-CN"/>
        </w:rPr>
        <w:t>06</w:t>
      </w:r>
      <w:r>
        <w:rPr>
          <w:rFonts w:hint="eastAsia" w:ascii="仿宋_GB2312" w:hAnsi="黑体" w:eastAsia="仿宋_GB2312"/>
          <w:sz w:val="32"/>
          <w:szCs w:val="32"/>
        </w:rPr>
        <w:t>（项）</w:t>
      </w:r>
      <w:r>
        <w:rPr>
          <w:rFonts w:hint="eastAsia" w:ascii="仿宋_GB2312" w:hAnsi="黑体" w:eastAsia="仿宋_GB2312"/>
          <w:sz w:val="32"/>
          <w:szCs w:val="32"/>
          <w:lang w:eastAsia="zh-CN"/>
        </w:rPr>
        <w:t>工会事务</w:t>
      </w:r>
      <w:r>
        <w:rPr>
          <w:rFonts w:hint="eastAsia" w:ascii="仿宋_GB2312" w:hAnsi="黑体" w:eastAsia="仿宋_GB2312"/>
          <w:sz w:val="32"/>
          <w:szCs w:val="32"/>
        </w:rPr>
        <w:t>2022年预算支出13068.00元，比上年预算数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19.30</w:t>
      </w:r>
      <w:r>
        <w:rPr>
          <w:rFonts w:hint="eastAsia" w:ascii="仿宋_GB2312" w:hAnsi="宋体" w:eastAsia="仿宋_GB2312"/>
          <w:sz w:val="32"/>
          <w:szCs w:val="32"/>
        </w:rPr>
        <w:t>%</w:t>
      </w:r>
      <w:r>
        <w:rPr>
          <w:rFonts w:hint="eastAsia" w:ascii="仿宋_GB2312" w:hAnsi="宋体" w:eastAsia="仿宋_GB2312"/>
          <w:sz w:val="32"/>
          <w:szCs w:val="32"/>
          <w:lang w:eastAsia="zh-CN"/>
        </w:rPr>
        <w:t>，原因是人员增加，工会经费增加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（二）文化旅游体育与传媒支出</w:t>
      </w:r>
      <w:r>
        <w:rPr>
          <w:rFonts w:hint="eastAsia" w:ascii="楷体_GB2312" w:hAnsi="黑体" w:eastAsia="楷体_GB2312"/>
          <w:b/>
          <w:sz w:val="32"/>
          <w:szCs w:val="32"/>
          <w:lang w:val="en-US" w:eastAsia="zh-CN"/>
        </w:rPr>
        <w:t>207</w:t>
      </w:r>
      <w:r>
        <w:rPr>
          <w:rFonts w:hint="eastAsia" w:ascii="仿宋_GB2312" w:hAnsi="黑体" w:eastAsia="仿宋_GB2312"/>
          <w:b/>
          <w:sz w:val="32"/>
          <w:szCs w:val="32"/>
        </w:rPr>
        <w:t>（类</w:t>
      </w:r>
      <w:r>
        <w:rPr>
          <w:rFonts w:hint="eastAsia" w:ascii="仿宋_GB2312" w:hAnsi="黑体" w:eastAsia="仿宋_GB2312"/>
          <w:sz w:val="32"/>
          <w:szCs w:val="32"/>
        </w:rPr>
        <w:t>）2022年预算支出1553314.00元，比上年预算数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55.66</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70101</w:t>
      </w:r>
      <w:r>
        <w:rPr>
          <w:rFonts w:hint="eastAsia" w:ascii="仿宋_GB2312" w:hAnsi="黑体" w:eastAsia="仿宋_GB2312"/>
          <w:sz w:val="32"/>
          <w:szCs w:val="32"/>
        </w:rPr>
        <w:t>（项）行政运行2022年预算支出1353314.00元，比上年预算数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35.63</w:t>
      </w:r>
      <w:r>
        <w:rPr>
          <w:rFonts w:hint="eastAsia" w:ascii="仿宋_GB2312" w:hAnsi="宋体" w:eastAsia="仿宋_GB2312"/>
          <w:sz w:val="32"/>
          <w:szCs w:val="32"/>
        </w:rPr>
        <w:t>%</w:t>
      </w:r>
      <w:r>
        <w:rPr>
          <w:rFonts w:hint="eastAsia" w:ascii="仿宋_GB2312" w:hAnsi="宋体" w:eastAsia="仿宋_GB2312"/>
          <w:sz w:val="32"/>
          <w:szCs w:val="32"/>
          <w:lang w:eastAsia="zh-CN"/>
        </w:rPr>
        <w:t>，主要原因是人员增加，正常晋升、工资增加；</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70199</w:t>
      </w:r>
      <w:r>
        <w:rPr>
          <w:rFonts w:hint="eastAsia" w:ascii="仿宋_GB2312" w:hAnsi="黑体" w:eastAsia="仿宋_GB2312"/>
          <w:sz w:val="32"/>
          <w:szCs w:val="32"/>
        </w:rPr>
        <w:t>（项）其他文化和旅游支出2022年预算支出</w:t>
      </w:r>
      <w:r>
        <w:rPr>
          <w:rFonts w:hint="eastAsia" w:ascii="仿宋_GB2312" w:hAnsi="黑体" w:eastAsia="仿宋_GB2312"/>
          <w:sz w:val="32"/>
          <w:szCs w:val="32"/>
          <w:lang w:val="en-US" w:eastAsia="zh-CN"/>
        </w:rPr>
        <w:t>200000</w:t>
      </w:r>
      <w:r>
        <w:rPr>
          <w:rFonts w:hint="eastAsia" w:ascii="仿宋_GB2312" w:hAnsi="黑体" w:eastAsia="仿宋_GB2312"/>
          <w:sz w:val="32"/>
          <w:szCs w:val="32"/>
        </w:rPr>
        <w:t>.00元，比上年预算数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20000.00元</w:t>
      </w:r>
      <w:r>
        <w:rPr>
          <w:rFonts w:hint="eastAsia" w:ascii="仿宋_GB2312" w:hAnsi="宋体" w:eastAsia="仿宋_GB2312"/>
          <w:sz w:val="32"/>
          <w:szCs w:val="32"/>
          <w:lang w:eastAsia="zh-CN"/>
        </w:rPr>
        <w:t>，主要原因是上年没有将三馆一站免费开放资金（省专项）列入本单位预算。</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lang w:eastAsia="zh-CN"/>
        </w:rPr>
        <w:t>（三）</w:t>
      </w:r>
      <w:r>
        <w:rPr>
          <w:rFonts w:hint="eastAsia" w:ascii="仿宋_GB2312" w:hAnsi="黑体" w:eastAsia="仿宋_GB2312"/>
          <w:b/>
          <w:sz w:val="32"/>
          <w:szCs w:val="32"/>
        </w:rPr>
        <w:t>社会保障和就业支出</w:t>
      </w:r>
      <w:r>
        <w:rPr>
          <w:rFonts w:hint="eastAsia" w:ascii="仿宋_GB2312" w:hAnsi="黑体" w:eastAsia="仿宋_GB2312"/>
          <w:b/>
          <w:sz w:val="32"/>
          <w:szCs w:val="32"/>
          <w:lang w:val="en-US" w:eastAsia="zh-CN"/>
        </w:rPr>
        <w:t>208</w:t>
      </w:r>
      <w:r>
        <w:rPr>
          <w:rFonts w:hint="eastAsia" w:ascii="仿宋_GB2312" w:hAnsi="黑体" w:eastAsia="仿宋_GB2312"/>
          <w:b/>
          <w:sz w:val="32"/>
          <w:szCs w:val="32"/>
        </w:rPr>
        <w:t>（类</w:t>
      </w:r>
      <w:r>
        <w:rPr>
          <w:rFonts w:hint="eastAsia" w:ascii="仿宋_GB2312" w:hAnsi="黑体" w:eastAsia="仿宋_GB2312"/>
          <w:sz w:val="32"/>
          <w:szCs w:val="32"/>
        </w:rPr>
        <w:t>）2022年预算支出149794.92元，比上年预算数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14.89</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80505</w:t>
      </w:r>
      <w:r>
        <w:rPr>
          <w:rFonts w:hint="eastAsia" w:ascii="仿宋_GB2312" w:hAnsi="黑体" w:eastAsia="仿宋_GB2312"/>
          <w:sz w:val="32"/>
          <w:szCs w:val="32"/>
        </w:rPr>
        <w:t>（项）机关事业单位基本养老保险缴费支出2022年预算支出147945.60元，比上年预算数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13.47</w:t>
      </w:r>
      <w:r>
        <w:rPr>
          <w:rFonts w:hint="eastAsia" w:ascii="仿宋_GB2312" w:hAnsi="宋体" w:eastAsia="仿宋_GB2312"/>
          <w:sz w:val="32"/>
          <w:szCs w:val="32"/>
        </w:rPr>
        <w:t>%</w:t>
      </w:r>
      <w:r>
        <w:rPr>
          <w:rFonts w:hint="eastAsia" w:ascii="仿宋_GB2312" w:hAnsi="宋体" w:eastAsia="仿宋_GB2312"/>
          <w:sz w:val="32"/>
          <w:szCs w:val="32"/>
          <w:lang w:eastAsia="zh-CN"/>
        </w:rPr>
        <w:t>，原因是人员增加，机关事业单位基本养老保险缴费支出增加。</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82702</w:t>
      </w:r>
      <w:r>
        <w:rPr>
          <w:rFonts w:hint="eastAsia" w:ascii="仿宋_GB2312" w:hAnsi="黑体" w:eastAsia="仿宋_GB2312"/>
          <w:sz w:val="32"/>
          <w:szCs w:val="32"/>
        </w:rPr>
        <w:t>（项）财政对工伤保险基金的补助2022年预算支出1849.32元，比上年预算数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1849.32元，原因是上年没有将</w:t>
      </w:r>
      <w:r>
        <w:rPr>
          <w:rFonts w:hint="eastAsia" w:ascii="仿宋_GB2312" w:hAnsi="黑体" w:eastAsia="仿宋_GB2312"/>
          <w:sz w:val="32"/>
          <w:szCs w:val="32"/>
        </w:rPr>
        <w:t>财政对工伤保险基金的补助</w:t>
      </w:r>
      <w:r>
        <w:rPr>
          <w:rFonts w:hint="eastAsia" w:ascii="仿宋_GB2312" w:hAnsi="宋体" w:eastAsia="仿宋_GB2312"/>
          <w:sz w:val="32"/>
          <w:szCs w:val="32"/>
          <w:lang w:val="en-US" w:eastAsia="zh-CN"/>
        </w:rPr>
        <w:t>列入本单位预算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lang w:eastAsia="zh-CN"/>
        </w:rPr>
        <w:t>（四）卫生健康</w:t>
      </w:r>
      <w:r>
        <w:rPr>
          <w:rFonts w:hint="eastAsia" w:ascii="仿宋_GB2312" w:hAnsi="黑体" w:eastAsia="仿宋_GB2312"/>
          <w:b/>
          <w:sz w:val="32"/>
          <w:szCs w:val="32"/>
        </w:rPr>
        <w:t>支出</w:t>
      </w:r>
      <w:r>
        <w:rPr>
          <w:rFonts w:hint="eastAsia" w:ascii="仿宋_GB2312" w:hAnsi="黑体" w:eastAsia="仿宋_GB2312"/>
          <w:b/>
          <w:sz w:val="32"/>
          <w:szCs w:val="32"/>
          <w:lang w:val="en-US" w:eastAsia="zh-CN"/>
        </w:rPr>
        <w:t>210</w:t>
      </w:r>
      <w:r>
        <w:rPr>
          <w:rFonts w:hint="eastAsia" w:ascii="仿宋_GB2312" w:hAnsi="黑体" w:eastAsia="仿宋_GB2312"/>
          <w:b/>
          <w:sz w:val="32"/>
          <w:szCs w:val="32"/>
        </w:rPr>
        <w:t>（类</w:t>
      </w:r>
      <w:r>
        <w:rPr>
          <w:rFonts w:hint="eastAsia" w:ascii="仿宋_GB2312" w:hAnsi="黑体" w:eastAsia="仿宋_GB2312"/>
          <w:sz w:val="32"/>
          <w:szCs w:val="32"/>
        </w:rPr>
        <w:t>）2022年预算支出61614.90元，比上年预算数</w:t>
      </w:r>
      <w:r>
        <w:rPr>
          <w:rFonts w:hint="eastAsia" w:ascii="仿宋_GB2312" w:hAnsi="宋体" w:eastAsia="仿宋_GB2312"/>
          <w:sz w:val="32"/>
          <w:szCs w:val="32"/>
          <w:lang w:eastAsia="zh-CN"/>
        </w:rPr>
        <w:t>增加61614.90</w:t>
      </w:r>
      <w:r>
        <w:rPr>
          <w:rFonts w:hint="eastAsia" w:ascii="仿宋_GB2312" w:hAnsi="宋体" w:eastAsia="仿宋_GB2312"/>
          <w:sz w:val="32"/>
          <w:szCs w:val="32"/>
          <w:lang w:val="en-US" w:eastAsia="zh-CN"/>
        </w:rPr>
        <w:t>元</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101201</w:t>
      </w:r>
      <w:r>
        <w:rPr>
          <w:rFonts w:hint="eastAsia" w:ascii="仿宋_GB2312" w:hAnsi="黑体" w:eastAsia="仿宋_GB2312"/>
          <w:sz w:val="32"/>
          <w:szCs w:val="32"/>
        </w:rPr>
        <w:t>（项）财政对职工基本医疗保险基金的补助2022年预算支出61614.90元，比上年预算数</w:t>
      </w:r>
      <w:r>
        <w:rPr>
          <w:rFonts w:hint="eastAsia" w:ascii="仿宋_GB2312" w:hAnsi="宋体" w:eastAsia="仿宋_GB2312"/>
          <w:sz w:val="32"/>
          <w:szCs w:val="32"/>
          <w:lang w:eastAsia="zh-CN"/>
        </w:rPr>
        <w:t>增加61614.90</w:t>
      </w:r>
      <w:r>
        <w:rPr>
          <w:rFonts w:hint="eastAsia" w:ascii="仿宋_GB2312" w:hAnsi="宋体" w:eastAsia="仿宋_GB2312"/>
          <w:sz w:val="32"/>
          <w:szCs w:val="32"/>
          <w:lang w:val="en-US" w:eastAsia="zh-CN"/>
        </w:rPr>
        <w:t>元，原因是上年没有将</w:t>
      </w:r>
      <w:r>
        <w:rPr>
          <w:rFonts w:hint="eastAsia" w:ascii="仿宋_GB2312" w:hAnsi="黑体" w:eastAsia="仿宋_GB2312"/>
          <w:sz w:val="32"/>
          <w:szCs w:val="32"/>
        </w:rPr>
        <w:t>财政对职工基本医疗保险基金的补助</w:t>
      </w:r>
      <w:r>
        <w:rPr>
          <w:rFonts w:hint="eastAsia" w:ascii="仿宋_GB2312" w:hAnsi="宋体" w:eastAsia="仿宋_GB2312"/>
          <w:sz w:val="32"/>
          <w:szCs w:val="32"/>
          <w:lang w:val="en-US" w:eastAsia="zh-CN"/>
        </w:rPr>
        <w:t>列入本单位预算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lang w:eastAsia="zh-CN"/>
        </w:rPr>
        <w:t>（五）住房保障支出</w:t>
      </w:r>
      <w:r>
        <w:rPr>
          <w:rFonts w:hint="eastAsia" w:ascii="仿宋_GB2312" w:hAnsi="黑体" w:eastAsia="仿宋_GB2312"/>
          <w:b/>
          <w:sz w:val="32"/>
          <w:szCs w:val="32"/>
        </w:rPr>
        <w:t>支出</w:t>
      </w:r>
      <w:r>
        <w:rPr>
          <w:rFonts w:hint="eastAsia" w:ascii="仿宋_GB2312" w:hAnsi="黑体" w:eastAsia="仿宋_GB2312"/>
          <w:b/>
          <w:sz w:val="32"/>
          <w:szCs w:val="32"/>
          <w:lang w:val="en-US" w:eastAsia="zh-CN"/>
        </w:rPr>
        <w:t>221</w:t>
      </w:r>
      <w:r>
        <w:rPr>
          <w:rFonts w:hint="eastAsia" w:ascii="仿宋_GB2312" w:hAnsi="黑体" w:eastAsia="仿宋_GB2312"/>
          <w:b/>
          <w:sz w:val="32"/>
          <w:szCs w:val="32"/>
        </w:rPr>
        <w:t>（类</w:t>
      </w:r>
      <w:r>
        <w:rPr>
          <w:rFonts w:hint="eastAsia" w:ascii="仿宋_GB2312" w:hAnsi="黑体" w:eastAsia="仿宋_GB2312"/>
          <w:sz w:val="32"/>
          <w:szCs w:val="32"/>
        </w:rPr>
        <w:t>）2022年预算支出110959.20元，比上年预算数</w:t>
      </w:r>
      <w:r>
        <w:rPr>
          <w:rFonts w:hint="eastAsia" w:ascii="仿宋_GB2312" w:hAnsi="宋体" w:eastAsia="仿宋_GB2312"/>
          <w:sz w:val="32"/>
          <w:szCs w:val="32"/>
          <w:lang w:eastAsia="zh-CN"/>
        </w:rPr>
        <w:t>增加</w:t>
      </w:r>
      <w:r>
        <w:rPr>
          <w:rFonts w:hint="eastAsia" w:ascii="仿宋_GB2312" w:hAnsi="黑体" w:eastAsia="仿宋_GB2312"/>
          <w:sz w:val="32"/>
          <w:szCs w:val="32"/>
        </w:rPr>
        <w:t>110959.20元，其中：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210201</w:t>
      </w:r>
      <w:r>
        <w:rPr>
          <w:rFonts w:hint="eastAsia" w:ascii="仿宋_GB2312" w:hAnsi="黑体" w:eastAsia="仿宋_GB2312"/>
          <w:sz w:val="32"/>
          <w:szCs w:val="32"/>
        </w:rPr>
        <w:t>（项）住房公积金2022年预算支出110959.20元，比上年预算数增加110959.20元，</w:t>
      </w:r>
      <w:r>
        <w:rPr>
          <w:rFonts w:hint="eastAsia" w:ascii="仿宋_GB2312" w:hAnsi="宋体" w:eastAsia="仿宋_GB2312"/>
          <w:sz w:val="32"/>
          <w:szCs w:val="32"/>
          <w:lang w:val="en-US" w:eastAsia="zh-CN"/>
        </w:rPr>
        <w:t>原因是上年没有将</w:t>
      </w:r>
      <w:r>
        <w:rPr>
          <w:rFonts w:hint="eastAsia" w:ascii="仿宋_GB2312" w:hAnsi="黑体" w:eastAsia="仿宋_GB2312"/>
          <w:sz w:val="32"/>
          <w:szCs w:val="32"/>
        </w:rPr>
        <w:t>住房公积金</w:t>
      </w:r>
      <w:r>
        <w:rPr>
          <w:rFonts w:hint="eastAsia" w:ascii="仿宋_GB2312" w:hAnsi="宋体" w:eastAsia="仿宋_GB2312"/>
          <w:sz w:val="32"/>
          <w:szCs w:val="32"/>
          <w:lang w:val="en-US" w:eastAsia="zh-CN"/>
        </w:rPr>
        <w:t>列入本单位预算</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pPr>
      <w:r>
        <w:rPr>
          <w:rFonts w:hint="eastAsia" w:ascii="仿宋_GB2312" w:hAnsi="黑体" w:eastAsia="仿宋_GB2312"/>
          <w:sz w:val="32"/>
          <w:szCs w:val="32"/>
        </w:rPr>
        <w:t>2022年一般公共预算基本支出1688751.02</w:t>
      </w:r>
      <w:r>
        <w:rPr>
          <w:rFonts w:hint="eastAsia" w:ascii="仿宋_GB2312" w:hAnsi="黑体" w:eastAsia="仿宋_GB2312"/>
          <w:sz w:val="32"/>
          <w:szCs w:val="32"/>
          <w:lang w:eastAsia="zh-CN"/>
        </w:rPr>
        <w:t>元，</w:t>
      </w:r>
      <w:r>
        <w:rPr>
          <w:rFonts w:hint="eastAsia" w:ascii="仿宋_GB2312" w:hAnsi="黑体" w:eastAsia="仿宋_GB2312"/>
          <w:sz w:val="32"/>
          <w:szCs w:val="32"/>
        </w:rPr>
        <w:t>比上年预算数增加110959.20元，比上年预算数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48.24</w:t>
      </w:r>
      <w:r>
        <w:rPr>
          <w:rFonts w:hint="eastAsia" w:ascii="仿宋_GB2312" w:hAnsi="宋体" w:eastAsia="仿宋_GB2312"/>
          <w:sz w:val="32"/>
          <w:szCs w:val="32"/>
        </w:rPr>
        <w:t>%</w:t>
      </w:r>
      <w:r>
        <w:rPr>
          <w:rFonts w:hint="eastAsia" w:ascii="仿宋_GB2312" w:hAnsi="黑体" w:eastAsia="仿宋_GB2312"/>
          <w:sz w:val="32"/>
          <w:szCs w:val="32"/>
        </w:rPr>
        <w:t>。其中：人员经费1608751.02元，比上年预算数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51.89</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黑体" w:eastAsia="仿宋_GB2312"/>
          <w:sz w:val="32"/>
          <w:szCs w:val="32"/>
        </w:rPr>
        <w:t>单位运转经费80000.00元，比上年预算数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0.00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黑体" w:eastAsia="仿宋_GB2312"/>
          <w:sz w:val="32"/>
          <w:szCs w:val="32"/>
        </w:rPr>
        <w:t>专项资金</w:t>
      </w:r>
      <w:r>
        <w:rPr>
          <w:rFonts w:hint="eastAsia" w:ascii="仿宋_GB2312" w:hAnsi="黑体" w:eastAsia="仿宋_GB2312"/>
          <w:sz w:val="32"/>
          <w:szCs w:val="32"/>
          <w:lang w:val="en-US" w:eastAsia="zh-CN"/>
        </w:rPr>
        <w:t>200000.00</w:t>
      </w:r>
      <w:r>
        <w:rPr>
          <w:rFonts w:hint="eastAsia" w:ascii="仿宋_GB2312" w:hAnsi="黑体" w:eastAsia="仿宋_GB2312"/>
          <w:sz w:val="32"/>
          <w:szCs w:val="32"/>
        </w:rPr>
        <w:t>元，比上年</w:t>
      </w:r>
      <w:r>
        <w:rPr>
          <w:rFonts w:hint="eastAsia" w:ascii="仿宋_GB2312" w:hAnsi="黑体" w:eastAsia="仿宋_GB2312"/>
          <w:sz w:val="32"/>
          <w:szCs w:val="32"/>
          <w:lang w:val="en-US" w:eastAsia="zh-CN"/>
        </w:rPr>
        <w:t>预算数增加200000.00元，主要原因是上年没有将三馆一站免费开放资金（省专项）列入本单位预算。</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10000.00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w:t>
      </w:r>
      <w:r>
        <w:rPr>
          <w:rFonts w:hint="eastAsia" w:ascii="仿宋_GB2312" w:hAnsi="黑体" w:eastAsia="仿宋_GB2312"/>
          <w:sz w:val="32"/>
          <w:szCs w:val="32"/>
          <w:lang w:eastAsia="zh-CN"/>
        </w:rPr>
        <w:t>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仿宋_GB2312" w:hAnsi="黑体" w:eastAsia="仿宋_GB2312"/>
          <w:sz w:val="32"/>
          <w:szCs w:val="32"/>
          <w:lang w:val="en-US" w:eastAsia="zh-CN"/>
        </w:rPr>
        <w:t>0.00</w:t>
      </w:r>
      <w:r>
        <w:rPr>
          <w:rFonts w:hint="eastAsia" w:ascii="仿宋_GB2312" w:hAnsi="黑体" w:eastAsia="仿宋_GB2312"/>
          <w:sz w:val="32"/>
          <w:szCs w:val="32"/>
          <w:lang w:eastAsia="zh-CN"/>
        </w:rPr>
        <w:t>元，无变化。</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黑体" w:eastAsia="仿宋_GB2312"/>
          <w:sz w:val="32"/>
          <w:szCs w:val="32"/>
          <w:lang w:val="en-US" w:eastAsia="zh-CN"/>
        </w:rPr>
        <w:t>0.00元，无变化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仿宋_GB2312" w:hAnsi="黑体" w:eastAsia="仿宋_GB2312"/>
          <w:sz w:val="32"/>
          <w:szCs w:val="32"/>
          <w:lang w:val="en-US" w:eastAsia="zh-CN"/>
        </w:rPr>
        <w:t>10000.00</w:t>
      </w:r>
      <w:r>
        <w:rPr>
          <w:rFonts w:hint="eastAsia" w:ascii="仿宋_GB2312" w:hAnsi="黑体" w:eastAsia="仿宋_GB2312"/>
          <w:sz w:val="32"/>
          <w:szCs w:val="32"/>
        </w:rPr>
        <w:t>元，比上年预算数增加</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元，其中：公务用车运行费</w:t>
      </w:r>
      <w:r>
        <w:rPr>
          <w:rFonts w:hint="eastAsia" w:ascii="仿宋_GB2312" w:hAnsi="黑体" w:eastAsia="仿宋_GB2312"/>
          <w:sz w:val="32"/>
          <w:szCs w:val="32"/>
          <w:lang w:val="en-US" w:eastAsia="zh-CN"/>
        </w:rPr>
        <w:t>10000.00</w:t>
      </w:r>
      <w:r>
        <w:rPr>
          <w:rFonts w:hint="eastAsia" w:ascii="仿宋_GB2312" w:hAnsi="黑体" w:eastAsia="仿宋_GB2312"/>
          <w:sz w:val="32"/>
          <w:szCs w:val="32"/>
        </w:rPr>
        <w:t>元，比上年预算数增长</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黑体" w:eastAsia="仿宋_GB2312"/>
          <w:sz w:val="32"/>
          <w:szCs w:val="32"/>
          <w:lang w:val="en-US" w:eastAsia="zh-CN"/>
        </w:rPr>
        <w:t>0.00</w:t>
      </w:r>
      <w:r>
        <w:rPr>
          <w:rFonts w:hint="eastAsia" w:ascii="仿宋_GB2312" w:hAnsi="黑体" w:eastAsia="仿宋_GB2312"/>
          <w:sz w:val="32"/>
          <w:szCs w:val="32"/>
          <w:lang w:eastAsia="zh-CN"/>
        </w:rPr>
        <w:t>元，无变化。</w:t>
      </w:r>
    </w:p>
    <w:p>
      <w:pPr>
        <w:spacing w:line="640" w:lineRule="exact"/>
        <w:ind w:firstLine="640" w:firstLineChars="200"/>
        <w:rPr>
          <w:rFonts w:ascii="仿宋_GB2312" w:hAnsi="黑体" w:eastAsia="仿宋_GB2312"/>
          <w:color w:val="FF0000"/>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黑体" w:eastAsia="仿宋_GB2312"/>
          <w:sz w:val="32"/>
          <w:szCs w:val="32"/>
          <w:lang w:val="en-US" w:eastAsia="zh-CN"/>
        </w:rPr>
        <w:t>0.00</w:t>
      </w:r>
      <w:r>
        <w:rPr>
          <w:rFonts w:hint="eastAsia" w:ascii="仿宋_GB2312" w:hAnsi="黑体" w:eastAsia="仿宋_GB2312"/>
          <w:sz w:val="32"/>
          <w:szCs w:val="32"/>
          <w:lang w:eastAsia="zh-CN"/>
        </w:rPr>
        <w:t>元，无变化。</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2022年机关运行经费预算1688751.02元，比上年预算数增加549586.02元。政府采购预算</w:t>
      </w:r>
      <w:r>
        <w:rPr>
          <w:rFonts w:hint="eastAsia" w:ascii="仿宋_GB2312" w:hAnsi="黑体" w:eastAsia="仿宋_GB2312"/>
          <w:sz w:val="32"/>
          <w:szCs w:val="32"/>
          <w:lang w:val="en-US" w:eastAsia="zh-CN"/>
        </w:rPr>
        <w:t>13200.00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236800.00</w:t>
      </w:r>
      <w:r>
        <w:rPr>
          <w:rFonts w:hint="eastAsia" w:ascii="仿宋_GB2312" w:hAnsi="黑体" w:eastAsia="仿宋_GB2312"/>
          <w:sz w:val="32"/>
          <w:szCs w:val="32"/>
        </w:rPr>
        <w:t>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94.72</w:t>
      </w:r>
      <w:r>
        <w:rPr>
          <w:rFonts w:hint="eastAsia" w:ascii="仿宋_GB2312" w:hAnsi="黑体" w:eastAsia="仿宋_GB2312"/>
          <w:sz w:val="32"/>
          <w:szCs w:val="32"/>
        </w:rPr>
        <w:t>%，主要是：</w:t>
      </w:r>
      <w:r>
        <w:rPr>
          <w:rFonts w:hint="eastAsia" w:ascii="仿宋_GB2312" w:hAnsi="黑体" w:eastAsia="仿宋_GB2312"/>
          <w:sz w:val="32"/>
          <w:szCs w:val="32"/>
          <w:lang w:eastAsia="zh-CN"/>
        </w:rPr>
        <w:t>专项资金采购减少</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13200.00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WM3ZGJjMDQ0MzUyYjI4ZTE3YTQ2MDg1OGFmOGQ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065D"/>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747112"/>
    <w:rsid w:val="047D2F82"/>
    <w:rsid w:val="048A6AA2"/>
    <w:rsid w:val="060021DC"/>
    <w:rsid w:val="060F4700"/>
    <w:rsid w:val="064D410C"/>
    <w:rsid w:val="06746E88"/>
    <w:rsid w:val="07EA6CFD"/>
    <w:rsid w:val="0A116753"/>
    <w:rsid w:val="0B896034"/>
    <w:rsid w:val="0D824E94"/>
    <w:rsid w:val="0E6F37D9"/>
    <w:rsid w:val="112936A0"/>
    <w:rsid w:val="1250416D"/>
    <w:rsid w:val="13B82E0D"/>
    <w:rsid w:val="13ED2D31"/>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8E050A6"/>
    <w:rsid w:val="4D903B41"/>
    <w:rsid w:val="4DA8126D"/>
    <w:rsid w:val="4DD72226"/>
    <w:rsid w:val="4EA300AE"/>
    <w:rsid w:val="4EF44533"/>
    <w:rsid w:val="50622DD8"/>
    <w:rsid w:val="51C77E42"/>
    <w:rsid w:val="54B1376D"/>
    <w:rsid w:val="56311F34"/>
    <w:rsid w:val="564548F7"/>
    <w:rsid w:val="565305B1"/>
    <w:rsid w:val="56C73340"/>
    <w:rsid w:val="59441D15"/>
    <w:rsid w:val="5A3206F2"/>
    <w:rsid w:val="5E715837"/>
    <w:rsid w:val="61EF1B1B"/>
    <w:rsid w:val="621A3658"/>
    <w:rsid w:val="62B62979"/>
    <w:rsid w:val="633C4175"/>
    <w:rsid w:val="64252B6E"/>
    <w:rsid w:val="64523474"/>
    <w:rsid w:val="651520BC"/>
    <w:rsid w:val="661A6258"/>
    <w:rsid w:val="6A136FDE"/>
    <w:rsid w:val="6A752B54"/>
    <w:rsid w:val="6EA6456E"/>
    <w:rsid w:val="723906FB"/>
    <w:rsid w:val="74517818"/>
    <w:rsid w:val="75840CDB"/>
    <w:rsid w:val="75FA50B5"/>
    <w:rsid w:val="77781E83"/>
    <w:rsid w:val="78062181"/>
    <w:rsid w:val="794965D5"/>
    <w:rsid w:val="79D61FC6"/>
    <w:rsid w:val="7CF82ADB"/>
    <w:rsid w:val="7F162F44"/>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1928</Words>
  <Characters>2148</Characters>
  <Lines>16</Lines>
  <Paragraphs>4</Paragraphs>
  <TotalTime>2</TotalTime>
  <ScaleCrop>false</ScaleCrop>
  <LinksUpToDate>false</LinksUpToDate>
  <CharactersWithSpaces>2202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2023-06-07T04:12:43Z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2C2B1E33EB5A43F09A17393C6590B243</vt:lpwstr>
  </property>
</Properties>
</file>