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52"/>
          <w:szCs w:val="52"/>
          <w:highlight w:val="none"/>
        </w:rPr>
      </w:pPr>
    </w:p>
    <w:p>
      <w:pPr>
        <w:jc w:val="center"/>
        <w:rPr>
          <w:rFonts w:ascii="方正小标宋简体" w:eastAsia="方正小标宋简体"/>
          <w:sz w:val="52"/>
          <w:szCs w:val="52"/>
          <w:highlight w:val="none"/>
        </w:rPr>
      </w:pPr>
    </w:p>
    <w:p>
      <w:pPr>
        <w:jc w:val="center"/>
        <w:rPr>
          <w:rFonts w:hint="eastAsia" w:ascii="楷体" w:hAnsi="楷体" w:eastAsia="方正小标宋简体"/>
          <w:sz w:val="30"/>
          <w:szCs w:val="30"/>
          <w:highlight w:val="none"/>
          <w:lang w:eastAsia="zh-CN"/>
        </w:rPr>
      </w:pPr>
      <w:r>
        <w:rPr>
          <w:rFonts w:hint="eastAsia" w:ascii="方正小标宋简体" w:eastAsia="方正小标宋简体"/>
          <w:sz w:val="72"/>
          <w:szCs w:val="72"/>
          <w:highlight w:val="none"/>
          <w:lang w:val="en-US" w:eastAsia="zh-CN"/>
        </w:rPr>
        <w:t>龙泉镇</w:t>
      </w:r>
      <w:r>
        <w:rPr>
          <w:rFonts w:hint="eastAsia" w:ascii="方正小标宋简体" w:eastAsia="方正小标宋简体"/>
          <w:sz w:val="72"/>
          <w:szCs w:val="72"/>
          <w:highlight w:val="none"/>
          <w:lang w:eastAsia="zh-CN"/>
        </w:rPr>
        <w:t>人民政府</w:t>
      </w:r>
      <w:r>
        <w:rPr>
          <w:rFonts w:hint="eastAsia" w:ascii="方正小标宋简体" w:eastAsia="方正小标宋简体"/>
          <w:sz w:val="72"/>
          <w:szCs w:val="72"/>
          <w:highlight w:val="none"/>
        </w:rPr>
        <w:t>预算</w:t>
      </w:r>
      <w:r>
        <w:rPr>
          <w:rFonts w:hint="eastAsia" w:ascii="方正小标宋简体" w:eastAsia="方正小标宋简体"/>
          <w:sz w:val="72"/>
          <w:szCs w:val="72"/>
          <w:highlight w:val="none"/>
          <w:lang w:eastAsia="zh-CN"/>
        </w:rPr>
        <w:t>公开</w:t>
      </w:r>
    </w:p>
    <w:p>
      <w:pPr>
        <w:jc w:val="center"/>
        <w:rPr>
          <w:rFonts w:ascii="方正小标宋简体" w:eastAsia="方正小标宋简体"/>
          <w:sz w:val="48"/>
          <w:szCs w:val="48"/>
          <w:highlight w:val="none"/>
        </w:rPr>
      </w:pPr>
      <w:r>
        <w:rPr>
          <w:rFonts w:hint="eastAsia" w:ascii="方正小标宋简体" w:eastAsia="方正小标宋简体"/>
          <w:sz w:val="48"/>
          <w:szCs w:val="48"/>
          <w:highlight w:val="none"/>
        </w:rPr>
        <w:t>（2022年度）</w:t>
      </w:r>
    </w:p>
    <w:p>
      <w:pPr>
        <w:tabs>
          <w:tab w:val="left" w:pos="12150"/>
        </w:tabs>
        <w:jc w:val="left"/>
        <w:rPr>
          <w:rFonts w:ascii="方正小标宋简体" w:eastAsia="方正小标宋简体"/>
          <w:sz w:val="48"/>
          <w:szCs w:val="48"/>
          <w:highlight w:val="none"/>
        </w:rPr>
      </w:pPr>
      <w:r>
        <w:rPr>
          <w:rFonts w:ascii="方正小标宋简体" w:eastAsia="方正小标宋简体"/>
          <w:sz w:val="48"/>
          <w:szCs w:val="48"/>
          <w:highlight w:val="none"/>
        </w:rPr>
        <w:tab/>
      </w:r>
    </w:p>
    <w:p>
      <w:pPr>
        <w:jc w:val="center"/>
        <w:rPr>
          <w:rFonts w:ascii="方正小标宋简体" w:eastAsia="方正小标宋简体"/>
          <w:sz w:val="48"/>
          <w:szCs w:val="48"/>
          <w:highlight w:val="none"/>
        </w:rPr>
      </w:pPr>
    </w:p>
    <w:p>
      <w:pPr>
        <w:jc w:val="center"/>
        <w:rPr>
          <w:rFonts w:ascii="方正小标宋简体" w:eastAsia="方正小标宋简体"/>
          <w:sz w:val="48"/>
          <w:szCs w:val="48"/>
          <w:highlight w:val="none"/>
        </w:rPr>
      </w:pPr>
    </w:p>
    <w:p>
      <w:pPr>
        <w:jc w:val="center"/>
        <w:rPr>
          <w:rFonts w:ascii="方正小标宋简体" w:eastAsia="方正小标宋简体"/>
          <w:sz w:val="48"/>
          <w:szCs w:val="48"/>
          <w:highlight w:val="none"/>
        </w:rPr>
      </w:pPr>
    </w:p>
    <w:p>
      <w:pPr>
        <w:jc w:val="center"/>
        <w:rPr>
          <w:rFonts w:ascii="方正小标宋简体" w:eastAsia="方正小标宋简体"/>
          <w:sz w:val="48"/>
          <w:szCs w:val="48"/>
          <w:highlight w:val="none"/>
        </w:rPr>
      </w:pPr>
      <w:r>
        <w:rPr>
          <w:rFonts w:hint="eastAsia" w:ascii="方正小标宋简体" w:eastAsia="方正小标宋简体"/>
          <w:sz w:val="48"/>
          <w:szCs w:val="48"/>
          <w:highlight w:val="none"/>
        </w:rPr>
        <w:t>2022年5月</w:t>
      </w:r>
    </w:p>
    <w:p>
      <w:pPr>
        <w:jc w:val="center"/>
        <w:rPr>
          <w:rFonts w:hint="eastAsia" w:ascii="黑体" w:hAnsi="黑体" w:eastAsia="黑体"/>
          <w:sz w:val="48"/>
          <w:szCs w:val="48"/>
          <w:highlight w:val="none"/>
        </w:rPr>
      </w:pPr>
    </w:p>
    <w:p>
      <w:pPr>
        <w:jc w:val="center"/>
        <w:rPr>
          <w:rFonts w:hint="eastAsia" w:ascii="黑体" w:hAnsi="黑体" w:eastAsia="黑体"/>
          <w:sz w:val="48"/>
          <w:szCs w:val="48"/>
          <w:highlight w:val="none"/>
        </w:rPr>
      </w:pPr>
    </w:p>
    <w:p>
      <w:pPr>
        <w:jc w:val="center"/>
        <w:rPr>
          <w:rFonts w:ascii="黑体" w:hAnsi="黑体" w:eastAsia="黑体"/>
          <w:sz w:val="48"/>
          <w:szCs w:val="48"/>
          <w:highlight w:val="none"/>
        </w:rPr>
      </w:pPr>
      <w:r>
        <w:rPr>
          <w:rFonts w:hint="eastAsia" w:ascii="黑体" w:hAnsi="黑体" w:eastAsia="黑体"/>
          <w:sz w:val="48"/>
          <w:szCs w:val="48"/>
          <w:highlight w:val="none"/>
        </w:rPr>
        <w:t>目    录</w:t>
      </w:r>
    </w:p>
    <w:p>
      <w:pPr>
        <w:rPr>
          <w:rFonts w:ascii="仿宋_GB2312" w:hAnsi="黑体" w:eastAsia="仿宋_GB2312"/>
          <w:sz w:val="32"/>
          <w:szCs w:val="32"/>
          <w:highlight w:val="none"/>
        </w:rPr>
      </w:pPr>
    </w:p>
    <w:p>
      <w:pPr>
        <w:spacing w:line="640" w:lineRule="exact"/>
        <w:ind w:firstLine="1285" w:firstLineChars="400"/>
        <w:rPr>
          <w:rFonts w:ascii="仿宋_GB2312" w:hAnsi="黑体" w:eastAsia="仿宋_GB2312"/>
          <w:b/>
          <w:color w:val="auto"/>
          <w:sz w:val="32"/>
          <w:szCs w:val="32"/>
          <w:highlight w:val="none"/>
        </w:rPr>
      </w:pPr>
      <w:r>
        <w:rPr>
          <w:rFonts w:hint="eastAsia" w:ascii="仿宋_GB2312" w:hAnsi="黑体" w:eastAsia="仿宋_GB2312"/>
          <w:b/>
          <w:color w:val="auto"/>
          <w:sz w:val="32"/>
          <w:szCs w:val="32"/>
          <w:highlight w:val="none"/>
        </w:rPr>
        <w:t>第一部分  部门概况</w:t>
      </w:r>
    </w:p>
    <w:p>
      <w:pPr>
        <w:spacing w:line="640" w:lineRule="exact"/>
        <w:ind w:firstLine="1564" w:firstLineChars="489"/>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一、部门职责</w:t>
      </w:r>
    </w:p>
    <w:p>
      <w:pPr>
        <w:spacing w:line="640" w:lineRule="exact"/>
        <w:ind w:firstLine="1590" w:firstLineChars="497"/>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二、机构设置</w:t>
      </w:r>
    </w:p>
    <w:p>
      <w:pPr>
        <w:spacing w:line="640" w:lineRule="exact"/>
        <w:ind w:firstLine="1285" w:firstLineChars="400"/>
        <w:rPr>
          <w:rFonts w:ascii="仿宋_GB2312" w:hAnsi="黑体" w:eastAsia="仿宋_GB2312"/>
          <w:b/>
          <w:color w:val="auto"/>
          <w:sz w:val="32"/>
          <w:szCs w:val="32"/>
          <w:highlight w:val="none"/>
        </w:rPr>
      </w:pPr>
      <w:r>
        <w:rPr>
          <w:rFonts w:hint="eastAsia" w:ascii="仿宋_GB2312" w:hAnsi="黑体" w:eastAsia="仿宋_GB2312"/>
          <w:b/>
          <w:color w:val="auto"/>
          <w:sz w:val="32"/>
          <w:szCs w:val="32"/>
          <w:highlight w:val="none"/>
        </w:rPr>
        <w:t>第二部分  2022年部门预算表格</w:t>
      </w:r>
    </w:p>
    <w:p>
      <w:pPr>
        <w:spacing w:line="640" w:lineRule="exact"/>
        <w:ind w:firstLine="1600" w:firstLineChars="500"/>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一、2022年部门收支总表</w:t>
      </w:r>
    </w:p>
    <w:p>
      <w:pPr>
        <w:spacing w:line="640" w:lineRule="exact"/>
        <w:ind w:firstLine="1600" w:firstLineChars="500"/>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二、2022年部门收入总表</w:t>
      </w:r>
    </w:p>
    <w:p>
      <w:pPr>
        <w:spacing w:line="640" w:lineRule="exact"/>
        <w:ind w:firstLine="1600" w:firstLineChars="500"/>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三、2022年部门支出总表</w:t>
      </w:r>
      <w:r>
        <w:rPr>
          <w:rFonts w:hint="eastAsia" w:ascii="仿宋_GB2312" w:hAnsi="黑体" w:eastAsia="仿宋_GB2312"/>
          <w:color w:val="auto"/>
          <w:sz w:val="32"/>
          <w:szCs w:val="32"/>
          <w:highlight w:val="none"/>
        </w:rPr>
        <w:tab/>
      </w:r>
      <w:r>
        <w:rPr>
          <w:rFonts w:hint="eastAsia" w:ascii="仿宋_GB2312" w:hAnsi="黑体" w:eastAsia="仿宋_GB2312"/>
          <w:color w:val="auto"/>
          <w:sz w:val="32"/>
          <w:szCs w:val="32"/>
          <w:highlight w:val="none"/>
        </w:rPr>
        <w:tab/>
      </w:r>
      <w:r>
        <w:rPr>
          <w:rFonts w:hint="eastAsia" w:ascii="仿宋_GB2312" w:hAnsi="黑体" w:eastAsia="仿宋_GB2312"/>
          <w:color w:val="auto"/>
          <w:sz w:val="32"/>
          <w:szCs w:val="32"/>
          <w:highlight w:val="none"/>
        </w:rPr>
        <w:tab/>
      </w:r>
      <w:r>
        <w:rPr>
          <w:rFonts w:hint="eastAsia" w:ascii="仿宋_GB2312" w:hAnsi="黑体" w:eastAsia="仿宋_GB2312"/>
          <w:color w:val="auto"/>
          <w:sz w:val="32"/>
          <w:szCs w:val="32"/>
          <w:highlight w:val="none"/>
        </w:rPr>
        <w:tab/>
      </w:r>
      <w:r>
        <w:rPr>
          <w:rFonts w:hint="eastAsia" w:ascii="仿宋_GB2312" w:hAnsi="黑体" w:eastAsia="仿宋_GB2312"/>
          <w:color w:val="auto"/>
          <w:sz w:val="32"/>
          <w:szCs w:val="32"/>
          <w:highlight w:val="none"/>
        </w:rPr>
        <w:tab/>
      </w:r>
      <w:r>
        <w:rPr>
          <w:rFonts w:hint="eastAsia" w:ascii="仿宋_GB2312" w:hAnsi="黑体" w:eastAsia="仿宋_GB2312"/>
          <w:color w:val="auto"/>
          <w:sz w:val="32"/>
          <w:szCs w:val="32"/>
          <w:highlight w:val="none"/>
        </w:rPr>
        <w:tab/>
      </w:r>
      <w:r>
        <w:rPr>
          <w:rFonts w:hint="eastAsia" w:ascii="仿宋_GB2312" w:hAnsi="黑体" w:eastAsia="仿宋_GB2312"/>
          <w:color w:val="auto"/>
          <w:sz w:val="32"/>
          <w:szCs w:val="32"/>
          <w:highlight w:val="none"/>
        </w:rPr>
        <w:tab/>
      </w:r>
      <w:r>
        <w:rPr>
          <w:rFonts w:hint="eastAsia" w:ascii="仿宋_GB2312" w:hAnsi="黑体" w:eastAsia="仿宋_GB2312"/>
          <w:color w:val="auto"/>
          <w:sz w:val="32"/>
          <w:szCs w:val="32"/>
          <w:highlight w:val="none"/>
        </w:rPr>
        <w:tab/>
      </w:r>
      <w:r>
        <w:rPr>
          <w:rFonts w:hint="eastAsia" w:ascii="仿宋_GB2312" w:hAnsi="黑体" w:eastAsia="仿宋_GB2312"/>
          <w:color w:val="auto"/>
          <w:sz w:val="32"/>
          <w:szCs w:val="32"/>
          <w:highlight w:val="none"/>
        </w:rPr>
        <w:tab/>
      </w:r>
      <w:r>
        <w:rPr>
          <w:rFonts w:hint="eastAsia" w:ascii="仿宋_GB2312" w:hAnsi="黑体" w:eastAsia="仿宋_GB2312"/>
          <w:color w:val="auto"/>
          <w:sz w:val="32"/>
          <w:szCs w:val="32"/>
          <w:highlight w:val="none"/>
        </w:rPr>
        <w:tab/>
      </w:r>
      <w:r>
        <w:rPr>
          <w:rFonts w:hint="eastAsia" w:ascii="仿宋_GB2312" w:hAnsi="黑体" w:eastAsia="仿宋_GB2312"/>
          <w:color w:val="auto"/>
          <w:sz w:val="32"/>
          <w:szCs w:val="32"/>
          <w:highlight w:val="none"/>
        </w:rPr>
        <w:tab/>
      </w:r>
      <w:r>
        <w:rPr>
          <w:rFonts w:hint="eastAsia" w:ascii="仿宋_GB2312" w:hAnsi="黑体" w:eastAsia="仿宋_GB2312"/>
          <w:color w:val="auto"/>
          <w:sz w:val="32"/>
          <w:szCs w:val="32"/>
          <w:highlight w:val="none"/>
        </w:rPr>
        <w:tab/>
      </w:r>
      <w:r>
        <w:rPr>
          <w:rFonts w:hint="eastAsia" w:ascii="仿宋_GB2312" w:hAnsi="黑体" w:eastAsia="仿宋_GB2312"/>
          <w:color w:val="auto"/>
          <w:sz w:val="32"/>
          <w:szCs w:val="32"/>
          <w:highlight w:val="none"/>
        </w:rPr>
        <w:tab/>
      </w:r>
    </w:p>
    <w:p>
      <w:pPr>
        <w:spacing w:line="640" w:lineRule="exact"/>
        <w:ind w:firstLine="1600" w:firstLineChars="500"/>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四、2022年部门财政拨款收支总表</w:t>
      </w:r>
      <w:r>
        <w:rPr>
          <w:rFonts w:hint="eastAsia" w:ascii="仿宋_GB2312" w:hAnsi="黑体" w:eastAsia="仿宋_GB2312"/>
          <w:color w:val="auto"/>
          <w:sz w:val="32"/>
          <w:szCs w:val="32"/>
          <w:highlight w:val="none"/>
        </w:rPr>
        <w:tab/>
      </w:r>
    </w:p>
    <w:p>
      <w:pPr>
        <w:spacing w:line="640" w:lineRule="exact"/>
        <w:ind w:firstLine="1600" w:firstLineChars="500"/>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五、2022年部门一般公共预算支出表</w:t>
      </w:r>
    </w:p>
    <w:p>
      <w:pPr>
        <w:spacing w:line="640" w:lineRule="exact"/>
        <w:ind w:firstLine="1600" w:firstLineChars="500"/>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六、2022年部门政府性基金预算支出表</w:t>
      </w:r>
    </w:p>
    <w:p>
      <w:pPr>
        <w:spacing w:line="640" w:lineRule="exact"/>
        <w:ind w:firstLine="1600" w:firstLineChars="500"/>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七、2022年部门预算经济分类和对应的政府预算经济分类基本支出预算明细表</w:t>
      </w:r>
      <w:r>
        <w:rPr>
          <w:rFonts w:hint="eastAsia" w:ascii="仿宋_GB2312" w:hAnsi="黑体" w:eastAsia="仿宋_GB2312"/>
          <w:color w:val="auto"/>
          <w:sz w:val="32"/>
          <w:szCs w:val="32"/>
          <w:highlight w:val="none"/>
        </w:rPr>
        <w:tab/>
      </w:r>
      <w:r>
        <w:rPr>
          <w:rFonts w:hint="eastAsia" w:ascii="仿宋_GB2312" w:hAnsi="黑体" w:eastAsia="仿宋_GB2312"/>
          <w:color w:val="auto"/>
          <w:sz w:val="32"/>
          <w:szCs w:val="32"/>
          <w:highlight w:val="none"/>
        </w:rPr>
        <w:tab/>
      </w:r>
      <w:r>
        <w:rPr>
          <w:rFonts w:hint="eastAsia" w:ascii="仿宋_GB2312" w:hAnsi="黑体" w:eastAsia="仿宋_GB2312"/>
          <w:color w:val="auto"/>
          <w:sz w:val="32"/>
          <w:szCs w:val="32"/>
          <w:highlight w:val="none"/>
        </w:rPr>
        <w:tab/>
      </w:r>
      <w:r>
        <w:rPr>
          <w:rFonts w:hint="eastAsia" w:ascii="仿宋_GB2312" w:hAnsi="黑体" w:eastAsia="仿宋_GB2312"/>
          <w:color w:val="auto"/>
          <w:sz w:val="32"/>
          <w:szCs w:val="32"/>
          <w:highlight w:val="none"/>
        </w:rPr>
        <w:tab/>
      </w:r>
    </w:p>
    <w:p>
      <w:pPr>
        <w:spacing w:line="640" w:lineRule="exact"/>
        <w:ind w:firstLine="1600" w:firstLineChars="500"/>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八、2022年部门预算经济分类和对应的政府预算经济分类项目支出预算明细表</w:t>
      </w:r>
    </w:p>
    <w:p>
      <w:pPr>
        <w:spacing w:line="640" w:lineRule="exact"/>
        <w:ind w:firstLine="1600" w:firstLineChars="500"/>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九、2022年部门政府采购预算表</w:t>
      </w:r>
      <w:r>
        <w:rPr>
          <w:rFonts w:hint="eastAsia" w:ascii="仿宋_GB2312" w:hAnsi="黑体" w:eastAsia="仿宋_GB2312"/>
          <w:color w:val="auto"/>
          <w:sz w:val="32"/>
          <w:szCs w:val="32"/>
          <w:highlight w:val="none"/>
        </w:rPr>
        <w:tab/>
      </w:r>
    </w:p>
    <w:p>
      <w:pPr>
        <w:spacing w:line="640" w:lineRule="exact"/>
        <w:ind w:firstLine="1600" w:firstLineChars="500"/>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十、2022年部门“三公”经费预算财政拨款情况表</w:t>
      </w:r>
      <w:r>
        <w:rPr>
          <w:rFonts w:hint="eastAsia" w:ascii="仿宋_GB2312" w:hAnsi="黑体" w:eastAsia="仿宋_GB2312"/>
          <w:color w:val="auto"/>
          <w:sz w:val="32"/>
          <w:szCs w:val="32"/>
          <w:highlight w:val="none"/>
        </w:rPr>
        <w:tab/>
      </w:r>
    </w:p>
    <w:p>
      <w:pPr>
        <w:spacing w:line="640" w:lineRule="exact"/>
        <w:ind w:firstLine="1285" w:firstLineChars="400"/>
        <w:rPr>
          <w:rFonts w:ascii="仿宋_GB2312" w:hAnsi="黑体" w:eastAsia="仿宋_GB2312"/>
          <w:b/>
          <w:color w:val="auto"/>
          <w:sz w:val="32"/>
          <w:szCs w:val="32"/>
          <w:highlight w:val="none"/>
        </w:rPr>
      </w:pPr>
      <w:r>
        <w:rPr>
          <w:rFonts w:hint="eastAsia" w:ascii="仿宋_GB2312" w:hAnsi="黑体" w:eastAsia="仿宋_GB2312"/>
          <w:b/>
          <w:color w:val="auto"/>
          <w:sz w:val="32"/>
          <w:szCs w:val="32"/>
          <w:highlight w:val="none"/>
        </w:rPr>
        <w:t>第三部分  部门预算情况说明</w:t>
      </w:r>
    </w:p>
    <w:p>
      <w:pPr>
        <w:spacing w:line="640" w:lineRule="exact"/>
        <w:ind w:firstLine="1285" w:firstLineChars="400"/>
        <w:rPr>
          <w:rFonts w:ascii="仿宋_GB2312" w:hAnsi="黑体" w:eastAsia="仿宋_GB2312"/>
          <w:color w:val="auto"/>
          <w:sz w:val="32"/>
          <w:szCs w:val="32"/>
          <w:highlight w:val="none"/>
        </w:rPr>
      </w:pPr>
      <w:r>
        <w:rPr>
          <w:rFonts w:hint="eastAsia" w:ascii="仿宋_GB2312" w:hAnsi="黑体" w:eastAsia="仿宋_GB2312"/>
          <w:b/>
          <w:color w:val="auto"/>
          <w:sz w:val="32"/>
          <w:szCs w:val="32"/>
          <w:highlight w:val="none"/>
        </w:rPr>
        <w:t xml:space="preserve">  </w:t>
      </w:r>
      <w:r>
        <w:rPr>
          <w:rFonts w:hint="eastAsia" w:ascii="仿宋_GB2312" w:hAnsi="黑体" w:eastAsia="仿宋_GB2312"/>
          <w:color w:val="auto"/>
          <w:sz w:val="32"/>
          <w:szCs w:val="32"/>
          <w:highlight w:val="none"/>
        </w:rPr>
        <w:t>一、部门预算总体说明</w:t>
      </w:r>
    </w:p>
    <w:p>
      <w:pPr>
        <w:spacing w:line="640" w:lineRule="exact"/>
        <w:ind w:firstLine="1600" w:firstLineChars="500"/>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二、部门一般公共预算支出情况说明</w:t>
      </w:r>
    </w:p>
    <w:p>
      <w:pPr>
        <w:spacing w:line="640" w:lineRule="exact"/>
        <w:ind w:firstLine="1600" w:firstLineChars="500"/>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三、部门一般公共预算基本支出情况说明</w:t>
      </w:r>
    </w:p>
    <w:p>
      <w:pPr>
        <w:spacing w:line="640" w:lineRule="exact"/>
        <w:ind w:firstLine="1600" w:firstLineChars="500"/>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四、部门“三公”经费情况说明</w:t>
      </w:r>
    </w:p>
    <w:p>
      <w:pPr>
        <w:spacing w:line="640" w:lineRule="exact"/>
        <w:ind w:firstLine="1600" w:firstLineChars="500"/>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五、部门机关运行经费及政府采购预算情况说明</w:t>
      </w:r>
    </w:p>
    <w:p>
      <w:pPr>
        <w:spacing w:line="640" w:lineRule="exact"/>
        <w:ind w:firstLine="1285" w:firstLineChars="400"/>
        <w:rPr>
          <w:rFonts w:ascii="仿宋_GB2312" w:hAnsi="黑体" w:eastAsia="仿宋_GB2312"/>
          <w:b/>
          <w:color w:val="auto"/>
          <w:sz w:val="32"/>
          <w:szCs w:val="32"/>
          <w:highlight w:val="none"/>
        </w:rPr>
      </w:pPr>
      <w:r>
        <w:rPr>
          <w:rFonts w:hint="eastAsia" w:ascii="仿宋_GB2312" w:hAnsi="黑体" w:eastAsia="仿宋_GB2312"/>
          <w:b/>
          <w:color w:val="auto"/>
          <w:sz w:val="32"/>
          <w:szCs w:val="32"/>
          <w:highlight w:val="none"/>
        </w:rPr>
        <w:t>第四部分  名词解释</w:t>
      </w:r>
    </w:p>
    <w:p>
      <w:pPr>
        <w:spacing w:line="640" w:lineRule="exact"/>
        <w:jc w:val="center"/>
        <w:rPr>
          <w:rFonts w:ascii="仿宋_GB2312" w:hAnsi="黑体" w:eastAsia="仿宋_GB2312"/>
          <w:b/>
          <w:color w:val="auto"/>
          <w:sz w:val="44"/>
          <w:szCs w:val="44"/>
          <w:highlight w:val="none"/>
        </w:rPr>
      </w:pPr>
    </w:p>
    <w:p>
      <w:pPr>
        <w:spacing w:line="640" w:lineRule="exact"/>
        <w:jc w:val="center"/>
        <w:rPr>
          <w:rFonts w:ascii="仿宋_GB2312" w:hAnsi="黑体" w:eastAsia="仿宋_GB2312"/>
          <w:b/>
          <w:color w:val="auto"/>
          <w:sz w:val="44"/>
          <w:szCs w:val="44"/>
          <w:highlight w:val="none"/>
        </w:rPr>
      </w:pPr>
    </w:p>
    <w:p>
      <w:pPr>
        <w:spacing w:line="640" w:lineRule="exact"/>
        <w:jc w:val="center"/>
        <w:rPr>
          <w:rFonts w:ascii="仿宋_GB2312" w:hAnsi="黑体" w:eastAsia="仿宋_GB2312"/>
          <w:b/>
          <w:color w:val="auto"/>
          <w:sz w:val="44"/>
          <w:szCs w:val="44"/>
          <w:highlight w:val="none"/>
        </w:rPr>
      </w:pPr>
    </w:p>
    <w:p>
      <w:pPr>
        <w:spacing w:line="640" w:lineRule="exact"/>
        <w:jc w:val="center"/>
        <w:rPr>
          <w:rFonts w:ascii="仿宋_GB2312" w:hAnsi="黑体" w:eastAsia="仿宋_GB2312"/>
          <w:b/>
          <w:color w:val="auto"/>
          <w:sz w:val="52"/>
          <w:szCs w:val="52"/>
          <w:highlight w:val="none"/>
        </w:rPr>
      </w:pPr>
      <w:r>
        <w:rPr>
          <w:rFonts w:hint="eastAsia" w:ascii="仿宋_GB2312" w:hAnsi="黑体" w:eastAsia="仿宋_GB2312"/>
          <w:b/>
          <w:color w:val="auto"/>
          <w:sz w:val="52"/>
          <w:szCs w:val="52"/>
          <w:highlight w:val="none"/>
        </w:rPr>
        <w:t>第一部分  部门概况</w:t>
      </w:r>
    </w:p>
    <w:p>
      <w:pPr>
        <w:spacing w:line="640" w:lineRule="exact"/>
        <w:rPr>
          <w:rFonts w:ascii="黑体" w:hAnsi="黑体" w:eastAsia="黑体"/>
          <w:color w:val="auto"/>
          <w:sz w:val="32"/>
          <w:szCs w:val="32"/>
          <w:highlight w:val="none"/>
        </w:rPr>
      </w:pPr>
      <w:r>
        <w:rPr>
          <w:rFonts w:hint="eastAsia" w:ascii="仿宋_GB2312" w:hAnsi="黑体" w:eastAsia="仿宋_GB2312"/>
          <w:color w:val="auto"/>
          <w:sz w:val="32"/>
          <w:szCs w:val="32"/>
          <w:highlight w:val="none"/>
        </w:rPr>
        <w:t xml:space="preserve">  </w:t>
      </w:r>
    </w:p>
    <w:p>
      <w:pPr>
        <w:numPr>
          <w:ilvl w:val="0"/>
          <w:numId w:val="1"/>
        </w:numPr>
        <w:spacing w:line="640" w:lineRule="exact"/>
        <w:rPr>
          <w:rFonts w:ascii="黑体" w:hAnsi="黑体" w:eastAsia="黑体"/>
          <w:color w:val="auto"/>
          <w:sz w:val="32"/>
          <w:szCs w:val="32"/>
          <w:highlight w:val="none"/>
        </w:rPr>
      </w:pPr>
      <w:r>
        <w:rPr>
          <w:rFonts w:hint="eastAsia" w:ascii="黑体" w:hAnsi="黑体" w:eastAsia="黑体"/>
          <w:color w:val="auto"/>
          <w:sz w:val="32"/>
          <w:szCs w:val="32"/>
          <w:highlight w:val="none"/>
        </w:rPr>
        <w:t>部门职责</w:t>
      </w:r>
    </w:p>
    <w:p>
      <w:pPr>
        <w:spacing w:line="840" w:lineRule="exact"/>
        <w:ind w:firstLine="640" w:firstLineChars="200"/>
        <w:rPr>
          <w:rFonts w:ascii="仿宋_GB2312" w:hAnsi="黑体" w:eastAsia="仿宋_GB2312"/>
          <w:b/>
          <w:color w:val="auto"/>
          <w:sz w:val="44"/>
          <w:szCs w:val="44"/>
          <w:highlight w:val="none"/>
        </w:rPr>
      </w:pPr>
      <w:r>
        <w:rPr>
          <w:rFonts w:hint="eastAsia" w:ascii="仿宋_GB2312" w:hAnsi="宋体" w:eastAsia="仿宋_GB2312" w:cs="宋体"/>
          <w:color w:val="auto"/>
          <w:kern w:val="0"/>
          <w:sz w:val="32"/>
          <w:szCs w:val="32"/>
          <w:highlight w:val="none"/>
        </w:rPr>
        <w:t>1.宣传和贯彻执行党的路线方针政策和法律法规;制定地方经济社会发展规划和年度计划并组织实施;坚持依法行政,推进民主政治,加强基层政权建设做好农业、农村、农民和社区工作,推进乡村振兴。2.落实基层管党治党工作责任制,加强党员队伍的思想建设、组织建设、作风建设、制度建设和党风廉政建设;做好党员管理、发展工作,改善党员队伍结构,提高党员素质;加强党对意识形态和统一战线工作的领导;加强人民武装、民族宗教等工作;指导工会、共青团、妇联等群团工作</w:t>
      </w:r>
      <w:r>
        <w:rPr>
          <w:rFonts w:hint="eastAsia" w:ascii="仿宋_GB2312" w:hAnsi="宋体" w:eastAsia="仿宋_GB2312" w:cs="宋体"/>
          <w:color w:val="auto"/>
          <w:kern w:val="0"/>
          <w:sz w:val="32"/>
          <w:szCs w:val="32"/>
          <w:highlight w:val="none"/>
          <w:lang w:eastAsia="zh-CN"/>
        </w:rPr>
        <w:t>。</w:t>
      </w:r>
      <w:r>
        <w:rPr>
          <w:rFonts w:hint="eastAsia" w:ascii="仿宋_GB2312" w:hAnsi="宋体" w:eastAsia="仿宋_GB2312" w:cs="宋体"/>
          <w:color w:val="auto"/>
          <w:kern w:val="0"/>
          <w:sz w:val="32"/>
          <w:szCs w:val="32"/>
          <w:highlight w:val="none"/>
        </w:rPr>
        <w:t>3.规范经济管理,组织指导经济发展和经济结构调整;加强综合生产能力建设;健全社会化服务体系,完善产业支持保护体系,推进产业现代化;着力提升经济发展的质量和水平,发展壮大村级集体经济,增加村民收入,不断提高人民生活水平。4.加强社会管理和基础设施建设,创造良好环境;推进政务、村务公开;抓好卫生健康、人口计划生育工作,保障妇女儿童合法权益; 加强自然资源管理、生态环境保护和修复等工作;保障退役军人合法权益;强化安全生产和公共安全,组织抢险救灾、优抚救助,及时上报和处置重大社情、疫情、险情等,保护人民群众的生命命财产安全。5.发展公益事业,强化公共服务;加强公共设施建设,开展就业和社会保障服务,着力解决群众生产生活中的问题;发展科教文卫事业,建设健康农村,丰富农民群众文化生活,促进乡风文明;制定公共服务事项目录清单,加强公共服务体系建设。6.加强综合治理,维护社会稳定;强化民主法制宣传教育,畅通诉求渠道、调解民事纠纷、化解社会矛盾,处理群体性突发事件,保证社会公正,维护社会秩序和社会稳定;指导村民自治,推动基层社会建设,促进社会组织健康发展,增强社会自治功能。7.按照管理权限,负责机关和事业单位工作人员的教育、培养、选拔和监督工作; 协助管理好派驻单位人员。8.依法依规承担下放的经济社会管理权限和行政执法事项。9.法律、法规规定和县委、县政府交办的其他事项。10.职能转变。（1）加强基层党的建设。坚持党要管党、全面从严治党,切实加强党的政治建设、思想建设、组织建设、作风建设、纪律建设,把制度建设贯穿其中,深入推进反腐败斗争,推动全面从严治党向基层延伸。(2)强化经济发展职能。正确处理好政府与市场、政府与社会的关系,规范市场秩序,为各类市场主体创造统一一开放、公平竞争的发展环境,激发市场、社会的创造活力。强化产业引导,科学编制发展规划,构建新型农业经营体系。落实强农惠农政策,推进扶贫开发,促进农民持续增收。(3)强化公共服务职能。加快义务教育、学前教育、劳动就业、基本医疗卫生、公共文化体育、卫生健康等社会事业发展,完善社会保险、社会救助、社会福利、优抚安置、扶贫济困。法律服务等社会保障体系。创新公共服务供给方式,优化基本公共服务资源配置,统筹基本公共服务设施的空间布局,实现基本公共服务全覆盖。(4)强化公共管理职能。加强乡村规划建设和生态环境保护,强化城镇和村容村貌管理。健全重大社情、疫情、险情等公共突发事件的预防和应急处理机制。推进平安建设,完善社会治安防控体系。加强信访工作,建立调处化解矛盾纠纷综合机制,确保城市、农村社会和谐稳定。(5)强化公共安全职能。加强安全生产、食品药品、生态建设、农产品质量安全等监督管理,建立健全隐患排查治理体系和安全预防控制体系。推进基层行政执法体系改革，完善执法保障机制，增强执法监管能力。</w:t>
      </w:r>
    </w:p>
    <w:p>
      <w:pPr>
        <w:spacing w:line="640" w:lineRule="exact"/>
        <w:ind w:firstLine="645"/>
        <w:rPr>
          <w:rFonts w:ascii="仿宋_GB2312" w:hAnsi="宋体" w:eastAsia="仿宋_GB2312" w:cs="宋体"/>
          <w:color w:val="auto"/>
          <w:kern w:val="0"/>
          <w:sz w:val="32"/>
          <w:szCs w:val="32"/>
          <w:highlight w:val="none"/>
        </w:rPr>
      </w:pPr>
    </w:p>
    <w:p>
      <w:pPr>
        <w:spacing w:line="640" w:lineRule="exact"/>
        <w:ind w:firstLine="645"/>
        <w:rPr>
          <w:rFonts w:ascii="黑体" w:hAnsi="黑体" w:eastAsia="黑体"/>
          <w:color w:val="auto"/>
          <w:sz w:val="32"/>
          <w:szCs w:val="32"/>
          <w:highlight w:val="none"/>
        </w:rPr>
      </w:pPr>
      <w:r>
        <w:rPr>
          <w:rFonts w:hint="eastAsia" w:ascii="黑体" w:hAnsi="黑体" w:eastAsia="黑体"/>
          <w:color w:val="auto"/>
          <w:sz w:val="32"/>
          <w:szCs w:val="32"/>
          <w:highlight w:val="none"/>
        </w:rPr>
        <w:t>二、机构设置</w:t>
      </w:r>
    </w:p>
    <w:p>
      <w:pPr>
        <w:spacing w:line="840" w:lineRule="exact"/>
        <w:ind w:firstLine="640" w:firstLineChars="200"/>
        <w:rPr>
          <w:rFonts w:hint="eastAsia" w:ascii="仿宋_GB2312" w:hAnsi="宋体" w:eastAsia="仿宋_GB2312" w:cs="宋体"/>
          <w:color w:val="auto"/>
          <w:kern w:val="0"/>
          <w:sz w:val="32"/>
          <w:szCs w:val="32"/>
          <w:highlight w:val="none"/>
          <w:lang w:eastAsia="zh-CN"/>
        </w:rPr>
      </w:pPr>
      <w:r>
        <w:rPr>
          <w:rFonts w:hint="eastAsia" w:ascii="仿宋_GB2312" w:hAnsi="宋体" w:eastAsia="仿宋_GB2312" w:cs="宋体"/>
          <w:color w:val="auto"/>
          <w:kern w:val="0"/>
          <w:sz w:val="32"/>
          <w:szCs w:val="32"/>
          <w:highlight w:val="none"/>
        </w:rPr>
        <w:t>党政机构： 1.党政综合办公室</w:t>
      </w:r>
      <w:r>
        <w:rPr>
          <w:rFonts w:hint="eastAsia" w:ascii="仿宋_GB2312" w:hAnsi="宋体" w:eastAsia="仿宋_GB2312" w:cs="宋体"/>
          <w:color w:val="auto"/>
          <w:kern w:val="0"/>
          <w:sz w:val="32"/>
          <w:szCs w:val="32"/>
          <w:highlight w:val="none"/>
          <w:lang w:eastAsia="zh-CN"/>
        </w:rPr>
        <w:t>、</w:t>
      </w:r>
      <w:r>
        <w:rPr>
          <w:rFonts w:hint="eastAsia" w:ascii="仿宋_GB2312" w:hAnsi="宋体" w:eastAsia="仿宋_GB2312" w:cs="宋体"/>
          <w:color w:val="auto"/>
          <w:kern w:val="0"/>
          <w:sz w:val="32"/>
          <w:szCs w:val="32"/>
          <w:highlight w:val="none"/>
        </w:rPr>
        <w:t>2.党建工作办公室</w:t>
      </w:r>
      <w:r>
        <w:rPr>
          <w:rFonts w:hint="eastAsia" w:ascii="仿宋_GB2312" w:hAnsi="宋体" w:eastAsia="仿宋_GB2312" w:cs="宋体"/>
          <w:color w:val="auto"/>
          <w:kern w:val="0"/>
          <w:sz w:val="32"/>
          <w:szCs w:val="32"/>
          <w:highlight w:val="none"/>
          <w:lang w:eastAsia="zh-CN"/>
        </w:rPr>
        <w:t>、</w:t>
      </w:r>
      <w:r>
        <w:rPr>
          <w:rFonts w:hint="eastAsia" w:ascii="仿宋_GB2312" w:hAnsi="宋体" w:eastAsia="仿宋_GB2312" w:cs="宋体"/>
          <w:color w:val="auto"/>
          <w:kern w:val="0"/>
          <w:sz w:val="32"/>
          <w:szCs w:val="32"/>
          <w:highlight w:val="none"/>
        </w:rPr>
        <w:t>3.经济发展和社会事务办公室</w:t>
      </w:r>
      <w:r>
        <w:rPr>
          <w:rFonts w:hint="eastAsia" w:ascii="仿宋_GB2312" w:hAnsi="宋体" w:eastAsia="仿宋_GB2312" w:cs="宋体"/>
          <w:color w:val="auto"/>
          <w:kern w:val="0"/>
          <w:sz w:val="32"/>
          <w:szCs w:val="32"/>
          <w:highlight w:val="none"/>
          <w:lang w:eastAsia="zh-CN"/>
        </w:rPr>
        <w:t>、</w:t>
      </w:r>
      <w:r>
        <w:rPr>
          <w:rFonts w:hint="eastAsia" w:ascii="仿宋_GB2312" w:hAnsi="宋体" w:eastAsia="仿宋_GB2312" w:cs="宋体"/>
          <w:color w:val="auto"/>
          <w:kern w:val="0"/>
          <w:sz w:val="32"/>
          <w:szCs w:val="32"/>
          <w:highlight w:val="none"/>
        </w:rPr>
        <w:t>4.社会治理和应急管理办公室</w:t>
      </w:r>
      <w:r>
        <w:rPr>
          <w:rFonts w:hint="eastAsia" w:ascii="仿宋_GB2312" w:hAnsi="宋体" w:eastAsia="仿宋_GB2312" w:cs="宋体"/>
          <w:color w:val="auto"/>
          <w:kern w:val="0"/>
          <w:sz w:val="32"/>
          <w:szCs w:val="32"/>
          <w:highlight w:val="none"/>
          <w:lang w:eastAsia="zh-CN"/>
        </w:rPr>
        <w:t>；</w:t>
      </w:r>
    </w:p>
    <w:p>
      <w:pPr>
        <w:keepNext w:val="0"/>
        <w:keepLines w:val="0"/>
        <w:widowControl/>
        <w:suppressLineNumbers w:val="0"/>
        <w:jc w:val="left"/>
        <w:rPr>
          <w:color w:val="auto"/>
        </w:rPr>
      </w:pPr>
      <w:r>
        <w:rPr>
          <w:rFonts w:hint="eastAsia" w:ascii="仿宋_GB2312" w:hAnsi="宋体" w:eastAsia="仿宋_GB2312" w:cs="宋体"/>
          <w:color w:val="auto"/>
          <w:kern w:val="0"/>
          <w:sz w:val="32"/>
          <w:szCs w:val="32"/>
          <w:highlight w:val="none"/>
        </w:rPr>
        <w:t>事业单位： 1.农业农村综合服务中心</w:t>
      </w:r>
      <w:r>
        <w:rPr>
          <w:rFonts w:hint="eastAsia" w:ascii="仿宋_GB2312" w:hAnsi="宋体" w:eastAsia="仿宋_GB2312" w:cs="宋体"/>
          <w:color w:val="auto"/>
          <w:kern w:val="0"/>
          <w:sz w:val="32"/>
          <w:szCs w:val="32"/>
          <w:highlight w:val="none"/>
          <w:lang w:eastAsia="zh-CN"/>
        </w:rPr>
        <w:t>、</w:t>
      </w:r>
      <w:r>
        <w:rPr>
          <w:rFonts w:hint="eastAsia" w:ascii="仿宋_GB2312" w:hAnsi="宋体" w:eastAsia="仿宋_GB2312" w:cs="宋体"/>
          <w:color w:val="auto"/>
          <w:kern w:val="0"/>
          <w:sz w:val="32"/>
          <w:szCs w:val="32"/>
          <w:highlight w:val="none"/>
        </w:rPr>
        <w:t>2.公共事务服务中心</w:t>
      </w:r>
      <w:r>
        <w:rPr>
          <w:rFonts w:hint="eastAsia" w:ascii="仿宋_GB2312" w:hAnsi="宋体" w:eastAsia="仿宋_GB2312" w:cs="宋体"/>
          <w:color w:val="auto"/>
          <w:kern w:val="0"/>
          <w:sz w:val="32"/>
          <w:szCs w:val="32"/>
          <w:highlight w:val="none"/>
          <w:lang w:eastAsia="zh-CN"/>
        </w:rPr>
        <w:t>、</w:t>
      </w:r>
      <w:r>
        <w:rPr>
          <w:rFonts w:hint="eastAsia" w:ascii="仿宋_GB2312" w:hAnsi="宋体" w:eastAsia="仿宋_GB2312" w:cs="宋体"/>
          <w:color w:val="auto"/>
          <w:kern w:val="0"/>
          <w:sz w:val="32"/>
          <w:szCs w:val="32"/>
          <w:highlight w:val="none"/>
        </w:rPr>
        <w:t>3.政务（便民）服务中心</w:t>
      </w:r>
      <w:r>
        <w:rPr>
          <w:rFonts w:hint="eastAsia" w:ascii="仿宋_GB2312" w:hAnsi="宋体" w:eastAsia="仿宋_GB2312" w:cs="宋体"/>
          <w:color w:val="auto"/>
          <w:kern w:val="0"/>
          <w:sz w:val="32"/>
          <w:szCs w:val="32"/>
          <w:highlight w:val="none"/>
          <w:lang w:eastAsia="zh-CN"/>
        </w:rPr>
        <w:t>、</w:t>
      </w:r>
      <w:r>
        <w:rPr>
          <w:rFonts w:hint="eastAsia" w:ascii="仿宋_GB2312" w:hAnsi="宋体" w:eastAsia="仿宋_GB2312" w:cs="宋体"/>
          <w:color w:val="auto"/>
          <w:kern w:val="0"/>
          <w:sz w:val="32"/>
          <w:szCs w:val="32"/>
          <w:highlight w:val="none"/>
        </w:rPr>
        <w:t>4.社会治安综合治理中心</w:t>
      </w:r>
      <w:r>
        <w:rPr>
          <w:rFonts w:hint="eastAsia" w:ascii="仿宋_GB2312" w:hAnsi="宋体" w:eastAsia="仿宋_GB2312" w:cs="宋体"/>
          <w:color w:val="auto"/>
          <w:kern w:val="0"/>
          <w:sz w:val="32"/>
          <w:szCs w:val="32"/>
          <w:highlight w:val="none"/>
          <w:lang w:eastAsia="zh-CN"/>
        </w:rPr>
        <w:t>、</w:t>
      </w:r>
      <w:r>
        <w:rPr>
          <w:rFonts w:hint="eastAsia" w:ascii="仿宋_GB2312" w:hAnsi="宋体" w:eastAsia="仿宋_GB2312" w:cs="宋体"/>
          <w:color w:val="auto"/>
          <w:kern w:val="0"/>
          <w:sz w:val="32"/>
          <w:szCs w:val="32"/>
          <w:highlight w:val="none"/>
        </w:rPr>
        <w:t xml:space="preserve"> 5.综合行政执法队</w:t>
      </w:r>
      <w:r>
        <w:rPr>
          <w:rFonts w:hint="eastAsia" w:ascii="仿宋_GB2312" w:hAnsi="宋体" w:eastAsia="仿宋_GB2312" w:cs="宋体"/>
          <w:color w:val="auto"/>
          <w:kern w:val="0"/>
          <w:sz w:val="32"/>
          <w:szCs w:val="32"/>
          <w:highlight w:val="none"/>
          <w:lang w:eastAsia="zh-CN"/>
        </w:rPr>
        <w:t>；</w:t>
      </w:r>
    </w:p>
    <w:p>
      <w:pPr>
        <w:spacing w:line="840" w:lineRule="exact"/>
        <w:ind w:firstLine="883" w:firstLineChars="200"/>
        <w:rPr>
          <w:rFonts w:ascii="仿宋_GB2312" w:hAnsi="黑体" w:eastAsia="仿宋_GB2312"/>
          <w:b/>
          <w:color w:val="auto"/>
          <w:sz w:val="44"/>
          <w:szCs w:val="44"/>
          <w:highlight w:val="none"/>
        </w:rPr>
      </w:pPr>
    </w:p>
    <w:p>
      <w:pPr>
        <w:spacing w:line="840" w:lineRule="exact"/>
        <w:ind w:left="1767"/>
        <w:rPr>
          <w:rFonts w:ascii="仿宋_GB2312" w:hAnsi="黑体" w:eastAsia="仿宋_GB2312"/>
          <w:b/>
          <w:color w:val="auto"/>
          <w:sz w:val="44"/>
          <w:szCs w:val="44"/>
          <w:highlight w:val="none"/>
        </w:rPr>
      </w:pPr>
    </w:p>
    <w:p>
      <w:pPr>
        <w:spacing w:line="840" w:lineRule="exact"/>
        <w:ind w:left="1767"/>
        <w:rPr>
          <w:rFonts w:ascii="仿宋_GB2312" w:hAnsi="黑体" w:eastAsia="仿宋_GB2312"/>
          <w:b/>
          <w:color w:val="auto"/>
          <w:sz w:val="44"/>
          <w:szCs w:val="44"/>
          <w:highlight w:val="none"/>
        </w:rPr>
      </w:pPr>
    </w:p>
    <w:p>
      <w:pPr>
        <w:spacing w:line="840" w:lineRule="exact"/>
        <w:ind w:left="1767"/>
        <w:rPr>
          <w:rFonts w:ascii="仿宋_GB2312" w:hAnsi="黑体" w:eastAsia="仿宋_GB2312"/>
          <w:b/>
          <w:color w:val="auto"/>
          <w:sz w:val="44"/>
          <w:szCs w:val="44"/>
          <w:highlight w:val="none"/>
        </w:rPr>
      </w:pPr>
    </w:p>
    <w:p>
      <w:pPr>
        <w:spacing w:line="640" w:lineRule="exact"/>
        <w:rPr>
          <w:rFonts w:ascii="仿宋_GB2312" w:hAnsi="黑体" w:eastAsia="仿宋_GB2312"/>
          <w:b/>
          <w:color w:val="auto"/>
          <w:sz w:val="44"/>
          <w:szCs w:val="44"/>
          <w:highlight w:val="none"/>
        </w:rPr>
      </w:pPr>
    </w:p>
    <w:p>
      <w:pPr>
        <w:spacing w:line="640" w:lineRule="exact"/>
        <w:rPr>
          <w:rFonts w:ascii="仿宋_GB2312" w:hAnsi="黑体" w:eastAsia="仿宋_GB2312"/>
          <w:b/>
          <w:color w:val="auto"/>
          <w:sz w:val="44"/>
          <w:szCs w:val="44"/>
          <w:highlight w:val="none"/>
        </w:rPr>
      </w:pPr>
    </w:p>
    <w:p>
      <w:pPr>
        <w:spacing w:line="640" w:lineRule="exact"/>
        <w:rPr>
          <w:rFonts w:ascii="仿宋_GB2312" w:hAnsi="黑体" w:eastAsia="仿宋_GB2312"/>
          <w:b/>
          <w:color w:val="auto"/>
          <w:sz w:val="44"/>
          <w:szCs w:val="44"/>
          <w:highlight w:val="none"/>
        </w:rPr>
      </w:pPr>
    </w:p>
    <w:p>
      <w:pPr>
        <w:spacing w:line="640" w:lineRule="exact"/>
        <w:jc w:val="center"/>
        <w:rPr>
          <w:rFonts w:ascii="仿宋_GB2312" w:hAnsi="黑体" w:eastAsia="仿宋_GB2312"/>
          <w:b/>
          <w:color w:val="auto"/>
          <w:sz w:val="44"/>
          <w:szCs w:val="44"/>
          <w:highlight w:val="none"/>
        </w:rPr>
      </w:pPr>
    </w:p>
    <w:p>
      <w:pPr>
        <w:spacing w:line="640" w:lineRule="exact"/>
        <w:jc w:val="center"/>
        <w:rPr>
          <w:rFonts w:ascii="仿宋_GB2312" w:hAnsi="黑体" w:eastAsia="仿宋_GB2312"/>
          <w:sz w:val="32"/>
          <w:szCs w:val="32"/>
          <w:highlight w:val="none"/>
        </w:rPr>
      </w:pPr>
      <w:r>
        <w:rPr>
          <w:rFonts w:hint="eastAsia" w:ascii="仿宋_GB2312" w:hAnsi="黑体" w:eastAsia="仿宋_GB2312"/>
          <w:b/>
          <w:sz w:val="52"/>
          <w:szCs w:val="52"/>
          <w:highlight w:val="none"/>
        </w:rPr>
        <w:t xml:space="preserve">第二部分  2022年部门预算表格  </w:t>
      </w:r>
      <w:r>
        <w:rPr>
          <w:rFonts w:hint="eastAsia" w:ascii="仿宋_GB2312" w:hAnsi="黑体" w:eastAsia="仿宋_GB2312"/>
          <w:sz w:val="32"/>
          <w:szCs w:val="32"/>
          <w:highlight w:val="none"/>
        </w:rPr>
        <w:t xml:space="preserve">  </w:t>
      </w:r>
    </w:p>
    <w:p>
      <w:pPr>
        <w:spacing w:line="840" w:lineRule="exact"/>
        <w:jc w:val="both"/>
        <w:rPr>
          <w:rFonts w:ascii="仿宋_GB2312" w:hAnsi="黑体" w:eastAsia="仿宋_GB2312"/>
          <w:b/>
          <w:sz w:val="52"/>
          <w:szCs w:val="52"/>
          <w:highlight w:val="none"/>
        </w:rPr>
      </w:pPr>
    </w:p>
    <w:p>
      <w:pPr>
        <w:spacing w:line="840" w:lineRule="exact"/>
        <w:jc w:val="both"/>
        <w:rPr>
          <w:rFonts w:ascii="仿宋_GB2312" w:hAnsi="黑体" w:eastAsia="仿宋_GB2312"/>
          <w:b/>
          <w:sz w:val="52"/>
          <w:szCs w:val="52"/>
          <w:highlight w:val="none"/>
        </w:rPr>
      </w:pPr>
    </w:p>
    <w:p>
      <w:pPr>
        <w:spacing w:line="840" w:lineRule="exact"/>
        <w:jc w:val="both"/>
        <w:rPr>
          <w:rFonts w:ascii="仿宋_GB2312" w:hAnsi="黑体" w:eastAsia="仿宋_GB2312"/>
          <w:b/>
          <w:sz w:val="52"/>
          <w:szCs w:val="52"/>
          <w:highlight w:val="none"/>
        </w:rPr>
      </w:pPr>
    </w:p>
    <w:p>
      <w:pPr>
        <w:spacing w:line="840" w:lineRule="exact"/>
        <w:jc w:val="both"/>
        <w:rPr>
          <w:rFonts w:ascii="仿宋_GB2312" w:hAnsi="黑体" w:eastAsia="仿宋_GB2312"/>
          <w:b/>
          <w:sz w:val="52"/>
          <w:szCs w:val="52"/>
          <w:highlight w:val="none"/>
        </w:rPr>
      </w:pPr>
    </w:p>
    <w:p>
      <w:pPr>
        <w:spacing w:line="840" w:lineRule="exact"/>
        <w:jc w:val="both"/>
        <w:rPr>
          <w:rFonts w:ascii="仿宋_GB2312" w:hAnsi="黑体" w:eastAsia="仿宋_GB2312"/>
          <w:b/>
          <w:sz w:val="52"/>
          <w:szCs w:val="52"/>
          <w:highlight w:val="none"/>
        </w:rPr>
      </w:pPr>
    </w:p>
    <w:p>
      <w:pPr>
        <w:spacing w:line="840" w:lineRule="exact"/>
        <w:jc w:val="center"/>
        <w:rPr>
          <w:rFonts w:hint="eastAsia" w:ascii="仿宋_GB2312" w:hAnsi="黑体" w:eastAsia="仿宋_GB2312"/>
          <w:b/>
          <w:sz w:val="52"/>
          <w:szCs w:val="52"/>
          <w:highlight w:val="none"/>
        </w:rPr>
      </w:pPr>
    </w:p>
    <w:p>
      <w:pPr>
        <w:spacing w:line="840" w:lineRule="exact"/>
        <w:jc w:val="center"/>
        <w:rPr>
          <w:rFonts w:hint="eastAsia" w:ascii="仿宋_GB2312" w:hAnsi="黑体" w:eastAsia="仿宋_GB2312"/>
          <w:b/>
          <w:sz w:val="52"/>
          <w:szCs w:val="52"/>
          <w:highlight w:val="none"/>
        </w:rPr>
      </w:pPr>
    </w:p>
    <w:p>
      <w:pPr>
        <w:spacing w:line="840" w:lineRule="exact"/>
        <w:jc w:val="center"/>
        <w:rPr>
          <w:rFonts w:hint="eastAsia" w:ascii="仿宋_GB2312" w:hAnsi="黑体" w:eastAsia="仿宋_GB2312"/>
          <w:b/>
          <w:sz w:val="52"/>
          <w:szCs w:val="52"/>
          <w:highlight w:val="none"/>
        </w:rPr>
      </w:pPr>
    </w:p>
    <w:p>
      <w:pPr>
        <w:spacing w:line="840" w:lineRule="exact"/>
        <w:jc w:val="center"/>
        <w:rPr>
          <w:rFonts w:hint="eastAsia" w:ascii="仿宋_GB2312" w:hAnsi="黑体" w:eastAsia="仿宋_GB2312"/>
          <w:b/>
          <w:sz w:val="52"/>
          <w:szCs w:val="52"/>
          <w:highlight w:val="none"/>
        </w:rPr>
      </w:pPr>
    </w:p>
    <w:p>
      <w:pPr>
        <w:spacing w:line="840" w:lineRule="exact"/>
        <w:jc w:val="center"/>
        <w:rPr>
          <w:rFonts w:ascii="仿宋_GB2312" w:hAnsi="黑体" w:eastAsia="仿宋_GB2312"/>
          <w:sz w:val="32"/>
          <w:szCs w:val="32"/>
          <w:highlight w:val="none"/>
        </w:rPr>
      </w:pPr>
      <w:r>
        <w:rPr>
          <w:rFonts w:hint="eastAsia" w:ascii="仿宋_GB2312" w:hAnsi="黑体" w:eastAsia="仿宋_GB2312"/>
          <w:b/>
          <w:sz w:val="52"/>
          <w:szCs w:val="52"/>
          <w:highlight w:val="none"/>
        </w:rPr>
        <w:t>第三部分  部门预算情况说明</w:t>
      </w:r>
      <w:r>
        <w:rPr>
          <w:rFonts w:hint="eastAsia" w:ascii="仿宋_GB2312" w:hAnsi="黑体" w:eastAsia="仿宋_GB2312"/>
          <w:sz w:val="32"/>
          <w:szCs w:val="32"/>
          <w:highlight w:val="none"/>
        </w:rPr>
        <w:t xml:space="preserve">  </w:t>
      </w:r>
    </w:p>
    <w:p>
      <w:pPr>
        <w:spacing w:line="640" w:lineRule="exact"/>
        <w:ind w:firstLine="640" w:firstLineChars="200"/>
        <w:rPr>
          <w:rFonts w:ascii="黑体" w:hAnsi="黑体" w:eastAsia="黑体"/>
          <w:color w:val="auto"/>
          <w:sz w:val="32"/>
          <w:szCs w:val="32"/>
          <w:highlight w:val="none"/>
        </w:rPr>
      </w:pPr>
      <w:r>
        <w:rPr>
          <w:rFonts w:hint="eastAsia" w:ascii="黑体" w:hAnsi="黑体" w:eastAsia="黑体"/>
          <w:color w:val="auto"/>
          <w:sz w:val="32"/>
          <w:szCs w:val="32"/>
          <w:highlight w:val="none"/>
        </w:rPr>
        <w:t>一、部门预算总体说明</w:t>
      </w:r>
    </w:p>
    <w:p>
      <w:pPr>
        <w:spacing w:line="640" w:lineRule="exact"/>
        <w:ind w:firstLine="640" w:firstLineChars="200"/>
        <w:rPr>
          <w:rFonts w:hint="eastAsia" w:ascii="仿宋_GB2312" w:hAnsi="宋体" w:eastAsia="仿宋_GB2312"/>
          <w:color w:val="auto"/>
          <w:sz w:val="32"/>
          <w:szCs w:val="32"/>
          <w:highlight w:val="none"/>
          <w:lang w:eastAsia="zh-CN"/>
        </w:rPr>
      </w:pPr>
      <w:r>
        <w:rPr>
          <w:rFonts w:hint="eastAsia" w:ascii="仿宋_GB2312" w:hAnsi="黑体" w:eastAsia="仿宋_GB2312"/>
          <w:color w:val="auto"/>
          <w:sz w:val="32"/>
          <w:szCs w:val="32"/>
          <w:highlight w:val="none"/>
        </w:rPr>
        <w:t>2022年预算收入11870484.73元，比上年预算</w:t>
      </w:r>
      <w:r>
        <w:rPr>
          <w:rFonts w:hint="eastAsia" w:ascii="仿宋_GB2312" w:hAnsi="黑体" w:eastAsia="仿宋_GB2312"/>
          <w:color w:val="auto"/>
          <w:sz w:val="32"/>
          <w:szCs w:val="32"/>
          <w:highlight w:val="none"/>
          <w:lang w:eastAsia="zh-CN"/>
        </w:rPr>
        <w:t>增加</w:t>
      </w:r>
      <w:r>
        <w:rPr>
          <w:rFonts w:hint="eastAsia" w:ascii="仿宋_GB2312" w:hAnsi="黑体" w:eastAsia="仿宋_GB2312"/>
          <w:color w:val="auto"/>
          <w:sz w:val="32"/>
          <w:szCs w:val="32"/>
          <w:highlight w:val="none"/>
          <w:lang w:val="en-US" w:eastAsia="zh-CN"/>
        </w:rPr>
        <w:t>3320651.73</w:t>
      </w:r>
      <w:r>
        <w:rPr>
          <w:rFonts w:hint="eastAsia" w:ascii="仿宋_GB2312" w:hAnsi="黑体" w:eastAsia="仿宋_GB2312"/>
          <w:color w:val="auto"/>
          <w:sz w:val="32"/>
          <w:szCs w:val="32"/>
          <w:highlight w:val="none"/>
        </w:rPr>
        <w:t>元，</w:t>
      </w:r>
      <w:r>
        <w:rPr>
          <w:rFonts w:hint="eastAsia" w:ascii="仿宋_GB2312" w:hAnsi="宋体" w:eastAsia="仿宋_GB2312"/>
          <w:color w:val="auto"/>
          <w:sz w:val="32"/>
          <w:szCs w:val="32"/>
          <w:highlight w:val="none"/>
          <w:lang w:eastAsia="zh-CN"/>
        </w:rPr>
        <w:t>增加</w:t>
      </w:r>
      <w:r>
        <w:rPr>
          <w:rFonts w:hint="eastAsia" w:ascii="仿宋_GB2312" w:hAnsi="黑体" w:eastAsia="仿宋_GB2312"/>
          <w:color w:val="auto"/>
          <w:sz w:val="32"/>
          <w:szCs w:val="32"/>
          <w:highlight w:val="none"/>
          <w:lang w:val="en-US" w:eastAsia="zh-CN"/>
        </w:rPr>
        <w:t>38.8</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eastAsia="zh-CN"/>
        </w:rPr>
        <w:t>。增加</w:t>
      </w:r>
      <w:r>
        <w:rPr>
          <w:rFonts w:hint="eastAsia" w:ascii="仿宋_GB2312" w:hAnsi="宋体" w:eastAsia="仿宋_GB2312"/>
          <w:color w:val="auto"/>
          <w:sz w:val="32"/>
          <w:szCs w:val="32"/>
          <w:highlight w:val="none"/>
        </w:rPr>
        <w:t>的主要原因是：</w:t>
      </w:r>
      <w:r>
        <w:rPr>
          <w:rFonts w:hint="eastAsia" w:ascii="仿宋_GB2312" w:hAnsi="宋体" w:eastAsia="仿宋_GB2312"/>
          <w:sz w:val="32"/>
          <w:szCs w:val="32"/>
          <w:highlight w:val="none"/>
          <w:lang w:val="en-US" w:eastAsia="zh-CN"/>
        </w:rPr>
        <w:t>人员变化，人员经费</w:t>
      </w:r>
      <w:r>
        <w:rPr>
          <w:rFonts w:hint="eastAsia" w:ascii="仿宋_GB2312" w:hAnsi="黑体" w:eastAsia="仿宋_GB2312"/>
          <w:sz w:val="32"/>
          <w:szCs w:val="32"/>
          <w:highlight w:val="none"/>
          <w:lang w:eastAsia="zh-CN"/>
        </w:rPr>
        <w:t>增加，</w:t>
      </w:r>
      <w:r>
        <w:rPr>
          <w:rFonts w:hint="eastAsia" w:ascii="仿宋_GB2312" w:hAnsi="黑体" w:eastAsia="仿宋_GB2312"/>
          <w:sz w:val="32"/>
          <w:szCs w:val="32"/>
          <w:highlight w:val="none"/>
          <w:lang w:val="en-US" w:eastAsia="zh-CN"/>
        </w:rPr>
        <w:t>项目支出增加</w:t>
      </w:r>
      <w:r>
        <w:rPr>
          <w:rFonts w:hint="eastAsia" w:ascii="仿宋_GB2312" w:hAnsi="宋体" w:eastAsia="仿宋_GB2312"/>
          <w:color w:val="auto"/>
          <w:sz w:val="32"/>
          <w:szCs w:val="32"/>
          <w:highlight w:val="none"/>
          <w:lang w:eastAsia="zh-CN"/>
        </w:rPr>
        <w:t>。</w:t>
      </w:r>
      <w:r>
        <w:rPr>
          <w:rFonts w:hint="eastAsia" w:ascii="仿宋_GB2312" w:hAnsi="黑体" w:eastAsia="仿宋_GB2312"/>
          <w:color w:val="auto"/>
          <w:sz w:val="32"/>
          <w:szCs w:val="32"/>
          <w:highlight w:val="none"/>
        </w:rPr>
        <w:t>其中：一般公共预算财政拨款收入6815839.56元，政</w:t>
      </w:r>
      <w:r>
        <w:rPr>
          <w:rFonts w:hint="eastAsia" w:ascii="仿宋_GB2312" w:hAnsi="宋体" w:eastAsia="仿宋_GB2312"/>
          <w:color w:val="auto"/>
          <w:sz w:val="32"/>
          <w:szCs w:val="32"/>
          <w:highlight w:val="none"/>
        </w:rPr>
        <w:t>府性基金预算财政拨款收入</w:t>
      </w:r>
      <w:r>
        <w:rPr>
          <w:rFonts w:hint="eastAsia" w:ascii="仿宋_GB2312" w:hAnsi="黑体" w:eastAsia="仿宋_GB2312"/>
          <w:color w:val="auto"/>
          <w:sz w:val="32"/>
          <w:szCs w:val="32"/>
          <w:highlight w:val="none"/>
          <w:lang w:val="en-US" w:eastAsia="zh-CN"/>
        </w:rPr>
        <w:t>0</w:t>
      </w:r>
      <w:r>
        <w:rPr>
          <w:rFonts w:hint="eastAsia" w:ascii="仿宋_GB2312" w:hAnsi="宋体" w:eastAsia="仿宋_GB2312"/>
          <w:color w:val="auto"/>
          <w:sz w:val="32"/>
          <w:szCs w:val="32"/>
          <w:highlight w:val="none"/>
        </w:rPr>
        <w:t>元。预算支出</w:t>
      </w:r>
      <w:r>
        <w:rPr>
          <w:rFonts w:hint="eastAsia" w:ascii="仿宋_GB2312" w:hAnsi="黑体" w:eastAsia="仿宋_GB2312"/>
          <w:color w:val="auto"/>
          <w:sz w:val="32"/>
          <w:szCs w:val="32"/>
          <w:highlight w:val="none"/>
        </w:rPr>
        <w:t>11870484.73元</w:t>
      </w:r>
      <w:r>
        <w:rPr>
          <w:rFonts w:hint="eastAsia" w:ascii="仿宋_GB2312" w:hAnsi="宋体" w:eastAsia="仿宋_GB2312"/>
          <w:color w:val="auto"/>
          <w:sz w:val="32"/>
          <w:szCs w:val="32"/>
          <w:highlight w:val="none"/>
        </w:rPr>
        <w:t>，相应比上年预算数</w:t>
      </w:r>
      <w:r>
        <w:rPr>
          <w:rFonts w:hint="eastAsia" w:ascii="仿宋_GB2312" w:hAnsi="宋体" w:eastAsia="仿宋_GB2312"/>
          <w:color w:val="auto"/>
          <w:sz w:val="32"/>
          <w:szCs w:val="32"/>
          <w:highlight w:val="none"/>
          <w:lang w:eastAsia="zh-CN"/>
        </w:rPr>
        <w:t>增加</w:t>
      </w:r>
      <w:r>
        <w:rPr>
          <w:rFonts w:hint="eastAsia" w:ascii="仿宋_GB2312" w:hAnsi="黑体" w:eastAsia="仿宋_GB2312"/>
          <w:color w:val="auto"/>
          <w:sz w:val="32"/>
          <w:szCs w:val="32"/>
          <w:highlight w:val="none"/>
          <w:lang w:val="en-US" w:eastAsia="zh-CN"/>
        </w:rPr>
        <w:t>38.8</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eastAsia="zh-CN"/>
        </w:rPr>
        <w:t>增加</w:t>
      </w:r>
      <w:r>
        <w:rPr>
          <w:rFonts w:hint="eastAsia" w:ascii="仿宋_GB2312" w:hAnsi="宋体" w:eastAsia="仿宋_GB2312"/>
          <w:color w:val="auto"/>
          <w:sz w:val="32"/>
          <w:szCs w:val="32"/>
          <w:highlight w:val="none"/>
        </w:rPr>
        <w:t>的主要原因是：</w:t>
      </w:r>
      <w:r>
        <w:rPr>
          <w:rFonts w:hint="eastAsia" w:ascii="仿宋_GB2312" w:hAnsi="宋体" w:eastAsia="仿宋_GB2312"/>
          <w:sz w:val="32"/>
          <w:szCs w:val="32"/>
          <w:highlight w:val="none"/>
          <w:lang w:val="en-US" w:eastAsia="zh-CN"/>
        </w:rPr>
        <w:t>人员变化，人员经费</w:t>
      </w:r>
      <w:r>
        <w:rPr>
          <w:rFonts w:hint="eastAsia" w:ascii="仿宋_GB2312" w:hAnsi="黑体" w:eastAsia="仿宋_GB2312"/>
          <w:sz w:val="32"/>
          <w:szCs w:val="32"/>
          <w:highlight w:val="none"/>
          <w:lang w:eastAsia="zh-CN"/>
        </w:rPr>
        <w:t>增加，</w:t>
      </w:r>
      <w:r>
        <w:rPr>
          <w:rFonts w:hint="eastAsia" w:ascii="仿宋_GB2312" w:hAnsi="黑体" w:eastAsia="仿宋_GB2312"/>
          <w:sz w:val="32"/>
          <w:szCs w:val="32"/>
          <w:highlight w:val="none"/>
          <w:lang w:val="en-US" w:eastAsia="zh-CN"/>
        </w:rPr>
        <w:t>项目支出增加</w:t>
      </w:r>
      <w:r>
        <w:rPr>
          <w:rFonts w:hint="eastAsia" w:ascii="仿宋_GB2312" w:hAnsi="宋体" w:eastAsia="仿宋_GB2312"/>
          <w:color w:val="auto"/>
          <w:sz w:val="32"/>
          <w:szCs w:val="32"/>
          <w:highlight w:val="none"/>
          <w:lang w:eastAsia="zh-CN"/>
        </w:rPr>
        <w:t>。</w:t>
      </w:r>
    </w:p>
    <w:p>
      <w:pPr>
        <w:spacing w:line="640" w:lineRule="exact"/>
        <w:ind w:firstLine="640" w:firstLineChars="20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支出按功能分类科目安排为：</w:t>
      </w:r>
    </w:p>
    <w:p>
      <w:pPr>
        <w:spacing w:line="640" w:lineRule="exact"/>
        <w:ind w:firstLine="640" w:firstLineChars="200"/>
        <w:rPr>
          <w:rFonts w:hint="eastAsia" w:ascii="仿宋_GB2312" w:hAnsi="宋体" w:eastAsia="仿宋_GB2312"/>
          <w:color w:val="auto"/>
          <w:sz w:val="32"/>
          <w:szCs w:val="32"/>
          <w:highlight w:val="none"/>
          <w:lang w:eastAsia="zh-CN"/>
        </w:rPr>
      </w:pPr>
      <w:r>
        <w:rPr>
          <w:rFonts w:hint="eastAsia" w:ascii="仿宋_GB2312" w:hAnsi="宋体" w:eastAsia="仿宋_GB2312"/>
          <w:color w:val="auto"/>
          <w:sz w:val="32"/>
          <w:szCs w:val="32"/>
          <w:highlight w:val="none"/>
        </w:rPr>
        <w:t>一般公共服务支出</w:t>
      </w:r>
      <w:r>
        <w:rPr>
          <w:rFonts w:hint="eastAsia" w:ascii="仿宋_GB2312" w:hAnsi="黑体" w:eastAsia="仿宋_GB2312"/>
          <w:color w:val="auto"/>
          <w:sz w:val="32"/>
          <w:szCs w:val="32"/>
          <w:highlight w:val="none"/>
        </w:rPr>
        <w:t>6815839.56</w:t>
      </w:r>
      <w:r>
        <w:rPr>
          <w:rFonts w:hint="eastAsia" w:ascii="仿宋_GB2312" w:hAnsi="宋体" w:eastAsia="仿宋_GB2312"/>
          <w:color w:val="auto"/>
          <w:sz w:val="32"/>
          <w:szCs w:val="32"/>
          <w:highlight w:val="none"/>
        </w:rPr>
        <w:t>元，其中：财政拨款</w:t>
      </w:r>
      <w:r>
        <w:rPr>
          <w:rFonts w:hint="eastAsia" w:ascii="仿宋_GB2312" w:hAnsi="黑体" w:eastAsia="仿宋_GB2312"/>
          <w:color w:val="auto"/>
          <w:sz w:val="32"/>
          <w:szCs w:val="32"/>
          <w:highlight w:val="none"/>
        </w:rPr>
        <w:t>6815839.56</w:t>
      </w:r>
      <w:r>
        <w:rPr>
          <w:rFonts w:hint="eastAsia" w:ascii="仿宋_GB2312" w:hAnsi="宋体" w:eastAsia="仿宋_GB2312"/>
          <w:color w:val="auto"/>
          <w:sz w:val="32"/>
          <w:szCs w:val="32"/>
          <w:highlight w:val="none"/>
        </w:rPr>
        <w:t>元，比上年预算数</w:t>
      </w:r>
      <w:r>
        <w:rPr>
          <w:rFonts w:hint="eastAsia" w:ascii="仿宋_GB2312" w:hAnsi="宋体" w:eastAsia="仿宋_GB2312"/>
          <w:color w:val="auto"/>
          <w:sz w:val="32"/>
          <w:szCs w:val="32"/>
          <w:highlight w:val="none"/>
          <w:lang w:eastAsia="zh-CN"/>
        </w:rPr>
        <w:t>增加</w:t>
      </w:r>
      <w:r>
        <w:rPr>
          <w:rFonts w:hint="eastAsia" w:ascii="仿宋_GB2312" w:hAnsi="黑体" w:eastAsia="仿宋_GB2312"/>
          <w:color w:val="auto"/>
          <w:sz w:val="32"/>
          <w:szCs w:val="32"/>
          <w:highlight w:val="none"/>
          <w:lang w:val="en-US" w:eastAsia="zh-CN"/>
        </w:rPr>
        <w:t>62.93</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eastAsia="zh-CN"/>
        </w:rPr>
        <w:t>增加</w:t>
      </w:r>
      <w:r>
        <w:rPr>
          <w:rFonts w:hint="eastAsia" w:ascii="仿宋_GB2312" w:hAnsi="宋体" w:eastAsia="仿宋_GB2312"/>
          <w:color w:val="auto"/>
          <w:sz w:val="32"/>
          <w:szCs w:val="32"/>
          <w:highlight w:val="none"/>
        </w:rPr>
        <w:t>的主要原因是：</w:t>
      </w:r>
      <w:r>
        <w:rPr>
          <w:rFonts w:hint="eastAsia" w:ascii="仿宋_GB2312" w:hAnsi="宋体" w:eastAsia="仿宋_GB2312"/>
          <w:sz w:val="32"/>
          <w:szCs w:val="32"/>
          <w:highlight w:val="none"/>
          <w:lang w:val="en-US" w:eastAsia="zh-CN"/>
        </w:rPr>
        <w:t>人员变化，人员经费</w:t>
      </w:r>
      <w:r>
        <w:rPr>
          <w:rFonts w:hint="eastAsia" w:ascii="仿宋_GB2312" w:hAnsi="黑体" w:eastAsia="仿宋_GB2312"/>
          <w:sz w:val="32"/>
          <w:szCs w:val="32"/>
          <w:highlight w:val="none"/>
          <w:lang w:eastAsia="zh-CN"/>
        </w:rPr>
        <w:t>增加，</w:t>
      </w:r>
      <w:r>
        <w:rPr>
          <w:rFonts w:hint="eastAsia" w:ascii="仿宋_GB2312" w:hAnsi="黑体" w:eastAsia="仿宋_GB2312"/>
          <w:sz w:val="32"/>
          <w:szCs w:val="32"/>
          <w:highlight w:val="none"/>
          <w:lang w:val="en-US" w:eastAsia="zh-CN"/>
        </w:rPr>
        <w:t>项目</w:t>
      </w:r>
      <w:bookmarkStart w:id="0" w:name="_GoBack"/>
      <w:bookmarkEnd w:id="0"/>
      <w:r>
        <w:rPr>
          <w:rFonts w:hint="eastAsia" w:ascii="仿宋_GB2312" w:hAnsi="黑体" w:eastAsia="仿宋_GB2312"/>
          <w:sz w:val="32"/>
          <w:szCs w:val="32"/>
          <w:highlight w:val="none"/>
          <w:lang w:val="en-US" w:eastAsia="zh-CN"/>
        </w:rPr>
        <w:t>支出增加</w:t>
      </w:r>
      <w:r>
        <w:rPr>
          <w:rFonts w:hint="eastAsia" w:ascii="仿宋_GB2312" w:hAnsi="宋体" w:eastAsia="仿宋_GB2312"/>
          <w:color w:val="auto"/>
          <w:sz w:val="32"/>
          <w:szCs w:val="32"/>
          <w:highlight w:val="none"/>
          <w:lang w:eastAsia="zh-CN"/>
        </w:rPr>
        <w:t>。</w:t>
      </w:r>
    </w:p>
    <w:p>
      <w:pPr>
        <w:spacing w:line="640" w:lineRule="exact"/>
        <w:ind w:firstLine="640" w:firstLineChars="200"/>
        <w:rPr>
          <w:rFonts w:hint="eastAsia" w:ascii="仿宋_GB2312" w:hAnsi="黑体" w:eastAsia="仿宋_GB2312"/>
          <w:color w:val="auto"/>
          <w:sz w:val="32"/>
          <w:szCs w:val="32"/>
          <w:highlight w:val="none"/>
        </w:rPr>
      </w:pPr>
      <w:r>
        <w:rPr>
          <w:rFonts w:hint="eastAsia" w:ascii="仿宋_GB2312" w:hAnsi="宋体" w:eastAsia="仿宋_GB2312"/>
          <w:color w:val="auto"/>
          <w:sz w:val="32"/>
          <w:szCs w:val="32"/>
          <w:highlight w:val="none"/>
        </w:rPr>
        <w:t>社会保障和就业支出</w:t>
      </w:r>
      <w:r>
        <w:rPr>
          <w:rFonts w:hint="eastAsia" w:ascii="仿宋_GB2312" w:hAnsi="黑体" w:eastAsia="仿宋_GB2312"/>
          <w:color w:val="auto"/>
          <w:sz w:val="32"/>
          <w:szCs w:val="32"/>
          <w:highlight w:val="none"/>
        </w:rPr>
        <w:t>578401.24元.比上年预算数</w:t>
      </w:r>
      <w:r>
        <w:rPr>
          <w:rFonts w:hint="eastAsia" w:ascii="仿宋_GB2312" w:hAnsi="宋体" w:eastAsia="仿宋_GB2312"/>
          <w:color w:val="auto"/>
          <w:sz w:val="32"/>
          <w:szCs w:val="32"/>
          <w:highlight w:val="none"/>
          <w:lang w:eastAsia="zh-CN"/>
        </w:rPr>
        <w:t>增加</w:t>
      </w:r>
      <w:r>
        <w:rPr>
          <w:rFonts w:hint="eastAsia" w:ascii="仿宋_GB2312" w:hAnsi="黑体" w:eastAsia="仿宋_GB2312"/>
          <w:color w:val="auto"/>
          <w:sz w:val="32"/>
          <w:szCs w:val="32"/>
          <w:highlight w:val="none"/>
          <w:lang w:val="en-US" w:eastAsia="zh-CN"/>
        </w:rPr>
        <w:t>28.35</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eastAsia="zh-CN"/>
        </w:rPr>
        <w:t>，增加</w:t>
      </w:r>
      <w:r>
        <w:rPr>
          <w:rFonts w:hint="eastAsia" w:ascii="仿宋_GB2312" w:hAnsi="宋体" w:eastAsia="仿宋_GB2312"/>
          <w:color w:val="auto"/>
          <w:sz w:val="32"/>
          <w:szCs w:val="32"/>
          <w:highlight w:val="none"/>
        </w:rPr>
        <w:t>的主要原因是：</w:t>
      </w:r>
      <w:r>
        <w:rPr>
          <w:rFonts w:hint="eastAsia" w:ascii="仿宋_GB2312" w:hAnsi="宋体" w:eastAsia="仿宋_GB2312"/>
          <w:color w:val="auto"/>
          <w:sz w:val="32"/>
          <w:szCs w:val="32"/>
          <w:highlight w:val="none"/>
          <w:lang w:eastAsia="zh-CN"/>
        </w:rPr>
        <w:t>人员</w:t>
      </w:r>
      <w:r>
        <w:rPr>
          <w:rFonts w:hint="eastAsia" w:ascii="仿宋_GB2312" w:hAnsi="宋体" w:eastAsia="仿宋_GB2312"/>
          <w:color w:val="auto"/>
          <w:sz w:val="32"/>
          <w:szCs w:val="32"/>
          <w:highlight w:val="none"/>
          <w:lang w:val="en-US" w:eastAsia="zh-CN"/>
        </w:rPr>
        <w:t>增加</w:t>
      </w:r>
      <w:r>
        <w:rPr>
          <w:rFonts w:hint="eastAsia" w:ascii="仿宋_GB2312" w:hAnsi="宋体" w:eastAsia="仿宋_GB2312"/>
          <w:color w:val="auto"/>
          <w:sz w:val="32"/>
          <w:szCs w:val="32"/>
          <w:highlight w:val="none"/>
          <w:lang w:eastAsia="zh-CN"/>
        </w:rPr>
        <w:t>经费相应增加。</w:t>
      </w:r>
    </w:p>
    <w:p>
      <w:pPr>
        <w:spacing w:line="640" w:lineRule="exact"/>
        <w:ind w:firstLine="640" w:firstLineChars="200"/>
        <w:rPr>
          <w:rFonts w:hint="eastAsia" w:ascii="仿宋_GB2312" w:hAnsi="黑体" w:eastAsia="仿宋_GB2312"/>
          <w:color w:val="auto"/>
          <w:sz w:val="32"/>
          <w:szCs w:val="32"/>
          <w:highlight w:val="none"/>
          <w:lang w:eastAsia="zh-CN"/>
        </w:rPr>
      </w:pPr>
      <w:r>
        <w:rPr>
          <w:rFonts w:hint="eastAsia" w:ascii="仿宋_GB2312" w:hAnsi="黑体" w:eastAsia="仿宋_GB2312"/>
          <w:color w:val="auto"/>
          <w:sz w:val="32"/>
          <w:szCs w:val="32"/>
          <w:highlight w:val="none"/>
        </w:rPr>
        <w:t>卫生健康支出237798.57</w:t>
      </w:r>
      <w:r>
        <w:rPr>
          <w:rFonts w:hint="eastAsia" w:ascii="仿宋_GB2312" w:hAnsi="黑体" w:eastAsia="仿宋_GB2312"/>
          <w:color w:val="auto"/>
          <w:sz w:val="32"/>
          <w:szCs w:val="32"/>
          <w:highlight w:val="none"/>
          <w:lang w:eastAsia="zh-CN"/>
        </w:rPr>
        <w:t>元，</w:t>
      </w:r>
      <w:r>
        <w:rPr>
          <w:rFonts w:hint="eastAsia" w:ascii="仿宋_GB2312" w:hAnsi="黑体" w:eastAsia="仿宋_GB2312"/>
          <w:b w:val="0"/>
          <w:bCs/>
          <w:sz w:val="32"/>
          <w:szCs w:val="32"/>
          <w:highlight w:val="none"/>
          <w:lang w:eastAsia="zh-CN"/>
        </w:rPr>
        <w:t>比</w:t>
      </w:r>
      <w:r>
        <w:rPr>
          <w:rFonts w:hint="eastAsia" w:ascii="仿宋_GB2312" w:hAnsi="黑体" w:eastAsia="仿宋_GB2312"/>
          <w:b w:val="0"/>
          <w:bCs/>
          <w:sz w:val="32"/>
          <w:szCs w:val="32"/>
          <w:highlight w:val="none"/>
          <w:lang w:val="en-US" w:eastAsia="zh-CN"/>
        </w:rPr>
        <w:t>2021年</w:t>
      </w:r>
      <w:r>
        <w:rPr>
          <w:rFonts w:hint="eastAsia" w:ascii="仿宋" w:hAnsi="仿宋" w:eastAsia="仿宋" w:cs="仿宋"/>
          <w:b w:val="0"/>
          <w:bCs w:val="0"/>
          <w:color w:val="000000"/>
          <w:sz w:val="32"/>
          <w:szCs w:val="32"/>
          <w:lang w:val="en-US" w:eastAsia="zh-CN"/>
        </w:rPr>
        <w:t>0</w:t>
      </w:r>
      <w:r>
        <w:rPr>
          <w:rFonts w:hint="eastAsia" w:ascii="仿宋" w:hAnsi="仿宋" w:eastAsia="仿宋" w:cs="仿宋"/>
          <w:b w:val="0"/>
          <w:bCs w:val="0"/>
          <w:color w:val="000000"/>
          <w:sz w:val="32"/>
          <w:szCs w:val="32"/>
          <w:lang w:eastAsia="zh-CN"/>
        </w:rPr>
        <w:t>元</w:t>
      </w:r>
      <w:r>
        <w:rPr>
          <w:rFonts w:hint="eastAsia" w:ascii="仿宋" w:hAnsi="仿宋" w:eastAsia="仿宋" w:cs="仿宋"/>
          <w:b w:val="0"/>
          <w:bCs/>
          <w:color w:val="000000"/>
          <w:sz w:val="32"/>
          <w:szCs w:val="32"/>
          <w:lang w:val="en-US" w:eastAsia="zh-CN"/>
        </w:rPr>
        <w:t>增加100%，</w:t>
      </w:r>
      <w:r>
        <w:rPr>
          <w:rFonts w:hint="eastAsia" w:ascii="仿宋_GB2312" w:hAnsi="黑体" w:eastAsia="仿宋_GB2312"/>
          <w:sz w:val="32"/>
          <w:szCs w:val="32"/>
          <w:highlight w:val="none"/>
          <w:lang w:eastAsia="zh-CN"/>
        </w:rPr>
        <w:t>主要原因是卫生健康列入单位预算。</w:t>
      </w:r>
    </w:p>
    <w:p>
      <w:pPr>
        <w:spacing w:line="640" w:lineRule="exact"/>
        <w:ind w:firstLine="640" w:firstLineChars="200"/>
        <w:rPr>
          <w:rFonts w:hint="eastAsia" w:ascii="仿宋_GB2312" w:hAnsi="黑体" w:eastAsia="仿宋_GB2312"/>
          <w:color w:val="auto"/>
          <w:sz w:val="32"/>
          <w:szCs w:val="32"/>
          <w:highlight w:val="none"/>
          <w:lang w:eastAsia="zh-CN"/>
        </w:rPr>
      </w:pPr>
      <w:r>
        <w:rPr>
          <w:rFonts w:hint="eastAsia" w:ascii="仿宋_GB2312" w:hAnsi="黑体" w:eastAsia="仿宋_GB2312"/>
          <w:color w:val="auto"/>
          <w:sz w:val="32"/>
          <w:szCs w:val="32"/>
          <w:highlight w:val="none"/>
          <w:lang w:eastAsia="zh-CN"/>
        </w:rPr>
        <w:t>农林水支出3810000.00元，</w:t>
      </w:r>
      <w:r>
        <w:rPr>
          <w:rFonts w:hint="eastAsia" w:ascii="仿宋_GB2312" w:hAnsi="黑体" w:eastAsia="仿宋_GB2312"/>
          <w:b w:val="0"/>
          <w:bCs/>
          <w:sz w:val="32"/>
          <w:szCs w:val="32"/>
          <w:highlight w:val="none"/>
          <w:lang w:eastAsia="zh-CN"/>
        </w:rPr>
        <w:t>比</w:t>
      </w:r>
      <w:r>
        <w:rPr>
          <w:rFonts w:hint="eastAsia" w:ascii="仿宋_GB2312" w:hAnsi="黑体" w:eastAsia="仿宋_GB2312"/>
          <w:b w:val="0"/>
          <w:bCs/>
          <w:sz w:val="32"/>
          <w:szCs w:val="32"/>
          <w:highlight w:val="none"/>
          <w:lang w:val="en-US" w:eastAsia="zh-CN"/>
        </w:rPr>
        <w:t>2021年</w:t>
      </w:r>
      <w:r>
        <w:rPr>
          <w:rFonts w:hint="eastAsia" w:ascii="仿宋" w:hAnsi="仿宋" w:eastAsia="仿宋" w:cs="仿宋"/>
          <w:b w:val="0"/>
          <w:bCs w:val="0"/>
          <w:color w:val="000000"/>
          <w:sz w:val="32"/>
          <w:szCs w:val="32"/>
          <w:lang w:eastAsia="zh-CN"/>
        </w:rPr>
        <w:t>没变化。</w:t>
      </w:r>
    </w:p>
    <w:p>
      <w:pPr>
        <w:spacing w:line="640" w:lineRule="exact"/>
        <w:ind w:firstLine="640" w:firstLineChars="200"/>
        <w:rPr>
          <w:rFonts w:hint="eastAsia" w:ascii="仿宋_GB2312" w:hAnsi="黑体" w:eastAsia="仿宋_GB2312"/>
          <w:color w:val="auto"/>
          <w:sz w:val="32"/>
          <w:szCs w:val="32"/>
          <w:highlight w:val="none"/>
          <w:lang w:eastAsia="zh-CN"/>
        </w:rPr>
      </w:pPr>
      <w:r>
        <w:rPr>
          <w:rFonts w:hint="eastAsia" w:ascii="仿宋_GB2312" w:hAnsi="黑体" w:eastAsia="仿宋_GB2312"/>
          <w:color w:val="auto"/>
          <w:sz w:val="32"/>
          <w:szCs w:val="32"/>
          <w:highlight w:val="none"/>
          <w:lang w:eastAsia="zh-CN"/>
        </w:rPr>
        <w:t>住房保障支出428445.36元，</w:t>
      </w:r>
      <w:r>
        <w:rPr>
          <w:rFonts w:hint="eastAsia" w:ascii="仿宋_GB2312" w:hAnsi="黑体" w:eastAsia="仿宋_GB2312"/>
          <w:b w:val="0"/>
          <w:bCs/>
          <w:sz w:val="32"/>
          <w:szCs w:val="32"/>
          <w:highlight w:val="none"/>
          <w:lang w:eastAsia="zh-CN"/>
        </w:rPr>
        <w:t>比</w:t>
      </w:r>
      <w:r>
        <w:rPr>
          <w:rFonts w:hint="eastAsia" w:ascii="仿宋_GB2312" w:hAnsi="黑体" w:eastAsia="仿宋_GB2312"/>
          <w:b w:val="0"/>
          <w:bCs/>
          <w:sz w:val="32"/>
          <w:szCs w:val="32"/>
          <w:highlight w:val="none"/>
          <w:lang w:val="en-US" w:eastAsia="zh-CN"/>
        </w:rPr>
        <w:t>2021年0.00</w:t>
      </w:r>
      <w:r>
        <w:rPr>
          <w:rFonts w:hint="eastAsia" w:ascii="仿宋" w:hAnsi="仿宋" w:eastAsia="仿宋" w:cs="仿宋"/>
          <w:b w:val="0"/>
          <w:bCs w:val="0"/>
          <w:color w:val="000000"/>
          <w:sz w:val="32"/>
          <w:szCs w:val="32"/>
          <w:lang w:eastAsia="zh-CN"/>
        </w:rPr>
        <w:t>元</w:t>
      </w:r>
      <w:r>
        <w:rPr>
          <w:rFonts w:hint="eastAsia" w:ascii="仿宋" w:hAnsi="仿宋" w:eastAsia="仿宋" w:cs="仿宋"/>
          <w:b w:val="0"/>
          <w:bCs/>
          <w:color w:val="000000"/>
          <w:sz w:val="32"/>
          <w:szCs w:val="32"/>
          <w:lang w:val="en-US" w:eastAsia="zh-CN"/>
        </w:rPr>
        <w:t>，增加100%，</w:t>
      </w:r>
      <w:r>
        <w:rPr>
          <w:rFonts w:hint="eastAsia" w:ascii="仿宋_GB2312" w:hAnsi="黑体" w:eastAsia="仿宋_GB2312"/>
          <w:sz w:val="32"/>
          <w:szCs w:val="32"/>
          <w:highlight w:val="none"/>
          <w:lang w:eastAsia="zh-CN"/>
        </w:rPr>
        <w:t>主要原因是住房公积金列入单位预算。</w:t>
      </w:r>
    </w:p>
    <w:p>
      <w:pPr>
        <w:spacing w:line="640" w:lineRule="exact"/>
        <w:ind w:firstLine="640" w:firstLineChars="200"/>
        <w:rPr>
          <w:rFonts w:ascii="仿宋_GB2312" w:hAnsi="黑体" w:eastAsia="仿宋_GB2312"/>
          <w:color w:val="auto"/>
          <w:sz w:val="32"/>
          <w:szCs w:val="32"/>
          <w:highlight w:val="none"/>
        </w:rPr>
      </w:pPr>
      <w:r>
        <w:rPr>
          <w:rFonts w:hint="eastAsia" w:ascii="黑体" w:hAnsi="黑体" w:eastAsia="黑体"/>
          <w:color w:val="auto"/>
          <w:sz w:val="32"/>
          <w:szCs w:val="32"/>
          <w:highlight w:val="none"/>
        </w:rPr>
        <w:t>二、部门一般公共预算支出情况说明</w:t>
      </w:r>
    </w:p>
    <w:p>
      <w:pPr>
        <w:spacing w:line="640" w:lineRule="exact"/>
        <w:ind w:firstLine="643" w:firstLineChars="200"/>
        <w:rPr>
          <w:rFonts w:hint="eastAsia" w:ascii="仿宋_GB2312" w:hAnsi="宋体" w:eastAsia="仿宋_GB2312"/>
          <w:sz w:val="32"/>
          <w:szCs w:val="32"/>
          <w:highlight w:val="none"/>
          <w:lang w:eastAsia="zh-CN"/>
        </w:rPr>
      </w:pPr>
      <w:r>
        <w:rPr>
          <w:rFonts w:hint="eastAsia" w:ascii="楷体_GB2312" w:hAnsi="黑体" w:eastAsia="楷体_GB2312"/>
          <w:b/>
          <w:color w:val="auto"/>
          <w:sz w:val="32"/>
          <w:szCs w:val="32"/>
          <w:highlight w:val="none"/>
        </w:rPr>
        <w:t>（一）一般公共服务支出（类）</w:t>
      </w:r>
      <w:r>
        <w:rPr>
          <w:rFonts w:hint="eastAsia" w:ascii="仿宋_GB2312" w:hAnsi="黑体" w:eastAsia="仿宋_GB2312"/>
          <w:color w:val="auto"/>
          <w:sz w:val="32"/>
          <w:szCs w:val="32"/>
          <w:highlight w:val="none"/>
        </w:rPr>
        <w:t>2022年预算支出6815839.56元，比上年预算数</w:t>
      </w:r>
      <w:r>
        <w:rPr>
          <w:rFonts w:hint="eastAsia" w:ascii="仿宋_GB2312" w:hAnsi="宋体" w:eastAsia="仿宋_GB2312"/>
          <w:color w:val="auto"/>
          <w:sz w:val="32"/>
          <w:szCs w:val="32"/>
          <w:highlight w:val="none"/>
          <w:lang w:eastAsia="zh-CN"/>
        </w:rPr>
        <w:t>增加</w:t>
      </w:r>
      <w:r>
        <w:rPr>
          <w:rFonts w:hint="eastAsia" w:ascii="仿宋_GB2312" w:hAnsi="黑体" w:eastAsia="仿宋_GB2312"/>
          <w:color w:val="auto"/>
          <w:sz w:val="32"/>
          <w:szCs w:val="32"/>
          <w:highlight w:val="none"/>
          <w:lang w:val="en-US" w:eastAsia="zh-CN"/>
        </w:rPr>
        <w:t>62.93</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eastAsia="zh-CN"/>
        </w:rPr>
        <w:t>，</w:t>
      </w:r>
      <w:r>
        <w:rPr>
          <w:rFonts w:hint="eastAsia" w:ascii="仿宋_GB2312" w:hAnsi="宋体" w:eastAsia="仿宋_GB2312"/>
          <w:sz w:val="32"/>
          <w:szCs w:val="32"/>
          <w:highlight w:val="none"/>
          <w:lang w:val="en-US" w:eastAsia="zh-CN"/>
        </w:rPr>
        <w:t>人员变化，人员经费</w:t>
      </w:r>
      <w:r>
        <w:rPr>
          <w:rFonts w:hint="eastAsia" w:ascii="仿宋_GB2312" w:hAnsi="黑体" w:eastAsia="仿宋_GB2312"/>
          <w:sz w:val="32"/>
          <w:szCs w:val="32"/>
          <w:highlight w:val="none"/>
          <w:lang w:eastAsia="zh-CN"/>
        </w:rPr>
        <w:t>增加，</w:t>
      </w:r>
      <w:r>
        <w:rPr>
          <w:rFonts w:hint="eastAsia" w:ascii="仿宋_GB2312" w:hAnsi="黑体" w:eastAsia="仿宋_GB2312"/>
          <w:sz w:val="32"/>
          <w:szCs w:val="32"/>
          <w:highlight w:val="none"/>
          <w:lang w:val="en-US" w:eastAsia="zh-CN"/>
        </w:rPr>
        <w:t>历年项目欠款支出增加</w:t>
      </w:r>
      <w:r>
        <w:rPr>
          <w:rFonts w:hint="eastAsia" w:ascii="仿宋_GB2312" w:hAnsi="黑体" w:eastAsia="仿宋_GB2312"/>
          <w:color w:val="auto"/>
          <w:sz w:val="32"/>
          <w:szCs w:val="32"/>
          <w:highlight w:val="none"/>
        </w:rPr>
        <w:t>。</w:t>
      </w:r>
      <w:r>
        <w:rPr>
          <w:rFonts w:hint="eastAsia" w:ascii="仿宋_GB2312" w:hAnsi="宋体" w:eastAsia="仿宋_GB2312"/>
          <w:b/>
          <w:bCs/>
          <w:sz w:val="32"/>
          <w:szCs w:val="32"/>
          <w:highlight w:val="none"/>
          <w:lang w:eastAsia="zh-CN"/>
        </w:rPr>
        <w:t>人大事务支出（款）</w:t>
      </w:r>
      <w:r>
        <w:rPr>
          <w:rFonts w:hint="eastAsia" w:ascii="仿宋_GB2312" w:hAnsi="黑体" w:eastAsia="仿宋_GB2312"/>
          <w:color w:val="auto"/>
          <w:sz w:val="32"/>
          <w:szCs w:val="32"/>
          <w:highlight w:val="none"/>
        </w:rPr>
        <w:t>2022年预算支出</w:t>
      </w:r>
      <w:r>
        <w:rPr>
          <w:rFonts w:hint="eastAsia" w:ascii="仿宋_GB2312" w:hAnsi="宋体" w:eastAsia="仿宋_GB2312"/>
          <w:sz w:val="32"/>
          <w:szCs w:val="32"/>
          <w:highlight w:val="none"/>
          <w:lang w:eastAsia="zh-CN"/>
        </w:rPr>
        <w:t>10000.00元，其中：</w:t>
      </w:r>
      <w:r>
        <w:rPr>
          <w:rFonts w:hint="eastAsia" w:ascii="仿宋_GB2312" w:hAnsi="宋体" w:eastAsia="仿宋_GB2312"/>
          <w:b w:val="0"/>
          <w:bCs w:val="0"/>
          <w:sz w:val="32"/>
          <w:szCs w:val="32"/>
          <w:highlight w:val="none"/>
          <w:lang w:eastAsia="zh-CN"/>
        </w:rPr>
        <w:t>行政运支出</w:t>
      </w:r>
      <w:r>
        <w:rPr>
          <w:rFonts w:hint="eastAsia" w:ascii="仿宋_GB2312" w:hAnsi="宋体" w:eastAsia="仿宋_GB2312"/>
          <w:sz w:val="32"/>
          <w:szCs w:val="32"/>
          <w:highlight w:val="none"/>
          <w:lang w:eastAsia="zh-CN"/>
        </w:rPr>
        <w:t>（项）</w:t>
      </w:r>
      <w:r>
        <w:rPr>
          <w:rFonts w:hint="eastAsia" w:ascii="仿宋_GB2312" w:hAnsi="黑体" w:eastAsia="仿宋_GB2312"/>
          <w:sz w:val="32"/>
          <w:szCs w:val="32"/>
          <w:highlight w:val="none"/>
          <w:lang w:val="en-US" w:eastAsia="zh-CN"/>
        </w:rPr>
        <w:t>2022年支出</w:t>
      </w:r>
      <w:r>
        <w:rPr>
          <w:rFonts w:hint="eastAsia" w:ascii="仿宋_GB2312" w:hAnsi="宋体" w:eastAsia="仿宋_GB2312"/>
          <w:sz w:val="32"/>
          <w:szCs w:val="32"/>
          <w:highlight w:val="none"/>
          <w:lang w:val="en-US" w:eastAsia="zh-CN"/>
        </w:rPr>
        <w:t>1</w:t>
      </w:r>
      <w:r>
        <w:rPr>
          <w:rFonts w:hint="eastAsia" w:ascii="仿宋_GB2312" w:hAnsi="宋体" w:eastAsia="仿宋_GB2312"/>
          <w:sz w:val="32"/>
          <w:szCs w:val="32"/>
          <w:highlight w:val="none"/>
          <w:lang w:eastAsia="zh-CN"/>
        </w:rPr>
        <w:t>0000.00元，较上年增加</w:t>
      </w:r>
      <w:r>
        <w:rPr>
          <w:rFonts w:hint="eastAsia" w:ascii="仿宋_GB2312" w:hAnsi="宋体" w:eastAsia="仿宋_GB2312"/>
          <w:sz w:val="32"/>
          <w:szCs w:val="32"/>
          <w:highlight w:val="none"/>
          <w:lang w:val="en-US" w:eastAsia="zh-CN"/>
        </w:rPr>
        <w:t>100%，增加原因：上年未安排该资金。</w:t>
      </w:r>
    </w:p>
    <w:p>
      <w:pPr>
        <w:spacing w:line="640" w:lineRule="exact"/>
        <w:rPr>
          <w:rFonts w:ascii="仿宋_GB2312" w:hAnsi="黑体" w:eastAsia="仿宋_GB2312"/>
          <w:color w:val="auto"/>
          <w:sz w:val="32"/>
          <w:szCs w:val="32"/>
          <w:highlight w:val="none"/>
        </w:rPr>
      </w:pPr>
      <w:r>
        <w:rPr>
          <w:rFonts w:hint="eastAsia" w:ascii="仿宋_GB2312" w:hAnsi="宋体" w:eastAsia="仿宋_GB2312"/>
          <w:b/>
          <w:bCs/>
          <w:sz w:val="32"/>
          <w:szCs w:val="32"/>
          <w:highlight w:val="none"/>
          <w:lang w:eastAsia="zh-CN"/>
        </w:rPr>
        <w:t>政府办公厅（室）及相关机构事务（款）</w:t>
      </w:r>
      <w:r>
        <w:rPr>
          <w:rFonts w:hint="eastAsia" w:ascii="仿宋_GB2312" w:hAnsi="宋体" w:eastAsia="仿宋_GB2312"/>
          <w:sz w:val="32"/>
          <w:szCs w:val="32"/>
          <w:highlight w:val="none"/>
          <w:lang w:eastAsia="zh-CN"/>
        </w:rPr>
        <w:t>支出</w:t>
      </w:r>
      <w:r>
        <w:rPr>
          <w:rFonts w:hint="eastAsia" w:ascii="仿宋_GB2312" w:hAnsi="黑体" w:eastAsia="仿宋_GB2312"/>
          <w:sz w:val="32"/>
          <w:szCs w:val="32"/>
          <w:highlight w:val="none"/>
          <w:lang w:val="en-US" w:eastAsia="zh-CN"/>
        </w:rPr>
        <w:t>2022年支出</w:t>
      </w:r>
      <w:r>
        <w:rPr>
          <w:rFonts w:hint="eastAsia" w:ascii="仿宋_GB2312" w:hAnsi="宋体" w:eastAsia="仿宋_GB2312"/>
          <w:sz w:val="32"/>
          <w:szCs w:val="32"/>
          <w:highlight w:val="none"/>
          <w:lang w:eastAsia="zh-CN"/>
        </w:rPr>
        <w:t>6734432.00元</w:t>
      </w:r>
      <w:r>
        <w:rPr>
          <w:rFonts w:hint="eastAsia" w:ascii="仿宋_GB2312" w:hAnsi="宋体" w:eastAsia="仿宋_GB2312"/>
          <w:sz w:val="32"/>
          <w:szCs w:val="32"/>
          <w:highlight w:val="none"/>
          <w:lang w:val="en-US" w:eastAsia="zh-CN"/>
        </w:rPr>
        <w:t>,</w:t>
      </w:r>
      <w:r>
        <w:rPr>
          <w:rFonts w:hint="eastAsia" w:ascii="仿宋_GB2312" w:hAnsi="宋体" w:eastAsia="仿宋_GB2312"/>
          <w:b w:val="0"/>
          <w:bCs w:val="0"/>
          <w:sz w:val="32"/>
          <w:szCs w:val="32"/>
          <w:highlight w:val="none"/>
          <w:lang w:eastAsia="zh-CN"/>
        </w:rPr>
        <w:t>较上年增加</w:t>
      </w:r>
      <w:r>
        <w:rPr>
          <w:rFonts w:hint="eastAsia" w:ascii="仿宋_GB2312" w:hAnsi="宋体" w:eastAsia="仿宋_GB2312"/>
          <w:b w:val="0"/>
          <w:bCs w:val="0"/>
          <w:sz w:val="32"/>
          <w:szCs w:val="32"/>
          <w:highlight w:val="none"/>
          <w:lang w:val="en-US" w:eastAsia="zh-CN"/>
        </w:rPr>
        <w:t>31.6%。</w:t>
      </w:r>
      <w:r>
        <w:rPr>
          <w:rFonts w:hint="eastAsia" w:ascii="仿宋_GB2312" w:hAnsi="宋体" w:eastAsia="仿宋_GB2312"/>
          <w:sz w:val="32"/>
          <w:szCs w:val="32"/>
          <w:highlight w:val="none"/>
          <w:lang w:eastAsia="zh-CN"/>
        </w:rPr>
        <w:t>其中：</w:t>
      </w:r>
      <w:r>
        <w:rPr>
          <w:rFonts w:hint="eastAsia" w:ascii="仿宋_GB2312" w:hAnsi="宋体" w:eastAsia="仿宋_GB2312"/>
          <w:b w:val="0"/>
          <w:bCs w:val="0"/>
          <w:sz w:val="32"/>
          <w:szCs w:val="32"/>
          <w:highlight w:val="none"/>
          <w:lang w:eastAsia="zh-CN"/>
        </w:rPr>
        <w:t>行政运行（项）</w:t>
      </w:r>
      <w:r>
        <w:rPr>
          <w:rFonts w:hint="eastAsia" w:ascii="仿宋_GB2312" w:hAnsi="黑体" w:eastAsia="仿宋_GB2312"/>
          <w:b w:val="0"/>
          <w:bCs w:val="0"/>
          <w:sz w:val="32"/>
          <w:szCs w:val="32"/>
          <w:highlight w:val="none"/>
          <w:lang w:val="en-US" w:eastAsia="zh-CN"/>
        </w:rPr>
        <w:t>2022年支出</w:t>
      </w:r>
      <w:r>
        <w:rPr>
          <w:rFonts w:hint="eastAsia" w:ascii="仿宋_GB2312" w:hAnsi="宋体" w:eastAsia="仿宋_GB2312"/>
          <w:b w:val="0"/>
          <w:bCs w:val="0"/>
          <w:sz w:val="32"/>
          <w:szCs w:val="32"/>
          <w:highlight w:val="none"/>
          <w:lang w:eastAsia="zh-CN"/>
        </w:rPr>
        <w:t>5644432.00元，较上年增加</w:t>
      </w:r>
      <w:r>
        <w:rPr>
          <w:rFonts w:hint="eastAsia" w:ascii="仿宋_GB2312" w:hAnsi="宋体" w:eastAsia="仿宋_GB2312"/>
          <w:b w:val="0"/>
          <w:bCs w:val="0"/>
          <w:sz w:val="32"/>
          <w:szCs w:val="32"/>
          <w:highlight w:val="none"/>
          <w:lang w:val="en-US" w:eastAsia="zh-CN"/>
        </w:rPr>
        <w:t>31.6%，增加的主要原因：人员变化，人员经费</w:t>
      </w:r>
      <w:r>
        <w:rPr>
          <w:rFonts w:hint="eastAsia" w:ascii="仿宋_GB2312" w:hAnsi="黑体" w:eastAsia="仿宋_GB2312"/>
          <w:b w:val="0"/>
          <w:bCs w:val="0"/>
          <w:sz w:val="32"/>
          <w:szCs w:val="32"/>
          <w:highlight w:val="none"/>
          <w:lang w:eastAsia="zh-CN"/>
        </w:rPr>
        <w:t>增加</w:t>
      </w:r>
      <w:r>
        <w:rPr>
          <w:rFonts w:hint="eastAsia" w:ascii="仿宋_GB2312" w:hAnsi="宋体" w:eastAsia="仿宋_GB2312"/>
          <w:b w:val="0"/>
          <w:bCs w:val="0"/>
          <w:sz w:val="32"/>
          <w:szCs w:val="32"/>
          <w:highlight w:val="none"/>
          <w:lang w:eastAsia="zh-CN"/>
        </w:rPr>
        <w:t>；其他政府办公厅（室）及相关机构事务支出（项）</w:t>
      </w:r>
      <w:r>
        <w:rPr>
          <w:rFonts w:hint="eastAsia" w:ascii="仿宋_GB2312" w:hAnsi="黑体" w:eastAsia="仿宋_GB2312"/>
          <w:b w:val="0"/>
          <w:bCs w:val="0"/>
          <w:sz w:val="32"/>
          <w:szCs w:val="32"/>
          <w:highlight w:val="none"/>
          <w:lang w:val="en-US" w:eastAsia="zh-CN"/>
        </w:rPr>
        <w:t>1090000.00元，</w:t>
      </w:r>
      <w:r>
        <w:rPr>
          <w:rFonts w:hint="eastAsia" w:ascii="仿宋_GB2312" w:hAnsi="黑体" w:eastAsia="仿宋_GB2312"/>
          <w:b w:val="0"/>
          <w:bCs w:val="0"/>
          <w:sz w:val="32"/>
          <w:szCs w:val="32"/>
          <w:highlight w:val="none"/>
          <w:lang w:eastAsia="zh-CN"/>
        </w:rPr>
        <w:t>比上年预算数增加</w:t>
      </w:r>
      <w:r>
        <w:rPr>
          <w:rFonts w:hint="eastAsia" w:ascii="仿宋_GB2312" w:hAnsi="黑体" w:eastAsia="仿宋_GB2312"/>
          <w:b w:val="0"/>
          <w:bCs w:val="0"/>
          <w:sz w:val="32"/>
          <w:szCs w:val="32"/>
          <w:highlight w:val="none"/>
          <w:lang w:val="en-US" w:eastAsia="zh-CN"/>
        </w:rPr>
        <w:t>100%，上年未列入</w:t>
      </w:r>
      <w:r>
        <w:rPr>
          <w:rFonts w:hint="eastAsia" w:ascii="仿宋_GB2312" w:hAnsi="黑体" w:eastAsia="仿宋_GB2312"/>
          <w:sz w:val="32"/>
          <w:szCs w:val="32"/>
          <w:highlight w:val="none"/>
          <w:lang w:val="en-US" w:eastAsia="zh-CN"/>
        </w:rPr>
        <w:t>预算。</w:t>
      </w:r>
      <w:r>
        <w:rPr>
          <w:rFonts w:hint="eastAsia" w:ascii="仿宋_GB2312" w:hAnsi="宋体" w:eastAsia="仿宋_GB2312"/>
          <w:b/>
          <w:bCs/>
          <w:sz w:val="32"/>
          <w:szCs w:val="32"/>
          <w:highlight w:val="none"/>
          <w:lang w:eastAsia="zh-CN"/>
        </w:rPr>
        <w:t>群众团体事务支出（款）</w:t>
      </w:r>
      <w:r>
        <w:rPr>
          <w:rFonts w:hint="eastAsia" w:ascii="仿宋_GB2312" w:hAnsi="黑体" w:eastAsia="仿宋_GB2312"/>
          <w:color w:val="auto"/>
          <w:sz w:val="32"/>
          <w:szCs w:val="32"/>
          <w:highlight w:val="none"/>
        </w:rPr>
        <w:t>2022年预算支出</w:t>
      </w:r>
      <w:r>
        <w:rPr>
          <w:rFonts w:hint="eastAsia" w:ascii="仿宋_GB2312" w:hAnsi="宋体" w:eastAsia="仿宋_GB2312"/>
          <w:sz w:val="32"/>
          <w:szCs w:val="32"/>
          <w:highlight w:val="none"/>
          <w:lang w:eastAsia="zh-CN"/>
        </w:rPr>
        <w:t>71407.56元，较上年增加</w:t>
      </w:r>
      <w:r>
        <w:rPr>
          <w:rFonts w:hint="eastAsia" w:ascii="仿宋_GB2312" w:hAnsi="宋体" w:eastAsia="仿宋_GB2312"/>
          <w:sz w:val="32"/>
          <w:szCs w:val="32"/>
          <w:highlight w:val="none"/>
          <w:lang w:val="en-US" w:eastAsia="zh-CN"/>
        </w:rPr>
        <w:t>93.89%。</w:t>
      </w:r>
      <w:r>
        <w:rPr>
          <w:rFonts w:hint="eastAsia" w:ascii="仿宋_GB2312" w:hAnsi="宋体" w:eastAsia="仿宋_GB2312"/>
          <w:sz w:val="32"/>
          <w:szCs w:val="32"/>
          <w:highlight w:val="none"/>
          <w:lang w:eastAsia="zh-CN"/>
        </w:rPr>
        <w:t>其中：</w:t>
      </w:r>
      <w:r>
        <w:rPr>
          <w:rFonts w:hint="eastAsia" w:ascii="仿宋_GB2312" w:hAnsi="宋体" w:eastAsia="仿宋_GB2312"/>
          <w:b/>
          <w:bCs/>
          <w:sz w:val="32"/>
          <w:szCs w:val="32"/>
          <w:highlight w:val="none"/>
          <w:lang w:eastAsia="zh-CN"/>
        </w:rPr>
        <w:t>工会事务支出（项）</w:t>
      </w:r>
      <w:r>
        <w:rPr>
          <w:rFonts w:hint="eastAsia" w:ascii="仿宋_GB2312" w:hAnsi="宋体" w:eastAsia="仿宋_GB2312"/>
          <w:sz w:val="32"/>
          <w:szCs w:val="32"/>
          <w:highlight w:val="none"/>
          <w:lang w:eastAsia="zh-CN"/>
        </w:rPr>
        <w:t>71407.56元，较上年增加</w:t>
      </w:r>
      <w:r>
        <w:rPr>
          <w:rFonts w:hint="eastAsia" w:ascii="仿宋_GB2312" w:hAnsi="宋体" w:eastAsia="仿宋_GB2312"/>
          <w:sz w:val="32"/>
          <w:szCs w:val="32"/>
          <w:highlight w:val="none"/>
          <w:lang w:val="en-US" w:eastAsia="zh-CN"/>
        </w:rPr>
        <w:t>93.89%，增加的主要原因是工会会员增加</w:t>
      </w:r>
      <w:r>
        <w:rPr>
          <w:rFonts w:hint="eastAsia" w:ascii="仿宋_GB2312" w:hAnsi="宋体" w:eastAsia="仿宋_GB2312"/>
          <w:sz w:val="32"/>
          <w:szCs w:val="32"/>
          <w:highlight w:val="none"/>
          <w:lang w:eastAsia="zh-CN"/>
        </w:rPr>
        <w:t>。</w:t>
      </w:r>
    </w:p>
    <w:p>
      <w:pPr>
        <w:numPr>
          <w:ilvl w:val="0"/>
          <w:numId w:val="0"/>
        </w:numPr>
        <w:spacing w:line="640" w:lineRule="exact"/>
        <w:ind w:left="630" w:leftChars="0" w:firstLine="643" w:firstLineChars="200"/>
        <w:rPr>
          <w:rFonts w:hint="default" w:ascii="仿宋_GB2312" w:hAnsi="宋体" w:eastAsia="仿宋_GB2312"/>
          <w:color w:val="auto"/>
          <w:sz w:val="32"/>
          <w:szCs w:val="32"/>
          <w:highlight w:val="none"/>
          <w:lang w:val="en-US" w:eastAsia="zh-CN"/>
        </w:rPr>
      </w:pPr>
      <w:r>
        <w:rPr>
          <w:rFonts w:hint="eastAsia" w:ascii="仿宋_GB2312" w:hAnsi="黑体" w:eastAsia="仿宋_GB2312"/>
          <w:b/>
          <w:color w:val="auto"/>
          <w:sz w:val="32"/>
          <w:szCs w:val="32"/>
          <w:highlight w:val="none"/>
          <w:lang w:eastAsia="zh-CN"/>
        </w:rPr>
        <w:t>（二）</w:t>
      </w:r>
      <w:r>
        <w:rPr>
          <w:rFonts w:hint="eastAsia" w:ascii="仿宋_GB2312" w:hAnsi="黑体" w:eastAsia="仿宋_GB2312"/>
          <w:b/>
          <w:color w:val="auto"/>
          <w:sz w:val="32"/>
          <w:szCs w:val="32"/>
          <w:highlight w:val="none"/>
        </w:rPr>
        <w:t>社会保障和就业支出（类</w:t>
      </w:r>
      <w:r>
        <w:rPr>
          <w:rFonts w:hint="eastAsia" w:ascii="仿宋_GB2312" w:hAnsi="黑体" w:eastAsia="仿宋_GB2312"/>
          <w:color w:val="auto"/>
          <w:sz w:val="32"/>
          <w:szCs w:val="32"/>
          <w:highlight w:val="none"/>
        </w:rPr>
        <w:t>）2022年预算支出578401.24元，比上年预算数</w:t>
      </w:r>
      <w:r>
        <w:rPr>
          <w:rFonts w:hint="eastAsia" w:ascii="仿宋_GB2312" w:hAnsi="宋体" w:eastAsia="仿宋_GB2312"/>
          <w:color w:val="auto"/>
          <w:sz w:val="32"/>
          <w:szCs w:val="32"/>
          <w:highlight w:val="none"/>
          <w:lang w:eastAsia="zh-CN"/>
        </w:rPr>
        <w:t>增加</w:t>
      </w:r>
      <w:r>
        <w:rPr>
          <w:rFonts w:hint="eastAsia" w:ascii="仿宋_GB2312" w:hAnsi="黑体" w:eastAsia="仿宋_GB2312"/>
          <w:color w:val="auto"/>
          <w:sz w:val="32"/>
          <w:szCs w:val="32"/>
          <w:highlight w:val="none"/>
          <w:lang w:val="en-US" w:eastAsia="zh-CN"/>
        </w:rPr>
        <w:t>28.35</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eastAsia="zh-CN"/>
        </w:rPr>
        <w:t>，增加</w:t>
      </w:r>
      <w:r>
        <w:rPr>
          <w:rFonts w:hint="eastAsia" w:ascii="仿宋_GB2312" w:hAnsi="宋体" w:eastAsia="仿宋_GB2312"/>
          <w:color w:val="auto"/>
          <w:sz w:val="32"/>
          <w:szCs w:val="32"/>
          <w:highlight w:val="none"/>
        </w:rPr>
        <w:t>的主要原因是：</w:t>
      </w:r>
      <w:r>
        <w:rPr>
          <w:rFonts w:hint="eastAsia" w:ascii="仿宋_GB2312" w:hAnsi="宋体" w:eastAsia="仿宋_GB2312"/>
          <w:color w:val="auto"/>
          <w:sz w:val="32"/>
          <w:szCs w:val="32"/>
          <w:highlight w:val="none"/>
          <w:lang w:eastAsia="zh-CN"/>
        </w:rPr>
        <w:t>人员</w:t>
      </w:r>
      <w:r>
        <w:rPr>
          <w:rFonts w:hint="eastAsia" w:ascii="仿宋_GB2312" w:hAnsi="宋体" w:eastAsia="仿宋_GB2312"/>
          <w:color w:val="auto"/>
          <w:sz w:val="32"/>
          <w:szCs w:val="32"/>
          <w:highlight w:val="none"/>
          <w:lang w:val="en-US" w:eastAsia="zh-CN"/>
        </w:rPr>
        <w:t>增加</w:t>
      </w:r>
      <w:r>
        <w:rPr>
          <w:rFonts w:hint="eastAsia" w:ascii="仿宋_GB2312" w:hAnsi="宋体" w:eastAsia="仿宋_GB2312"/>
          <w:color w:val="auto"/>
          <w:sz w:val="32"/>
          <w:szCs w:val="32"/>
          <w:highlight w:val="none"/>
          <w:lang w:eastAsia="zh-CN"/>
        </w:rPr>
        <w:t>经费相应增加。</w:t>
      </w:r>
      <w:r>
        <w:rPr>
          <w:rFonts w:hint="eastAsia" w:ascii="仿宋_GB2312" w:hAnsi="黑体" w:eastAsia="仿宋_GB2312"/>
          <w:b/>
          <w:bCs/>
          <w:sz w:val="32"/>
          <w:szCs w:val="32"/>
          <w:highlight w:val="none"/>
          <w:lang w:val="en-US" w:eastAsia="zh-CN"/>
        </w:rPr>
        <w:t>行政事业单位养老支出</w:t>
      </w:r>
      <w:r>
        <w:rPr>
          <w:rFonts w:hint="eastAsia" w:ascii="仿宋_GB2312" w:hAnsi="宋体" w:eastAsia="仿宋_GB2312"/>
          <w:b/>
          <w:bCs/>
          <w:sz w:val="32"/>
          <w:szCs w:val="32"/>
          <w:highlight w:val="none"/>
          <w:lang w:eastAsia="zh-CN"/>
        </w:rPr>
        <w:t>（款）</w:t>
      </w:r>
      <w:r>
        <w:rPr>
          <w:rFonts w:hint="eastAsia" w:ascii="仿宋_GB2312" w:hAnsi="黑体" w:eastAsia="仿宋_GB2312"/>
          <w:color w:val="auto"/>
          <w:sz w:val="32"/>
          <w:szCs w:val="32"/>
          <w:highlight w:val="none"/>
        </w:rPr>
        <w:t>2022年预算支出</w:t>
      </w:r>
      <w:r>
        <w:rPr>
          <w:rFonts w:hint="eastAsia" w:ascii="仿宋_GB2312" w:hAnsi="黑体" w:eastAsia="仿宋_GB2312"/>
          <w:sz w:val="32"/>
          <w:szCs w:val="32"/>
          <w:highlight w:val="none"/>
          <w:lang w:val="en-US" w:eastAsia="zh-CN"/>
        </w:rPr>
        <w:t>571260.48元，其中：</w:t>
      </w:r>
      <w:r>
        <w:rPr>
          <w:rFonts w:hint="eastAsia" w:ascii="仿宋_GB2312" w:hAnsi="黑体" w:eastAsia="仿宋_GB2312"/>
          <w:b w:val="0"/>
          <w:bCs w:val="0"/>
          <w:sz w:val="32"/>
          <w:szCs w:val="32"/>
          <w:highlight w:val="none"/>
          <w:lang w:val="en-US" w:eastAsia="zh-CN"/>
        </w:rPr>
        <w:t>机关事业单位基本养老保险缴费支出</w:t>
      </w:r>
      <w:r>
        <w:rPr>
          <w:rFonts w:hint="eastAsia" w:ascii="仿宋_GB2312" w:hAnsi="黑体" w:eastAsia="仿宋_GB2312"/>
          <w:b w:val="0"/>
          <w:bCs w:val="0"/>
          <w:sz w:val="32"/>
          <w:szCs w:val="32"/>
          <w:highlight w:val="none"/>
          <w:lang w:eastAsia="zh-CN"/>
        </w:rPr>
        <w:t>（项）</w:t>
      </w:r>
      <w:r>
        <w:rPr>
          <w:rFonts w:hint="eastAsia" w:ascii="仿宋_GB2312" w:hAnsi="黑体" w:eastAsia="仿宋_GB2312"/>
          <w:sz w:val="32"/>
          <w:szCs w:val="32"/>
          <w:highlight w:val="none"/>
          <w:lang w:val="en-US" w:eastAsia="zh-CN"/>
        </w:rPr>
        <w:t>571260.48元，</w:t>
      </w:r>
      <w:r>
        <w:rPr>
          <w:rFonts w:hint="eastAsia" w:ascii="仿宋_GB2312" w:hAnsi="黑体" w:eastAsia="仿宋_GB2312"/>
          <w:sz w:val="32"/>
          <w:szCs w:val="32"/>
          <w:highlight w:val="none"/>
          <w:lang w:eastAsia="zh-CN"/>
        </w:rPr>
        <w:t>比上年预算数增加</w:t>
      </w:r>
      <w:r>
        <w:rPr>
          <w:rFonts w:hint="eastAsia" w:ascii="仿宋_GB2312" w:hAnsi="黑体" w:eastAsia="仿宋_GB2312"/>
          <w:sz w:val="32"/>
          <w:szCs w:val="32"/>
          <w:highlight w:val="none"/>
          <w:lang w:val="en-US" w:eastAsia="zh-CN"/>
        </w:rPr>
        <w:t>26.76%，因人员增加；</w:t>
      </w:r>
      <w:r>
        <w:rPr>
          <w:rFonts w:hint="eastAsia" w:ascii="仿宋_GB2312" w:hAnsi="黑体" w:eastAsia="仿宋_GB2312"/>
          <w:b/>
          <w:bCs/>
          <w:sz w:val="32"/>
          <w:szCs w:val="32"/>
          <w:highlight w:val="none"/>
          <w:lang w:val="en-US" w:eastAsia="zh-CN"/>
        </w:rPr>
        <w:t>财政对其他社会保险基金的补助支出</w:t>
      </w:r>
      <w:r>
        <w:rPr>
          <w:rFonts w:hint="eastAsia" w:ascii="仿宋_GB2312" w:hAnsi="宋体" w:eastAsia="仿宋_GB2312"/>
          <w:b/>
          <w:bCs/>
          <w:sz w:val="32"/>
          <w:szCs w:val="32"/>
          <w:highlight w:val="none"/>
          <w:lang w:eastAsia="zh-CN"/>
        </w:rPr>
        <w:t>（款）</w:t>
      </w:r>
      <w:r>
        <w:rPr>
          <w:rFonts w:hint="eastAsia" w:ascii="仿宋_GB2312" w:hAnsi="黑体" w:eastAsia="仿宋_GB2312"/>
          <w:color w:val="auto"/>
          <w:sz w:val="32"/>
          <w:szCs w:val="32"/>
          <w:highlight w:val="none"/>
        </w:rPr>
        <w:t>2022年预算支出</w:t>
      </w:r>
      <w:r>
        <w:rPr>
          <w:rFonts w:hint="eastAsia" w:ascii="仿宋_GB2312" w:hAnsi="黑体" w:eastAsia="仿宋_GB2312"/>
          <w:sz w:val="32"/>
          <w:szCs w:val="32"/>
          <w:highlight w:val="none"/>
          <w:lang w:val="en-US" w:eastAsia="zh-CN"/>
        </w:rPr>
        <w:t>7140.76元，其中：</w:t>
      </w:r>
      <w:r>
        <w:rPr>
          <w:rFonts w:hint="eastAsia" w:ascii="仿宋_GB2312" w:hAnsi="黑体" w:eastAsia="仿宋_GB2312"/>
          <w:b w:val="0"/>
          <w:bCs w:val="0"/>
          <w:sz w:val="32"/>
          <w:szCs w:val="32"/>
          <w:highlight w:val="none"/>
          <w:lang w:val="en-US" w:eastAsia="zh-CN"/>
        </w:rPr>
        <w:t>财政对工伤保险基金的补助</w:t>
      </w:r>
      <w:r>
        <w:rPr>
          <w:rFonts w:hint="eastAsia" w:ascii="仿宋_GB2312" w:hAnsi="黑体" w:eastAsia="仿宋_GB2312"/>
          <w:b w:val="0"/>
          <w:bCs w:val="0"/>
          <w:sz w:val="32"/>
          <w:szCs w:val="32"/>
          <w:highlight w:val="none"/>
          <w:lang w:eastAsia="zh-CN"/>
        </w:rPr>
        <w:t>（项）</w:t>
      </w:r>
      <w:r>
        <w:rPr>
          <w:rFonts w:hint="eastAsia" w:ascii="仿宋_GB2312" w:hAnsi="黑体" w:eastAsia="仿宋_GB2312"/>
          <w:sz w:val="32"/>
          <w:szCs w:val="32"/>
          <w:highlight w:val="none"/>
          <w:lang w:val="en-US" w:eastAsia="zh-CN"/>
        </w:rPr>
        <w:t>7140.76元，</w:t>
      </w:r>
      <w:r>
        <w:rPr>
          <w:rFonts w:hint="eastAsia" w:ascii="仿宋_GB2312" w:hAnsi="黑体" w:eastAsia="仿宋_GB2312"/>
          <w:sz w:val="32"/>
          <w:szCs w:val="32"/>
          <w:highlight w:val="none"/>
          <w:lang w:eastAsia="zh-CN"/>
        </w:rPr>
        <w:t>比上年预算数增加</w:t>
      </w:r>
      <w:r>
        <w:rPr>
          <w:rFonts w:hint="eastAsia" w:ascii="仿宋_GB2312" w:hAnsi="黑体" w:eastAsia="仿宋_GB2312"/>
          <w:sz w:val="32"/>
          <w:szCs w:val="32"/>
          <w:highlight w:val="none"/>
          <w:lang w:val="en-US" w:eastAsia="zh-CN"/>
        </w:rPr>
        <w:t>100%，上年未列入预算。</w:t>
      </w:r>
    </w:p>
    <w:p>
      <w:pPr>
        <w:numPr>
          <w:ilvl w:val="0"/>
          <w:numId w:val="0"/>
        </w:numPr>
        <w:spacing w:line="640" w:lineRule="exact"/>
        <w:ind w:left="630" w:leftChars="0" w:firstLine="643" w:firstLineChars="200"/>
        <w:rPr>
          <w:rFonts w:hint="eastAsia" w:ascii="仿宋_GB2312" w:hAnsi="黑体" w:eastAsia="仿宋_GB2312"/>
          <w:sz w:val="32"/>
          <w:szCs w:val="32"/>
          <w:highlight w:val="none"/>
          <w:lang w:eastAsia="zh-CN"/>
        </w:rPr>
      </w:pPr>
      <w:r>
        <w:rPr>
          <w:rFonts w:hint="eastAsia" w:ascii="仿宋_GB2312" w:hAnsi="黑体" w:eastAsia="仿宋_GB2312"/>
          <w:b/>
          <w:sz w:val="32"/>
          <w:szCs w:val="32"/>
          <w:highlight w:val="none"/>
          <w:lang w:val="en-US" w:eastAsia="zh-CN"/>
        </w:rPr>
        <w:t>(三）卫生健康支出</w:t>
      </w:r>
      <w:r>
        <w:rPr>
          <w:rFonts w:hint="eastAsia" w:ascii="仿宋_GB2312" w:hAnsi="黑体" w:eastAsia="仿宋_GB2312"/>
          <w:b/>
          <w:sz w:val="32"/>
          <w:szCs w:val="32"/>
          <w:highlight w:val="none"/>
        </w:rPr>
        <w:t>（类）</w:t>
      </w:r>
      <w:r>
        <w:rPr>
          <w:rFonts w:hint="eastAsia" w:ascii="仿宋_GB2312" w:hAnsi="黑体" w:eastAsia="仿宋_GB2312"/>
          <w:color w:val="auto"/>
          <w:sz w:val="32"/>
          <w:szCs w:val="32"/>
          <w:highlight w:val="none"/>
        </w:rPr>
        <w:t>2022年预算支出237798.57</w:t>
      </w:r>
      <w:r>
        <w:rPr>
          <w:rFonts w:hint="eastAsia" w:ascii="仿宋_GB2312" w:hAnsi="黑体" w:eastAsia="仿宋_GB2312"/>
          <w:b w:val="0"/>
          <w:bCs/>
          <w:sz w:val="32"/>
          <w:szCs w:val="32"/>
          <w:highlight w:val="none"/>
          <w:lang w:eastAsia="zh-CN"/>
        </w:rPr>
        <w:t>元，比</w:t>
      </w:r>
      <w:r>
        <w:rPr>
          <w:rFonts w:hint="eastAsia" w:ascii="仿宋_GB2312" w:hAnsi="黑体" w:eastAsia="仿宋_GB2312"/>
          <w:b w:val="0"/>
          <w:bCs/>
          <w:sz w:val="32"/>
          <w:szCs w:val="32"/>
          <w:highlight w:val="none"/>
          <w:lang w:val="en-US" w:eastAsia="zh-CN"/>
        </w:rPr>
        <w:t>2021年</w:t>
      </w:r>
      <w:r>
        <w:rPr>
          <w:rFonts w:hint="eastAsia" w:ascii="仿宋" w:hAnsi="仿宋" w:eastAsia="仿宋" w:cs="仿宋"/>
          <w:b w:val="0"/>
          <w:bCs w:val="0"/>
          <w:color w:val="000000"/>
          <w:sz w:val="32"/>
          <w:szCs w:val="32"/>
          <w:highlight w:val="none"/>
          <w:lang w:val="en-US" w:eastAsia="zh-CN"/>
        </w:rPr>
        <w:t>0</w:t>
      </w:r>
      <w:r>
        <w:rPr>
          <w:rFonts w:hint="eastAsia" w:ascii="仿宋" w:hAnsi="仿宋" w:eastAsia="仿宋" w:cs="仿宋"/>
          <w:b w:val="0"/>
          <w:bCs w:val="0"/>
          <w:color w:val="000000"/>
          <w:sz w:val="32"/>
          <w:szCs w:val="32"/>
          <w:highlight w:val="none"/>
          <w:lang w:eastAsia="zh-CN"/>
        </w:rPr>
        <w:t>元</w:t>
      </w:r>
      <w:r>
        <w:rPr>
          <w:rFonts w:hint="eastAsia" w:ascii="仿宋" w:hAnsi="仿宋" w:eastAsia="仿宋" w:cs="仿宋"/>
          <w:b w:val="0"/>
          <w:bCs/>
          <w:color w:val="000000"/>
          <w:sz w:val="32"/>
          <w:szCs w:val="32"/>
          <w:highlight w:val="none"/>
          <w:lang w:val="en-US" w:eastAsia="zh-CN"/>
        </w:rPr>
        <w:t>增加100%，</w:t>
      </w:r>
      <w:r>
        <w:rPr>
          <w:rFonts w:hint="eastAsia" w:ascii="仿宋_GB2312" w:hAnsi="黑体" w:eastAsia="仿宋_GB2312"/>
          <w:sz w:val="32"/>
          <w:szCs w:val="32"/>
          <w:highlight w:val="none"/>
          <w:lang w:eastAsia="zh-CN"/>
        </w:rPr>
        <w:t>主要原因是卫生健康列入单位预算。</w:t>
      </w:r>
      <w:r>
        <w:rPr>
          <w:rFonts w:hint="eastAsia" w:ascii="仿宋_GB2312" w:hAnsi="黑体" w:eastAsia="仿宋_GB2312"/>
          <w:b/>
          <w:bCs/>
          <w:sz w:val="32"/>
          <w:szCs w:val="32"/>
          <w:highlight w:val="none"/>
          <w:lang w:eastAsia="zh-CN"/>
        </w:rPr>
        <w:t>财政对基本医疗保险基金的补助</w:t>
      </w:r>
      <w:r>
        <w:rPr>
          <w:rFonts w:hint="eastAsia" w:ascii="仿宋_GB2312" w:hAnsi="宋体" w:eastAsia="仿宋_GB2312"/>
          <w:b/>
          <w:bCs/>
          <w:sz w:val="32"/>
          <w:szCs w:val="32"/>
          <w:highlight w:val="none"/>
          <w:lang w:eastAsia="zh-CN"/>
        </w:rPr>
        <w:t>（款）</w:t>
      </w:r>
      <w:r>
        <w:rPr>
          <w:rFonts w:hint="eastAsia" w:ascii="仿宋_GB2312" w:hAnsi="黑体" w:eastAsia="仿宋_GB2312"/>
          <w:sz w:val="32"/>
          <w:szCs w:val="32"/>
          <w:highlight w:val="none"/>
          <w:lang w:eastAsia="zh-CN"/>
        </w:rPr>
        <w:t>237798.57元，其中：</w:t>
      </w:r>
      <w:r>
        <w:rPr>
          <w:rFonts w:hint="eastAsia" w:ascii="仿宋_GB2312" w:hAnsi="黑体" w:eastAsia="仿宋_GB2312"/>
          <w:b w:val="0"/>
          <w:bCs w:val="0"/>
          <w:sz w:val="32"/>
          <w:szCs w:val="32"/>
          <w:highlight w:val="none"/>
          <w:lang w:eastAsia="zh-CN"/>
        </w:rPr>
        <w:t>财政对职工基本医疗保险基金的补助（项）</w:t>
      </w:r>
      <w:r>
        <w:rPr>
          <w:rFonts w:hint="eastAsia" w:ascii="仿宋_GB2312" w:hAnsi="黑体" w:eastAsia="仿宋_GB2312"/>
          <w:sz w:val="32"/>
          <w:szCs w:val="32"/>
          <w:highlight w:val="none"/>
          <w:lang w:eastAsia="zh-CN"/>
        </w:rPr>
        <w:t>支出237798.57元，</w:t>
      </w:r>
      <w:r>
        <w:rPr>
          <w:rFonts w:hint="eastAsia" w:ascii="仿宋_GB2312" w:hAnsi="黑体" w:eastAsia="仿宋_GB2312"/>
          <w:b w:val="0"/>
          <w:bCs/>
          <w:sz w:val="32"/>
          <w:szCs w:val="32"/>
          <w:highlight w:val="none"/>
          <w:lang w:eastAsia="zh-CN"/>
        </w:rPr>
        <w:t>较上年</w:t>
      </w:r>
      <w:r>
        <w:rPr>
          <w:rFonts w:hint="eastAsia" w:ascii="仿宋" w:hAnsi="仿宋" w:eastAsia="仿宋" w:cs="仿宋"/>
          <w:b w:val="0"/>
          <w:bCs/>
          <w:color w:val="000000"/>
          <w:sz w:val="32"/>
          <w:szCs w:val="32"/>
          <w:highlight w:val="none"/>
          <w:lang w:val="en-US" w:eastAsia="zh-CN"/>
        </w:rPr>
        <w:t>增加100%，增加</w:t>
      </w:r>
      <w:r>
        <w:rPr>
          <w:rFonts w:hint="eastAsia" w:ascii="仿宋_GB2312" w:hAnsi="黑体" w:eastAsia="仿宋_GB2312"/>
          <w:sz w:val="32"/>
          <w:szCs w:val="32"/>
          <w:highlight w:val="none"/>
          <w:lang w:eastAsia="zh-CN"/>
        </w:rPr>
        <w:t>原因是</w:t>
      </w:r>
      <w:r>
        <w:rPr>
          <w:rFonts w:hint="eastAsia" w:ascii="仿宋_GB2312" w:hAnsi="黑体" w:eastAsia="仿宋_GB2312"/>
          <w:sz w:val="32"/>
          <w:szCs w:val="32"/>
          <w:highlight w:val="none"/>
          <w:lang w:val="en-US" w:eastAsia="zh-CN"/>
        </w:rPr>
        <w:t>2021年未单独</w:t>
      </w:r>
      <w:r>
        <w:rPr>
          <w:rFonts w:hint="eastAsia" w:ascii="仿宋_GB2312" w:hAnsi="黑体" w:eastAsia="仿宋_GB2312"/>
          <w:sz w:val="32"/>
          <w:szCs w:val="32"/>
          <w:highlight w:val="none"/>
          <w:lang w:eastAsia="zh-CN"/>
        </w:rPr>
        <w:t>列入预算。</w:t>
      </w:r>
    </w:p>
    <w:p>
      <w:pPr>
        <w:numPr>
          <w:ilvl w:val="0"/>
          <w:numId w:val="0"/>
        </w:numPr>
        <w:spacing w:line="640" w:lineRule="exact"/>
        <w:ind w:left="630" w:leftChars="0" w:firstLine="643" w:firstLineChars="200"/>
        <w:rPr>
          <w:rFonts w:hint="eastAsia" w:ascii="仿宋" w:hAnsi="仿宋" w:eastAsia="仿宋" w:cs="仿宋"/>
          <w:b w:val="0"/>
          <w:bCs w:val="0"/>
          <w:color w:val="000000"/>
          <w:sz w:val="32"/>
          <w:szCs w:val="32"/>
          <w:highlight w:val="none"/>
          <w:lang w:eastAsia="zh-CN"/>
        </w:rPr>
      </w:pPr>
      <w:r>
        <w:rPr>
          <w:rFonts w:hint="eastAsia" w:ascii="仿宋_GB2312" w:hAnsi="黑体" w:eastAsia="仿宋_GB2312"/>
          <w:b/>
          <w:sz w:val="32"/>
          <w:szCs w:val="32"/>
          <w:highlight w:val="none"/>
          <w:lang w:val="en-US" w:eastAsia="zh-CN"/>
        </w:rPr>
        <w:t>（四）农林水支出（类）</w:t>
      </w:r>
      <w:r>
        <w:rPr>
          <w:rFonts w:hint="eastAsia" w:ascii="仿宋_GB2312" w:hAnsi="黑体" w:eastAsia="仿宋_GB2312"/>
          <w:color w:val="auto"/>
          <w:sz w:val="32"/>
          <w:szCs w:val="32"/>
          <w:highlight w:val="none"/>
        </w:rPr>
        <w:t>2022年预算支出</w:t>
      </w:r>
      <w:r>
        <w:rPr>
          <w:rFonts w:hint="eastAsia" w:ascii="仿宋_GB2312" w:hAnsi="黑体" w:eastAsia="仿宋_GB2312"/>
          <w:color w:val="auto"/>
          <w:sz w:val="32"/>
          <w:szCs w:val="32"/>
          <w:highlight w:val="none"/>
          <w:lang w:eastAsia="zh-CN"/>
        </w:rPr>
        <w:t>3810000.00</w:t>
      </w:r>
      <w:r>
        <w:rPr>
          <w:rFonts w:hint="eastAsia" w:ascii="仿宋_GB2312" w:hAnsi="黑体" w:eastAsia="仿宋_GB2312"/>
          <w:b w:val="0"/>
          <w:bCs/>
          <w:sz w:val="32"/>
          <w:szCs w:val="32"/>
          <w:highlight w:val="none"/>
          <w:lang w:eastAsia="zh-CN"/>
        </w:rPr>
        <w:t>元，比</w:t>
      </w:r>
      <w:r>
        <w:rPr>
          <w:rFonts w:hint="eastAsia" w:ascii="仿宋_GB2312" w:hAnsi="黑体" w:eastAsia="仿宋_GB2312"/>
          <w:b w:val="0"/>
          <w:bCs/>
          <w:sz w:val="32"/>
          <w:szCs w:val="32"/>
          <w:highlight w:val="none"/>
          <w:lang w:val="en-US" w:eastAsia="zh-CN"/>
        </w:rPr>
        <w:t>2021年</w:t>
      </w:r>
      <w:r>
        <w:rPr>
          <w:rFonts w:hint="eastAsia" w:ascii="仿宋" w:hAnsi="仿宋" w:eastAsia="仿宋" w:cs="仿宋"/>
          <w:b w:val="0"/>
          <w:bCs w:val="0"/>
          <w:color w:val="000000"/>
          <w:sz w:val="32"/>
          <w:szCs w:val="32"/>
          <w:highlight w:val="none"/>
          <w:lang w:eastAsia="zh-CN"/>
        </w:rPr>
        <w:t>没变化。</w:t>
      </w:r>
      <w:r>
        <w:rPr>
          <w:rFonts w:hint="eastAsia" w:ascii="仿宋" w:hAnsi="仿宋" w:eastAsia="仿宋" w:cs="仿宋"/>
          <w:b/>
          <w:bCs/>
          <w:color w:val="000000"/>
          <w:sz w:val="32"/>
          <w:szCs w:val="32"/>
          <w:highlight w:val="none"/>
          <w:lang w:eastAsia="zh-CN"/>
        </w:rPr>
        <w:t>农村综合改革支出</w:t>
      </w:r>
      <w:r>
        <w:rPr>
          <w:rFonts w:hint="eastAsia" w:ascii="仿宋_GB2312" w:hAnsi="宋体" w:eastAsia="仿宋_GB2312"/>
          <w:b/>
          <w:bCs/>
          <w:sz w:val="32"/>
          <w:szCs w:val="32"/>
          <w:highlight w:val="none"/>
          <w:lang w:eastAsia="zh-CN"/>
        </w:rPr>
        <w:t>（款）</w:t>
      </w:r>
      <w:r>
        <w:rPr>
          <w:rFonts w:hint="eastAsia" w:ascii="仿宋_GB2312" w:hAnsi="黑体" w:eastAsia="仿宋_GB2312"/>
          <w:color w:val="auto"/>
          <w:sz w:val="32"/>
          <w:szCs w:val="32"/>
          <w:highlight w:val="none"/>
          <w:lang w:eastAsia="zh-CN"/>
        </w:rPr>
        <w:t>3810000.00</w:t>
      </w:r>
      <w:r>
        <w:rPr>
          <w:rFonts w:hint="eastAsia" w:ascii="仿宋" w:hAnsi="仿宋" w:eastAsia="仿宋" w:cs="仿宋"/>
          <w:b w:val="0"/>
          <w:bCs w:val="0"/>
          <w:color w:val="000000"/>
          <w:sz w:val="32"/>
          <w:szCs w:val="32"/>
          <w:highlight w:val="none"/>
          <w:lang w:eastAsia="zh-CN"/>
        </w:rPr>
        <w:t>元，其中：</w:t>
      </w:r>
      <w:r>
        <w:rPr>
          <w:rFonts w:hint="eastAsia" w:ascii="仿宋" w:hAnsi="仿宋" w:eastAsia="仿宋" w:cs="仿宋"/>
          <w:b/>
          <w:bCs/>
          <w:color w:val="000000"/>
          <w:sz w:val="32"/>
          <w:szCs w:val="32"/>
          <w:highlight w:val="none"/>
          <w:lang w:eastAsia="zh-CN"/>
        </w:rPr>
        <w:t>对村民委员会和村党支部的补助</w:t>
      </w:r>
      <w:r>
        <w:rPr>
          <w:rFonts w:hint="eastAsia" w:ascii="仿宋_GB2312" w:hAnsi="黑体" w:eastAsia="仿宋_GB2312"/>
          <w:b/>
          <w:bCs/>
          <w:sz w:val="32"/>
          <w:szCs w:val="32"/>
          <w:highlight w:val="none"/>
          <w:lang w:eastAsia="zh-CN"/>
        </w:rPr>
        <w:t>（项）</w:t>
      </w:r>
      <w:r>
        <w:rPr>
          <w:rFonts w:hint="eastAsia" w:ascii="仿宋_GB2312" w:hAnsi="黑体" w:eastAsia="仿宋_GB2312"/>
          <w:color w:val="auto"/>
          <w:sz w:val="32"/>
          <w:szCs w:val="32"/>
          <w:highlight w:val="none"/>
        </w:rPr>
        <w:t>2022年预算支出</w:t>
      </w:r>
      <w:r>
        <w:rPr>
          <w:rFonts w:hint="eastAsia" w:ascii="仿宋_GB2312" w:hAnsi="黑体" w:eastAsia="仿宋_GB2312"/>
          <w:color w:val="auto"/>
          <w:sz w:val="32"/>
          <w:szCs w:val="32"/>
          <w:highlight w:val="none"/>
          <w:lang w:eastAsia="zh-CN"/>
        </w:rPr>
        <w:t>3810000.00</w:t>
      </w:r>
      <w:r>
        <w:rPr>
          <w:rFonts w:hint="eastAsia" w:ascii="仿宋" w:hAnsi="仿宋" w:eastAsia="仿宋" w:cs="仿宋"/>
          <w:b w:val="0"/>
          <w:bCs w:val="0"/>
          <w:color w:val="000000"/>
          <w:sz w:val="32"/>
          <w:szCs w:val="32"/>
          <w:highlight w:val="none"/>
          <w:lang w:eastAsia="zh-CN"/>
        </w:rPr>
        <w:t>元，</w:t>
      </w:r>
      <w:r>
        <w:rPr>
          <w:rFonts w:hint="eastAsia" w:ascii="仿宋_GB2312" w:hAnsi="黑体" w:eastAsia="仿宋_GB2312"/>
          <w:b w:val="0"/>
          <w:bCs/>
          <w:sz w:val="32"/>
          <w:szCs w:val="32"/>
          <w:highlight w:val="none"/>
          <w:lang w:eastAsia="zh-CN"/>
        </w:rPr>
        <w:t>比</w:t>
      </w:r>
      <w:r>
        <w:rPr>
          <w:rFonts w:hint="eastAsia" w:ascii="仿宋_GB2312" w:hAnsi="黑体" w:eastAsia="仿宋_GB2312"/>
          <w:b w:val="0"/>
          <w:bCs/>
          <w:sz w:val="32"/>
          <w:szCs w:val="32"/>
          <w:highlight w:val="none"/>
          <w:lang w:val="en-US" w:eastAsia="zh-CN"/>
        </w:rPr>
        <w:t>2021年无变化</w:t>
      </w:r>
      <w:r>
        <w:rPr>
          <w:rFonts w:hint="eastAsia" w:ascii="仿宋" w:hAnsi="仿宋" w:eastAsia="仿宋" w:cs="仿宋"/>
          <w:b w:val="0"/>
          <w:bCs w:val="0"/>
          <w:color w:val="000000"/>
          <w:sz w:val="32"/>
          <w:szCs w:val="32"/>
          <w:highlight w:val="none"/>
          <w:lang w:eastAsia="zh-CN"/>
        </w:rPr>
        <w:t>。</w:t>
      </w:r>
    </w:p>
    <w:p>
      <w:pPr>
        <w:numPr>
          <w:ilvl w:val="0"/>
          <w:numId w:val="0"/>
        </w:numPr>
        <w:spacing w:line="640" w:lineRule="exact"/>
        <w:ind w:left="630" w:leftChars="0" w:firstLine="643" w:firstLineChars="200"/>
        <w:rPr>
          <w:rFonts w:hint="eastAsia" w:ascii="仿宋_GB2312" w:hAnsi="黑体" w:eastAsia="仿宋_GB2312"/>
          <w:sz w:val="32"/>
          <w:szCs w:val="32"/>
          <w:highlight w:val="none"/>
          <w:lang w:eastAsia="zh-CN"/>
        </w:rPr>
      </w:pPr>
      <w:r>
        <w:rPr>
          <w:rFonts w:hint="eastAsia" w:ascii="仿宋_GB2312" w:hAnsi="黑体" w:eastAsia="仿宋_GB2312"/>
          <w:b/>
          <w:sz w:val="32"/>
          <w:szCs w:val="32"/>
          <w:highlight w:val="none"/>
          <w:lang w:val="en-US" w:eastAsia="zh-CN"/>
        </w:rPr>
        <w:t>（五）住房保障支出</w:t>
      </w:r>
      <w:r>
        <w:rPr>
          <w:rFonts w:hint="eastAsia" w:ascii="仿宋_GB2312" w:hAnsi="黑体" w:eastAsia="仿宋_GB2312"/>
          <w:b/>
          <w:sz w:val="32"/>
          <w:szCs w:val="32"/>
          <w:highlight w:val="none"/>
        </w:rPr>
        <w:t>（类</w:t>
      </w:r>
      <w:r>
        <w:rPr>
          <w:rFonts w:hint="eastAsia" w:ascii="仿宋_GB2312" w:hAnsi="黑体" w:eastAsia="仿宋_GB2312"/>
          <w:sz w:val="32"/>
          <w:szCs w:val="32"/>
          <w:highlight w:val="none"/>
        </w:rPr>
        <w:t>）</w:t>
      </w:r>
      <w:r>
        <w:rPr>
          <w:rFonts w:hint="eastAsia" w:ascii="仿宋_GB2312" w:hAnsi="黑体" w:eastAsia="仿宋_GB2312"/>
          <w:sz w:val="32"/>
          <w:szCs w:val="32"/>
          <w:highlight w:val="none"/>
          <w:lang w:val="en-US" w:eastAsia="zh-CN"/>
        </w:rPr>
        <w:t>2</w:t>
      </w:r>
      <w:r>
        <w:rPr>
          <w:rFonts w:hint="eastAsia" w:ascii="楷体_GB2312" w:hAnsi="黑体" w:eastAsia="楷体_GB2312"/>
          <w:b w:val="0"/>
          <w:bCs/>
          <w:sz w:val="32"/>
          <w:szCs w:val="32"/>
          <w:highlight w:val="none"/>
          <w:lang w:val="en-US" w:eastAsia="zh-CN"/>
        </w:rPr>
        <w:t>022年支出</w:t>
      </w:r>
      <w:r>
        <w:rPr>
          <w:rFonts w:hint="eastAsia" w:ascii="仿宋_GB2312" w:hAnsi="黑体" w:eastAsia="仿宋_GB2312"/>
          <w:color w:val="auto"/>
          <w:sz w:val="32"/>
          <w:szCs w:val="32"/>
          <w:highlight w:val="none"/>
          <w:lang w:eastAsia="zh-CN"/>
        </w:rPr>
        <w:t>428445.36</w:t>
      </w:r>
      <w:r>
        <w:rPr>
          <w:rFonts w:hint="eastAsia" w:ascii="仿宋_GB2312" w:hAnsi="黑体" w:eastAsia="仿宋_GB2312"/>
          <w:b w:val="0"/>
          <w:bCs/>
          <w:sz w:val="32"/>
          <w:szCs w:val="32"/>
          <w:highlight w:val="none"/>
          <w:lang w:eastAsia="zh-CN"/>
        </w:rPr>
        <w:t>元，比</w:t>
      </w:r>
      <w:r>
        <w:rPr>
          <w:rFonts w:hint="eastAsia" w:ascii="仿宋_GB2312" w:hAnsi="黑体" w:eastAsia="仿宋_GB2312"/>
          <w:b w:val="0"/>
          <w:bCs/>
          <w:sz w:val="32"/>
          <w:szCs w:val="32"/>
          <w:highlight w:val="none"/>
          <w:lang w:val="en-US" w:eastAsia="zh-CN"/>
        </w:rPr>
        <w:t>2021年0.00</w:t>
      </w:r>
      <w:r>
        <w:rPr>
          <w:rFonts w:hint="eastAsia" w:ascii="仿宋" w:hAnsi="仿宋" w:eastAsia="仿宋" w:cs="仿宋"/>
          <w:b w:val="0"/>
          <w:bCs w:val="0"/>
          <w:color w:val="000000"/>
          <w:sz w:val="32"/>
          <w:szCs w:val="32"/>
          <w:highlight w:val="none"/>
          <w:lang w:eastAsia="zh-CN"/>
        </w:rPr>
        <w:t>元</w:t>
      </w:r>
      <w:r>
        <w:rPr>
          <w:rFonts w:hint="eastAsia" w:ascii="仿宋" w:hAnsi="仿宋" w:eastAsia="仿宋" w:cs="仿宋"/>
          <w:b w:val="0"/>
          <w:bCs/>
          <w:color w:val="000000"/>
          <w:sz w:val="32"/>
          <w:szCs w:val="32"/>
          <w:highlight w:val="none"/>
          <w:lang w:val="en-US" w:eastAsia="zh-CN"/>
        </w:rPr>
        <w:t>，增加100%，</w:t>
      </w:r>
      <w:r>
        <w:rPr>
          <w:rFonts w:hint="eastAsia" w:ascii="仿宋_GB2312" w:hAnsi="黑体" w:eastAsia="仿宋_GB2312"/>
          <w:sz w:val="32"/>
          <w:szCs w:val="32"/>
          <w:highlight w:val="none"/>
          <w:lang w:eastAsia="zh-CN"/>
        </w:rPr>
        <w:t>主要原因是住房公积金列入单位预算。</w:t>
      </w:r>
      <w:r>
        <w:rPr>
          <w:rFonts w:hint="eastAsia" w:ascii="仿宋_GB2312" w:hAnsi="黑体" w:eastAsia="仿宋_GB2312"/>
          <w:b/>
          <w:bCs/>
          <w:sz w:val="32"/>
          <w:szCs w:val="32"/>
          <w:highlight w:val="none"/>
          <w:lang w:eastAsia="zh-CN"/>
        </w:rPr>
        <w:t>住房改革支出（款）</w:t>
      </w:r>
      <w:r>
        <w:rPr>
          <w:rFonts w:hint="eastAsia" w:ascii="仿宋_GB2312" w:hAnsi="黑体" w:eastAsia="仿宋_GB2312"/>
          <w:color w:val="auto"/>
          <w:sz w:val="32"/>
          <w:szCs w:val="32"/>
          <w:highlight w:val="none"/>
          <w:lang w:eastAsia="zh-CN"/>
        </w:rPr>
        <w:t>428445.36</w:t>
      </w:r>
      <w:r>
        <w:rPr>
          <w:rFonts w:hint="eastAsia" w:ascii="仿宋_GB2312" w:hAnsi="黑体" w:eastAsia="仿宋_GB2312"/>
          <w:sz w:val="32"/>
          <w:szCs w:val="32"/>
          <w:highlight w:val="none"/>
          <w:lang w:eastAsia="zh-CN"/>
        </w:rPr>
        <w:t>元，其中：</w:t>
      </w:r>
      <w:r>
        <w:rPr>
          <w:rFonts w:hint="eastAsia" w:ascii="仿宋_GB2312" w:hAnsi="黑体" w:eastAsia="仿宋_GB2312"/>
          <w:b/>
          <w:bCs/>
          <w:sz w:val="32"/>
          <w:szCs w:val="32"/>
          <w:highlight w:val="none"/>
          <w:lang w:eastAsia="zh-CN"/>
        </w:rPr>
        <w:t>住房公积金支出（项）</w:t>
      </w:r>
      <w:r>
        <w:rPr>
          <w:rFonts w:hint="eastAsia" w:ascii="仿宋_GB2312" w:hAnsi="黑体" w:eastAsia="仿宋_GB2312"/>
          <w:color w:val="auto"/>
          <w:sz w:val="32"/>
          <w:szCs w:val="32"/>
          <w:highlight w:val="none"/>
          <w:lang w:eastAsia="zh-CN"/>
        </w:rPr>
        <w:t>428445.36</w:t>
      </w:r>
      <w:r>
        <w:rPr>
          <w:rFonts w:hint="eastAsia" w:ascii="仿宋_GB2312" w:hAnsi="黑体" w:eastAsia="仿宋_GB2312"/>
          <w:sz w:val="32"/>
          <w:szCs w:val="32"/>
          <w:highlight w:val="none"/>
          <w:lang w:eastAsia="zh-CN"/>
        </w:rPr>
        <w:t>元，</w:t>
      </w:r>
      <w:r>
        <w:rPr>
          <w:rFonts w:hint="eastAsia" w:ascii="仿宋_GB2312" w:hAnsi="黑体" w:eastAsia="仿宋_GB2312"/>
          <w:b w:val="0"/>
          <w:bCs/>
          <w:sz w:val="32"/>
          <w:szCs w:val="32"/>
          <w:highlight w:val="none"/>
          <w:lang w:eastAsia="zh-CN"/>
        </w:rPr>
        <w:t>比</w:t>
      </w:r>
      <w:r>
        <w:rPr>
          <w:rFonts w:hint="eastAsia" w:ascii="仿宋_GB2312" w:hAnsi="黑体" w:eastAsia="仿宋_GB2312"/>
          <w:b w:val="0"/>
          <w:bCs/>
          <w:sz w:val="32"/>
          <w:szCs w:val="32"/>
          <w:highlight w:val="none"/>
          <w:lang w:val="en-US" w:eastAsia="zh-CN"/>
        </w:rPr>
        <w:t>2021年0.00</w:t>
      </w:r>
      <w:r>
        <w:rPr>
          <w:rFonts w:hint="eastAsia" w:ascii="仿宋" w:hAnsi="仿宋" w:eastAsia="仿宋" w:cs="仿宋"/>
          <w:b w:val="0"/>
          <w:bCs w:val="0"/>
          <w:color w:val="000000"/>
          <w:sz w:val="32"/>
          <w:szCs w:val="32"/>
          <w:highlight w:val="none"/>
          <w:lang w:eastAsia="zh-CN"/>
        </w:rPr>
        <w:t>元</w:t>
      </w:r>
      <w:r>
        <w:rPr>
          <w:rFonts w:hint="eastAsia" w:ascii="仿宋" w:hAnsi="仿宋" w:eastAsia="仿宋" w:cs="仿宋"/>
          <w:b w:val="0"/>
          <w:bCs/>
          <w:color w:val="000000"/>
          <w:sz w:val="32"/>
          <w:szCs w:val="32"/>
          <w:highlight w:val="none"/>
          <w:lang w:val="en-US" w:eastAsia="zh-CN"/>
        </w:rPr>
        <w:t>，增加100%。</w:t>
      </w:r>
      <w:r>
        <w:rPr>
          <w:rFonts w:hint="eastAsia" w:ascii="仿宋_GB2312" w:hAnsi="黑体" w:eastAsia="仿宋_GB2312"/>
          <w:sz w:val="32"/>
          <w:szCs w:val="32"/>
          <w:highlight w:val="none"/>
          <w:lang w:eastAsia="zh-CN"/>
        </w:rPr>
        <w:t>原因是住房公积金列入单位预算。</w:t>
      </w:r>
    </w:p>
    <w:p>
      <w:pPr>
        <w:spacing w:line="640" w:lineRule="exact"/>
        <w:ind w:firstLine="640" w:firstLineChars="200"/>
        <w:rPr>
          <w:rFonts w:ascii="黑体" w:hAnsi="黑体" w:eastAsia="黑体"/>
          <w:color w:val="auto"/>
          <w:sz w:val="32"/>
          <w:szCs w:val="32"/>
          <w:highlight w:val="none"/>
        </w:rPr>
      </w:pPr>
      <w:r>
        <w:rPr>
          <w:rFonts w:hint="eastAsia" w:ascii="黑体" w:hAnsi="黑体" w:eastAsia="黑体"/>
          <w:color w:val="auto"/>
          <w:sz w:val="32"/>
          <w:szCs w:val="32"/>
          <w:highlight w:val="none"/>
        </w:rPr>
        <w:t>三、部门一般公共预算基本支出情况说明</w:t>
      </w:r>
    </w:p>
    <w:p>
      <w:pPr>
        <w:ind w:firstLine="640" w:firstLineChars="200"/>
        <w:rPr>
          <w:rFonts w:hint="eastAsia"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2022年一般公共预算基本支出6960484.73</w:t>
      </w:r>
      <w:r>
        <w:rPr>
          <w:rFonts w:hint="eastAsia" w:ascii="仿宋_GB2312" w:hAnsi="黑体" w:eastAsia="仿宋_GB2312"/>
          <w:color w:val="auto"/>
          <w:sz w:val="32"/>
          <w:szCs w:val="32"/>
          <w:highlight w:val="none"/>
          <w:lang w:eastAsia="zh-CN"/>
        </w:rPr>
        <w:t>元，比上年预算数</w:t>
      </w:r>
      <w:r>
        <w:rPr>
          <w:rFonts w:hint="eastAsia" w:ascii="仿宋_GB2312" w:hAnsi="宋体" w:eastAsia="仿宋_GB2312"/>
          <w:color w:val="auto"/>
          <w:sz w:val="32"/>
          <w:szCs w:val="32"/>
          <w:highlight w:val="none"/>
          <w:lang w:eastAsia="zh-CN"/>
        </w:rPr>
        <w:t>增加</w:t>
      </w:r>
      <w:r>
        <w:rPr>
          <w:rFonts w:hint="eastAsia" w:ascii="仿宋_GB2312" w:hAnsi="宋体" w:eastAsia="仿宋_GB2312"/>
          <w:color w:val="auto"/>
          <w:sz w:val="32"/>
          <w:szCs w:val="32"/>
          <w:highlight w:val="none"/>
          <w:lang w:val="en-US" w:eastAsia="zh-CN"/>
        </w:rPr>
        <w:t>46.85</w:t>
      </w:r>
      <w:r>
        <w:rPr>
          <w:rFonts w:hint="eastAsia" w:ascii="仿宋_GB2312" w:hAnsi="黑体" w:eastAsia="仿宋_GB2312"/>
          <w:color w:val="auto"/>
          <w:sz w:val="32"/>
          <w:szCs w:val="32"/>
          <w:highlight w:val="none"/>
          <w:lang w:val="en-US" w:eastAsia="zh-CN"/>
        </w:rPr>
        <w:t>%</w:t>
      </w:r>
      <w:r>
        <w:rPr>
          <w:rFonts w:hint="eastAsia" w:ascii="仿宋_GB2312" w:hAnsi="黑体" w:eastAsia="仿宋_GB2312"/>
          <w:color w:val="auto"/>
          <w:sz w:val="32"/>
          <w:szCs w:val="32"/>
          <w:highlight w:val="none"/>
        </w:rPr>
        <w:t>，</w:t>
      </w:r>
      <w:r>
        <w:rPr>
          <w:rFonts w:hint="eastAsia" w:ascii="仿宋_GB2312" w:hAnsi="宋体" w:eastAsia="仿宋_GB2312"/>
          <w:color w:val="auto"/>
          <w:sz w:val="32"/>
          <w:szCs w:val="32"/>
          <w:highlight w:val="none"/>
          <w:lang w:eastAsia="zh-CN"/>
        </w:rPr>
        <w:t>增加</w:t>
      </w:r>
      <w:r>
        <w:rPr>
          <w:rFonts w:hint="eastAsia" w:ascii="仿宋_GB2312" w:hAnsi="宋体" w:eastAsia="仿宋_GB2312"/>
          <w:color w:val="auto"/>
          <w:sz w:val="32"/>
          <w:szCs w:val="32"/>
          <w:highlight w:val="none"/>
        </w:rPr>
        <w:t>的主要原因是：</w:t>
      </w:r>
      <w:r>
        <w:rPr>
          <w:rFonts w:hint="eastAsia" w:ascii="仿宋_GB2312" w:hAnsi="黑体" w:eastAsia="仿宋_GB2312"/>
          <w:sz w:val="32"/>
          <w:szCs w:val="32"/>
          <w:highlight w:val="none"/>
          <w:lang w:val="en-US" w:eastAsia="zh-CN"/>
        </w:rPr>
        <w:t>历年项目欠款支出增加</w:t>
      </w:r>
      <w:r>
        <w:rPr>
          <w:rFonts w:hint="eastAsia" w:ascii="仿宋_GB2312" w:hAnsi="宋体" w:eastAsia="仿宋_GB2312"/>
          <w:color w:val="auto"/>
          <w:sz w:val="32"/>
          <w:szCs w:val="32"/>
          <w:highlight w:val="none"/>
          <w:lang w:val="en-US" w:eastAsia="zh-CN"/>
        </w:rPr>
        <w:t>、</w:t>
      </w:r>
      <w:r>
        <w:rPr>
          <w:rFonts w:hint="eastAsia" w:ascii="仿宋_GB2312" w:hAnsi="黑体" w:eastAsia="仿宋_GB2312"/>
          <w:sz w:val="32"/>
          <w:szCs w:val="32"/>
          <w:highlight w:val="none"/>
          <w:lang w:eastAsia="zh-CN"/>
        </w:rPr>
        <w:t>卫生健康、住房公积金列入单位预算</w:t>
      </w:r>
      <w:r>
        <w:rPr>
          <w:rFonts w:hint="eastAsia" w:ascii="仿宋_GB2312" w:hAnsi="黑体" w:eastAsia="仿宋_GB2312"/>
          <w:color w:val="auto"/>
          <w:sz w:val="32"/>
          <w:szCs w:val="32"/>
          <w:highlight w:val="none"/>
        </w:rPr>
        <w:t>。其中：人员经费6260484.73元，单位运转经费700000.00元。</w:t>
      </w:r>
    </w:p>
    <w:p>
      <w:pPr>
        <w:spacing w:line="640" w:lineRule="exact"/>
        <w:ind w:firstLine="640" w:firstLineChars="200"/>
        <w:rPr>
          <w:rFonts w:hint="eastAsia" w:ascii="黑体" w:hAnsi="黑体" w:eastAsia="黑体"/>
          <w:color w:val="auto"/>
          <w:sz w:val="32"/>
          <w:szCs w:val="32"/>
          <w:highlight w:val="none"/>
          <w:lang w:eastAsia="zh-CN"/>
        </w:rPr>
      </w:pPr>
      <w:r>
        <w:rPr>
          <w:rFonts w:hint="eastAsia" w:ascii="黑体" w:hAnsi="黑体" w:eastAsia="黑体"/>
          <w:color w:val="auto"/>
          <w:sz w:val="32"/>
          <w:szCs w:val="32"/>
          <w:highlight w:val="none"/>
          <w:lang w:eastAsia="zh-CN"/>
        </w:rPr>
        <w:t>四、</w:t>
      </w:r>
      <w:r>
        <w:rPr>
          <w:rFonts w:hint="eastAsia" w:ascii="黑体" w:hAnsi="黑体" w:eastAsia="黑体"/>
          <w:color w:val="auto"/>
          <w:sz w:val="32"/>
          <w:szCs w:val="32"/>
          <w:highlight w:val="none"/>
        </w:rPr>
        <w:t>部门一般公共预算</w:t>
      </w:r>
      <w:r>
        <w:rPr>
          <w:rFonts w:hint="eastAsia" w:ascii="黑体" w:hAnsi="黑体" w:eastAsia="黑体"/>
          <w:color w:val="auto"/>
          <w:sz w:val="32"/>
          <w:szCs w:val="32"/>
          <w:highlight w:val="none"/>
          <w:lang w:eastAsia="zh-CN"/>
        </w:rPr>
        <w:t>项目</w:t>
      </w:r>
      <w:r>
        <w:rPr>
          <w:rFonts w:hint="eastAsia" w:ascii="黑体" w:hAnsi="黑体" w:eastAsia="黑体"/>
          <w:color w:val="auto"/>
          <w:sz w:val="32"/>
          <w:szCs w:val="32"/>
          <w:highlight w:val="none"/>
        </w:rPr>
        <w:t>支出情况说明</w:t>
      </w:r>
    </w:p>
    <w:p>
      <w:pPr>
        <w:numPr>
          <w:ilvl w:val="0"/>
          <w:numId w:val="0"/>
        </w:numPr>
        <w:spacing w:line="640" w:lineRule="exact"/>
        <w:ind w:firstLine="960" w:firstLineChars="300"/>
        <w:rPr>
          <w:rFonts w:hint="default" w:ascii="黑体" w:hAnsi="黑体" w:eastAsia="黑体"/>
          <w:color w:val="auto"/>
          <w:sz w:val="32"/>
          <w:szCs w:val="32"/>
          <w:highlight w:val="none"/>
          <w:lang w:val="en-US" w:eastAsia="zh-CN"/>
        </w:rPr>
      </w:pPr>
      <w:r>
        <w:rPr>
          <w:rFonts w:hint="eastAsia" w:ascii="仿宋_GB2312" w:hAnsi="黑体" w:eastAsia="仿宋_GB2312"/>
          <w:color w:val="auto"/>
          <w:sz w:val="32"/>
          <w:szCs w:val="32"/>
          <w:highlight w:val="none"/>
          <w:lang w:val="en-US" w:eastAsia="zh-CN"/>
        </w:rPr>
        <w:t>2022年预算支出4910000.00元，比上年预算数增加28.87%，</w:t>
      </w:r>
      <w:r>
        <w:rPr>
          <w:rFonts w:hint="eastAsia" w:ascii="仿宋_GB2312" w:hAnsi="宋体" w:eastAsia="仿宋_GB2312"/>
          <w:color w:val="auto"/>
          <w:sz w:val="32"/>
          <w:szCs w:val="32"/>
          <w:highlight w:val="none"/>
          <w:lang w:eastAsia="zh-CN"/>
        </w:rPr>
        <w:t>增加</w:t>
      </w:r>
      <w:r>
        <w:rPr>
          <w:rFonts w:hint="eastAsia" w:ascii="仿宋_GB2312" w:hAnsi="宋体" w:eastAsia="仿宋_GB2312"/>
          <w:color w:val="auto"/>
          <w:sz w:val="32"/>
          <w:szCs w:val="32"/>
          <w:highlight w:val="none"/>
        </w:rPr>
        <w:t>的主要原因是：</w:t>
      </w:r>
      <w:r>
        <w:rPr>
          <w:rFonts w:hint="eastAsia" w:ascii="仿宋_GB2312" w:hAnsi="黑体" w:eastAsia="仿宋_GB2312"/>
          <w:sz w:val="32"/>
          <w:szCs w:val="32"/>
          <w:highlight w:val="none"/>
          <w:lang w:val="en-US" w:eastAsia="zh-CN"/>
        </w:rPr>
        <w:t>历年项目欠款支出增加</w:t>
      </w:r>
      <w:r>
        <w:rPr>
          <w:rFonts w:hint="eastAsia" w:ascii="仿宋_GB2312" w:hAnsi="黑体" w:eastAsia="仿宋_GB2312"/>
          <w:color w:val="auto"/>
          <w:sz w:val="32"/>
          <w:szCs w:val="32"/>
          <w:highlight w:val="none"/>
          <w:lang w:val="en-US" w:eastAsia="zh-CN"/>
        </w:rPr>
        <w:t>。</w:t>
      </w:r>
    </w:p>
    <w:p>
      <w:pPr>
        <w:spacing w:line="640" w:lineRule="exact"/>
        <w:ind w:firstLine="640" w:firstLineChars="200"/>
        <w:rPr>
          <w:rFonts w:ascii="黑体" w:hAnsi="黑体" w:eastAsia="黑体"/>
          <w:color w:val="auto"/>
          <w:sz w:val="32"/>
          <w:szCs w:val="32"/>
          <w:highlight w:val="none"/>
        </w:rPr>
      </w:pPr>
      <w:r>
        <w:rPr>
          <w:rFonts w:hint="eastAsia" w:ascii="黑体" w:hAnsi="黑体" w:eastAsia="黑体"/>
          <w:color w:val="auto"/>
          <w:sz w:val="32"/>
          <w:szCs w:val="32"/>
          <w:highlight w:val="none"/>
          <w:lang w:eastAsia="zh-CN"/>
        </w:rPr>
        <w:t>五</w:t>
      </w:r>
      <w:r>
        <w:rPr>
          <w:rFonts w:hint="eastAsia" w:ascii="黑体" w:hAnsi="黑体" w:eastAsia="黑体"/>
          <w:color w:val="auto"/>
          <w:sz w:val="32"/>
          <w:szCs w:val="32"/>
          <w:highlight w:val="none"/>
        </w:rPr>
        <w:t>、部门“三公”经费情况说明</w:t>
      </w:r>
    </w:p>
    <w:p>
      <w:pPr>
        <w:spacing w:line="640" w:lineRule="exact"/>
        <w:ind w:firstLine="640" w:firstLineChars="200"/>
        <w:rPr>
          <w:rFonts w:hint="default" w:ascii="仿宋_GB2312" w:hAnsi="黑体" w:eastAsia="仿宋_GB2312"/>
          <w:color w:val="auto"/>
          <w:sz w:val="32"/>
          <w:szCs w:val="32"/>
          <w:highlight w:val="none"/>
          <w:lang w:val="en-US" w:eastAsia="zh-CN"/>
        </w:rPr>
      </w:pPr>
      <w:r>
        <w:rPr>
          <w:rFonts w:hint="eastAsia" w:ascii="仿宋_GB2312" w:hAnsi="黑体" w:eastAsia="仿宋_GB2312"/>
          <w:color w:val="auto"/>
          <w:sz w:val="32"/>
          <w:szCs w:val="32"/>
          <w:highlight w:val="none"/>
        </w:rPr>
        <w:t>2022年“三公”经费预</w:t>
      </w:r>
      <w:r>
        <w:rPr>
          <w:rFonts w:hint="eastAsia" w:ascii="仿宋_GB2312" w:hAnsi="黑体" w:eastAsia="仿宋_GB2312"/>
          <w:color w:val="auto"/>
          <w:sz w:val="32"/>
          <w:szCs w:val="32"/>
          <w:highlight w:val="none"/>
          <w:lang w:val="en-US" w:eastAsia="zh-CN"/>
        </w:rPr>
        <w:t>0</w:t>
      </w:r>
      <w:r>
        <w:rPr>
          <w:rFonts w:hint="eastAsia" w:ascii="仿宋_GB2312" w:hAnsi="黑体" w:eastAsia="仿宋_GB2312"/>
          <w:color w:val="auto"/>
          <w:sz w:val="32"/>
          <w:szCs w:val="32"/>
          <w:highlight w:val="none"/>
        </w:rPr>
        <w:t>元，比上年预算数减少</w:t>
      </w:r>
      <w:r>
        <w:rPr>
          <w:rFonts w:hint="eastAsia" w:ascii="仿宋_GB2312" w:hAnsi="黑体" w:eastAsia="仿宋_GB2312"/>
          <w:color w:val="auto"/>
          <w:sz w:val="32"/>
          <w:szCs w:val="32"/>
          <w:highlight w:val="none"/>
          <w:lang w:val="en-US" w:eastAsia="zh-CN"/>
        </w:rPr>
        <w:t>0</w:t>
      </w:r>
      <w:r>
        <w:rPr>
          <w:rFonts w:hint="eastAsia" w:ascii="仿宋_GB2312" w:hAnsi="黑体" w:eastAsia="仿宋_GB2312"/>
          <w:color w:val="auto"/>
          <w:sz w:val="32"/>
          <w:szCs w:val="32"/>
          <w:highlight w:val="none"/>
        </w:rPr>
        <w:t>元，主要原因是</w:t>
      </w:r>
      <w:r>
        <w:rPr>
          <w:rFonts w:hint="eastAsia" w:ascii="仿宋_GB2312" w:hAnsi="黑体" w:eastAsia="仿宋_GB2312"/>
          <w:color w:val="auto"/>
          <w:sz w:val="32"/>
          <w:szCs w:val="32"/>
          <w:highlight w:val="none"/>
          <w:lang w:val="en-US" w:eastAsia="zh-CN"/>
        </w:rPr>
        <w:t>无公车。</w:t>
      </w:r>
    </w:p>
    <w:p>
      <w:pPr>
        <w:spacing w:line="640" w:lineRule="exact"/>
        <w:ind w:firstLine="643" w:firstLineChars="200"/>
        <w:rPr>
          <w:rFonts w:ascii="仿宋_GB2312" w:hAnsi="黑体" w:eastAsia="仿宋_GB2312"/>
          <w:color w:val="auto"/>
          <w:sz w:val="32"/>
          <w:szCs w:val="32"/>
          <w:highlight w:val="none"/>
        </w:rPr>
      </w:pPr>
      <w:r>
        <w:rPr>
          <w:rFonts w:hint="eastAsia" w:ascii="楷体_GB2312" w:hAnsi="黑体" w:eastAsia="楷体_GB2312"/>
          <w:b/>
          <w:color w:val="auto"/>
          <w:sz w:val="32"/>
          <w:szCs w:val="32"/>
          <w:highlight w:val="none"/>
        </w:rPr>
        <w:t>（一）因公出国（境）费</w:t>
      </w:r>
      <w:r>
        <w:rPr>
          <w:rFonts w:hint="eastAsia" w:ascii="仿宋_GB2312" w:hAnsi="黑体" w:eastAsia="仿宋_GB2312"/>
          <w:color w:val="auto"/>
          <w:sz w:val="32"/>
          <w:szCs w:val="32"/>
          <w:highlight w:val="none"/>
          <w:lang w:val="en-US" w:eastAsia="zh-CN"/>
        </w:rPr>
        <w:t>0</w:t>
      </w:r>
      <w:r>
        <w:rPr>
          <w:rFonts w:hint="eastAsia" w:ascii="仿宋_GB2312" w:hAnsi="黑体" w:eastAsia="仿宋_GB2312"/>
          <w:color w:val="auto"/>
          <w:sz w:val="32"/>
          <w:szCs w:val="32"/>
          <w:highlight w:val="none"/>
        </w:rPr>
        <w:t>元，比上年预算数减少</w:t>
      </w:r>
      <w:r>
        <w:rPr>
          <w:rFonts w:hint="eastAsia" w:ascii="仿宋_GB2312" w:hAnsi="黑体" w:eastAsia="仿宋_GB2312"/>
          <w:color w:val="auto"/>
          <w:sz w:val="32"/>
          <w:szCs w:val="32"/>
          <w:highlight w:val="none"/>
          <w:lang w:val="en-US" w:eastAsia="zh-CN"/>
        </w:rPr>
        <w:t>0</w:t>
      </w:r>
      <w:r>
        <w:rPr>
          <w:rFonts w:hint="eastAsia" w:ascii="仿宋_GB2312" w:hAnsi="黑体" w:eastAsia="仿宋_GB2312"/>
          <w:color w:val="auto"/>
          <w:sz w:val="32"/>
          <w:szCs w:val="32"/>
          <w:highlight w:val="none"/>
        </w:rPr>
        <w:t>元，</w:t>
      </w:r>
      <w:r>
        <w:rPr>
          <w:rFonts w:hint="eastAsia" w:ascii="仿宋_GB2312" w:hAnsi="黑体" w:eastAsia="仿宋_GB2312"/>
          <w:color w:val="auto"/>
          <w:sz w:val="32"/>
          <w:szCs w:val="32"/>
          <w:highlight w:val="none"/>
          <w:lang w:eastAsia="zh-CN"/>
        </w:rPr>
        <w:t>无</w:t>
      </w:r>
      <w:r>
        <w:rPr>
          <w:rFonts w:hint="eastAsia" w:ascii="仿宋_GB2312" w:hAnsi="黑体" w:eastAsia="仿宋_GB2312"/>
          <w:color w:val="auto"/>
          <w:sz w:val="32"/>
          <w:szCs w:val="32"/>
          <w:highlight w:val="none"/>
        </w:rPr>
        <w:t>变化情况。</w:t>
      </w:r>
    </w:p>
    <w:p>
      <w:pPr>
        <w:spacing w:line="640" w:lineRule="exact"/>
        <w:ind w:firstLine="643" w:firstLineChars="200"/>
        <w:rPr>
          <w:rFonts w:ascii="仿宋_GB2312" w:hAnsi="黑体" w:eastAsia="仿宋_GB2312"/>
          <w:color w:val="auto"/>
          <w:sz w:val="32"/>
          <w:szCs w:val="32"/>
          <w:highlight w:val="none"/>
        </w:rPr>
      </w:pPr>
      <w:r>
        <w:rPr>
          <w:rFonts w:hint="eastAsia" w:ascii="楷体_GB2312" w:hAnsi="黑体" w:eastAsia="楷体_GB2312"/>
          <w:b/>
          <w:color w:val="auto"/>
          <w:sz w:val="32"/>
          <w:szCs w:val="32"/>
          <w:highlight w:val="none"/>
        </w:rPr>
        <w:t>（二）公务接待费</w:t>
      </w:r>
      <w:r>
        <w:rPr>
          <w:rFonts w:hint="eastAsia" w:ascii="仿宋_GB2312" w:hAnsi="黑体" w:eastAsia="仿宋_GB2312"/>
          <w:color w:val="auto"/>
          <w:sz w:val="32"/>
          <w:szCs w:val="32"/>
          <w:highlight w:val="none"/>
          <w:lang w:val="en-US" w:eastAsia="zh-CN"/>
        </w:rPr>
        <w:t>0</w:t>
      </w:r>
      <w:r>
        <w:rPr>
          <w:rFonts w:hint="eastAsia" w:ascii="仿宋_GB2312" w:hAnsi="黑体" w:eastAsia="仿宋_GB2312"/>
          <w:color w:val="auto"/>
          <w:sz w:val="32"/>
          <w:szCs w:val="32"/>
          <w:highlight w:val="none"/>
        </w:rPr>
        <w:t>元，</w:t>
      </w:r>
      <w:r>
        <w:rPr>
          <w:rFonts w:hint="eastAsia" w:ascii="仿宋_GB2312" w:hAnsi="黑体" w:eastAsia="仿宋_GB2312"/>
          <w:color w:val="auto"/>
          <w:sz w:val="32"/>
          <w:szCs w:val="32"/>
          <w:highlight w:val="none"/>
          <w:lang w:eastAsia="zh-CN"/>
        </w:rPr>
        <w:t>无</w:t>
      </w:r>
      <w:r>
        <w:rPr>
          <w:rFonts w:hint="eastAsia" w:ascii="仿宋_GB2312" w:hAnsi="黑体" w:eastAsia="仿宋_GB2312"/>
          <w:color w:val="auto"/>
          <w:sz w:val="32"/>
          <w:szCs w:val="32"/>
          <w:highlight w:val="none"/>
        </w:rPr>
        <w:t>变化情况。</w:t>
      </w:r>
    </w:p>
    <w:p>
      <w:pPr>
        <w:spacing w:line="640" w:lineRule="exact"/>
        <w:ind w:firstLine="643" w:firstLineChars="200"/>
        <w:rPr>
          <w:rFonts w:ascii="仿宋_GB2312" w:hAnsi="黑体" w:eastAsia="仿宋_GB2312"/>
          <w:color w:val="auto"/>
          <w:sz w:val="32"/>
          <w:szCs w:val="32"/>
          <w:highlight w:val="none"/>
        </w:rPr>
      </w:pPr>
      <w:r>
        <w:rPr>
          <w:rFonts w:hint="eastAsia" w:ascii="楷体_GB2312" w:hAnsi="黑体" w:eastAsia="楷体_GB2312"/>
          <w:b/>
          <w:color w:val="auto"/>
          <w:sz w:val="32"/>
          <w:szCs w:val="32"/>
          <w:highlight w:val="none"/>
        </w:rPr>
        <w:t>（三）公务用车购置和运行</w:t>
      </w:r>
      <w:r>
        <w:rPr>
          <w:rFonts w:hint="eastAsia" w:ascii="仿宋_GB2312" w:hAnsi="黑体" w:eastAsia="仿宋_GB2312"/>
          <w:color w:val="auto"/>
          <w:sz w:val="32"/>
          <w:szCs w:val="32"/>
          <w:highlight w:val="none"/>
          <w:lang w:val="en-US" w:eastAsia="zh-CN"/>
        </w:rPr>
        <w:t>0</w:t>
      </w:r>
      <w:r>
        <w:rPr>
          <w:rFonts w:hint="eastAsia" w:ascii="仿宋_GB2312" w:hAnsi="黑体" w:eastAsia="仿宋_GB2312"/>
          <w:color w:val="auto"/>
          <w:sz w:val="32"/>
          <w:szCs w:val="32"/>
          <w:highlight w:val="none"/>
        </w:rPr>
        <w:t>元，比上年预算数增加</w:t>
      </w:r>
      <w:r>
        <w:rPr>
          <w:rFonts w:hint="eastAsia" w:ascii="仿宋_GB2312" w:hAnsi="黑体" w:eastAsia="仿宋_GB2312"/>
          <w:color w:val="auto"/>
          <w:sz w:val="32"/>
          <w:szCs w:val="32"/>
          <w:highlight w:val="none"/>
          <w:lang w:val="en-US" w:eastAsia="zh-CN"/>
        </w:rPr>
        <w:t>0</w:t>
      </w:r>
      <w:r>
        <w:rPr>
          <w:rFonts w:hint="eastAsia" w:ascii="仿宋_GB2312" w:hAnsi="黑体" w:eastAsia="仿宋_GB2312"/>
          <w:color w:val="auto"/>
          <w:sz w:val="32"/>
          <w:szCs w:val="32"/>
          <w:highlight w:val="none"/>
        </w:rPr>
        <w:t>元，其中：公务用车购置费</w:t>
      </w:r>
      <w:r>
        <w:rPr>
          <w:rFonts w:hint="eastAsia" w:ascii="仿宋_GB2312" w:hAnsi="黑体" w:eastAsia="仿宋_GB2312"/>
          <w:color w:val="auto"/>
          <w:sz w:val="32"/>
          <w:szCs w:val="32"/>
          <w:highlight w:val="none"/>
          <w:lang w:val="en-US" w:eastAsia="zh-CN"/>
        </w:rPr>
        <w:t>0</w:t>
      </w:r>
      <w:r>
        <w:rPr>
          <w:rFonts w:hint="eastAsia" w:ascii="仿宋_GB2312" w:hAnsi="黑体" w:eastAsia="仿宋_GB2312"/>
          <w:color w:val="auto"/>
          <w:sz w:val="32"/>
          <w:szCs w:val="32"/>
          <w:highlight w:val="none"/>
        </w:rPr>
        <w:t>元，比变化情况；公务用车运行费</w:t>
      </w:r>
      <w:r>
        <w:rPr>
          <w:rFonts w:hint="eastAsia" w:ascii="仿宋_GB2312" w:hAnsi="黑体" w:eastAsia="仿宋_GB2312"/>
          <w:color w:val="auto"/>
          <w:sz w:val="32"/>
          <w:szCs w:val="32"/>
          <w:highlight w:val="none"/>
          <w:lang w:val="en-US" w:eastAsia="zh-CN"/>
        </w:rPr>
        <w:t>0</w:t>
      </w:r>
      <w:r>
        <w:rPr>
          <w:rFonts w:hint="eastAsia" w:ascii="仿宋_GB2312" w:hAnsi="黑体" w:eastAsia="仿宋_GB2312"/>
          <w:color w:val="auto"/>
          <w:sz w:val="32"/>
          <w:szCs w:val="32"/>
          <w:highlight w:val="none"/>
        </w:rPr>
        <w:t>元，比上年预算数增长</w:t>
      </w:r>
      <w:r>
        <w:rPr>
          <w:rFonts w:hint="eastAsia" w:ascii="仿宋_GB2312" w:hAnsi="黑体" w:eastAsia="仿宋_GB2312"/>
          <w:color w:val="auto"/>
          <w:sz w:val="32"/>
          <w:szCs w:val="32"/>
          <w:highlight w:val="none"/>
          <w:lang w:val="en-US" w:eastAsia="zh-CN"/>
        </w:rPr>
        <w:t>0</w:t>
      </w:r>
      <w:r>
        <w:rPr>
          <w:rFonts w:hint="eastAsia" w:ascii="仿宋_GB2312" w:hAnsi="黑体" w:eastAsia="仿宋_GB2312"/>
          <w:color w:val="auto"/>
          <w:sz w:val="32"/>
          <w:szCs w:val="32"/>
          <w:highlight w:val="none"/>
        </w:rPr>
        <w:t>元。</w:t>
      </w:r>
    </w:p>
    <w:p>
      <w:pPr>
        <w:spacing w:line="640" w:lineRule="exact"/>
        <w:ind w:firstLine="640" w:firstLineChars="200"/>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 xml:space="preserve"> </w:t>
      </w:r>
      <w:r>
        <w:rPr>
          <w:rFonts w:hint="eastAsia" w:ascii="楷体_GB2312" w:hAnsi="黑体" w:eastAsia="楷体_GB2312"/>
          <w:b/>
          <w:color w:val="auto"/>
          <w:sz w:val="32"/>
          <w:szCs w:val="32"/>
          <w:highlight w:val="none"/>
        </w:rPr>
        <w:t>(四）会议费</w:t>
      </w:r>
      <w:r>
        <w:rPr>
          <w:rFonts w:hint="eastAsia" w:ascii="仿宋_GB2312" w:hAnsi="黑体" w:eastAsia="仿宋_GB2312"/>
          <w:color w:val="auto"/>
          <w:sz w:val="32"/>
          <w:szCs w:val="32"/>
          <w:highlight w:val="none"/>
          <w:lang w:val="en-US" w:eastAsia="zh-CN"/>
        </w:rPr>
        <w:t>0</w:t>
      </w:r>
      <w:r>
        <w:rPr>
          <w:rFonts w:hint="eastAsia" w:ascii="仿宋_GB2312" w:hAnsi="黑体" w:eastAsia="仿宋_GB2312"/>
          <w:color w:val="auto"/>
          <w:sz w:val="32"/>
          <w:szCs w:val="32"/>
          <w:highlight w:val="none"/>
        </w:rPr>
        <w:t>元，比上年预算数减少</w:t>
      </w:r>
      <w:r>
        <w:rPr>
          <w:rFonts w:hint="eastAsia" w:ascii="仿宋_GB2312" w:hAnsi="黑体" w:eastAsia="仿宋_GB2312"/>
          <w:color w:val="auto"/>
          <w:sz w:val="32"/>
          <w:szCs w:val="32"/>
          <w:highlight w:val="none"/>
          <w:lang w:val="en-US" w:eastAsia="zh-CN"/>
        </w:rPr>
        <w:t>0</w:t>
      </w:r>
      <w:r>
        <w:rPr>
          <w:rFonts w:hint="eastAsia" w:ascii="仿宋_GB2312" w:hAnsi="黑体" w:eastAsia="仿宋_GB2312"/>
          <w:color w:val="auto"/>
          <w:sz w:val="32"/>
          <w:szCs w:val="32"/>
          <w:highlight w:val="none"/>
        </w:rPr>
        <w:t>元，减少</w:t>
      </w:r>
      <w:r>
        <w:rPr>
          <w:rFonts w:hint="eastAsia" w:ascii="仿宋_GB2312" w:hAnsi="黑体" w:eastAsia="仿宋_GB2312"/>
          <w:color w:val="auto"/>
          <w:sz w:val="32"/>
          <w:szCs w:val="32"/>
          <w:highlight w:val="none"/>
          <w:lang w:val="en-US" w:eastAsia="zh-CN"/>
        </w:rPr>
        <w:t>0</w:t>
      </w:r>
      <w:r>
        <w:rPr>
          <w:rFonts w:hint="eastAsia" w:ascii="仿宋_GB2312" w:hAnsi="黑体" w:eastAsia="仿宋_GB2312"/>
          <w:color w:val="auto"/>
          <w:sz w:val="32"/>
          <w:szCs w:val="32"/>
          <w:highlight w:val="none"/>
        </w:rPr>
        <w:t>%。</w:t>
      </w:r>
    </w:p>
    <w:p>
      <w:pPr>
        <w:spacing w:line="640" w:lineRule="exact"/>
        <w:ind w:firstLine="640" w:firstLineChars="200"/>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 xml:space="preserve"> </w:t>
      </w:r>
      <w:r>
        <w:rPr>
          <w:rFonts w:hint="eastAsia" w:ascii="楷体_GB2312" w:hAnsi="黑体" w:eastAsia="楷体_GB2312"/>
          <w:b/>
          <w:color w:val="auto"/>
          <w:sz w:val="32"/>
          <w:szCs w:val="32"/>
          <w:highlight w:val="none"/>
        </w:rPr>
        <w:t>(五) 培训费</w:t>
      </w:r>
      <w:r>
        <w:rPr>
          <w:rFonts w:hint="eastAsia" w:ascii="仿宋_GB2312" w:hAnsi="黑体" w:eastAsia="仿宋_GB2312"/>
          <w:color w:val="auto"/>
          <w:sz w:val="32"/>
          <w:szCs w:val="32"/>
          <w:highlight w:val="none"/>
          <w:lang w:val="en-US" w:eastAsia="zh-CN"/>
        </w:rPr>
        <w:t>0</w:t>
      </w:r>
      <w:r>
        <w:rPr>
          <w:rFonts w:hint="eastAsia" w:ascii="仿宋_GB2312" w:hAnsi="黑体" w:eastAsia="仿宋_GB2312"/>
          <w:color w:val="auto"/>
          <w:sz w:val="32"/>
          <w:szCs w:val="32"/>
          <w:highlight w:val="none"/>
        </w:rPr>
        <w:t>元，比上年预算数减少</w:t>
      </w:r>
      <w:r>
        <w:rPr>
          <w:rFonts w:hint="eastAsia" w:ascii="仿宋_GB2312" w:hAnsi="黑体" w:eastAsia="仿宋_GB2312"/>
          <w:color w:val="auto"/>
          <w:sz w:val="32"/>
          <w:szCs w:val="32"/>
          <w:highlight w:val="none"/>
          <w:lang w:val="en-US" w:eastAsia="zh-CN"/>
        </w:rPr>
        <w:t>0</w:t>
      </w:r>
      <w:r>
        <w:rPr>
          <w:rFonts w:hint="eastAsia" w:ascii="仿宋_GB2312" w:hAnsi="黑体" w:eastAsia="仿宋_GB2312"/>
          <w:color w:val="auto"/>
          <w:sz w:val="32"/>
          <w:szCs w:val="32"/>
          <w:highlight w:val="none"/>
        </w:rPr>
        <w:t>元，减少</w:t>
      </w:r>
      <w:r>
        <w:rPr>
          <w:rFonts w:hint="eastAsia" w:ascii="仿宋_GB2312" w:hAnsi="黑体" w:eastAsia="仿宋_GB2312"/>
          <w:color w:val="auto"/>
          <w:sz w:val="32"/>
          <w:szCs w:val="32"/>
          <w:highlight w:val="none"/>
          <w:lang w:val="en-US" w:eastAsia="zh-CN"/>
        </w:rPr>
        <w:t>0</w:t>
      </w:r>
      <w:r>
        <w:rPr>
          <w:rFonts w:hint="eastAsia" w:ascii="仿宋_GB2312" w:hAnsi="黑体" w:eastAsia="仿宋_GB2312"/>
          <w:color w:val="auto"/>
          <w:sz w:val="32"/>
          <w:szCs w:val="32"/>
          <w:highlight w:val="none"/>
        </w:rPr>
        <w:t>%。</w:t>
      </w:r>
    </w:p>
    <w:p>
      <w:pPr>
        <w:spacing w:line="640" w:lineRule="exact"/>
        <w:ind w:firstLine="640" w:firstLineChars="200"/>
        <w:rPr>
          <w:rFonts w:ascii="黑体" w:hAnsi="黑体" w:eastAsia="黑体"/>
          <w:color w:val="auto"/>
          <w:sz w:val="32"/>
          <w:szCs w:val="32"/>
          <w:highlight w:val="none"/>
        </w:rPr>
      </w:pPr>
      <w:r>
        <w:rPr>
          <w:rFonts w:hint="eastAsia" w:ascii="黑体" w:hAnsi="黑体" w:eastAsia="黑体"/>
          <w:color w:val="auto"/>
          <w:sz w:val="32"/>
          <w:szCs w:val="32"/>
          <w:highlight w:val="none"/>
          <w:lang w:eastAsia="zh-CN"/>
        </w:rPr>
        <w:t>六</w:t>
      </w:r>
      <w:r>
        <w:rPr>
          <w:rFonts w:hint="eastAsia" w:ascii="黑体" w:hAnsi="黑体" w:eastAsia="黑体"/>
          <w:color w:val="auto"/>
          <w:sz w:val="32"/>
          <w:szCs w:val="32"/>
          <w:highlight w:val="none"/>
        </w:rPr>
        <w:t>、部门机关运行经费及政府采购预算情况说明</w:t>
      </w:r>
    </w:p>
    <w:p>
      <w:pPr>
        <w:spacing w:line="640" w:lineRule="exact"/>
        <w:ind w:firstLine="640" w:firstLineChars="200"/>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2022年机关运行经费预算</w:t>
      </w:r>
      <w:r>
        <w:rPr>
          <w:rFonts w:hint="eastAsia" w:ascii="仿宋_GB2312" w:hAnsi="黑体" w:eastAsia="仿宋_GB2312"/>
          <w:color w:val="auto"/>
          <w:sz w:val="32"/>
          <w:szCs w:val="32"/>
          <w:highlight w:val="none"/>
          <w:lang w:val="en-US" w:eastAsia="zh-CN"/>
        </w:rPr>
        <w:t>7</w:t>
      </w:r>
      <w:r>
        <w:rPr>
          <w:rFonts w:hint="eastAsia" w:ascii="仿宋_GB2312" w:hAnsi="黑体" w:eastAsia="仿宋_GB2312"/>
          <w:color w:val="auto"/>
          <w:sz w:val="32"/>
          <w:szCs w:val="32"/>
          <w:highlight w:val="none"/>
        </w:rPr>
        <w:t>00000元，比上年预算数</w:t>
      </w:r>
      <w:r>
        <w:rPr>
          <w:rFonts w:hint="eastAsia" w:ascii="仿宋_GB2312" w:hAnsi="黑体" w:eastAsia="仿宋_GB2312"/>
          <w:color w:val="auto"/>
          <w:sz w:val="32"/>
          <w:szCs w:val="32"/>
          <w:highlight w:val="none"/>
          <w:lang w:eastAsia="zh-CN"/>
        </w:rPr>
        <w:t>无变化</w:t>
      </w:r>
      <w:r>
        <w:rPr>
          <w:rFonts w:hint="eastAsia" w:ascii="仿宋_GB2312" w:hAnsi="黑体" w:eastAsia="仿宋_GB2312"/>
          <w:color w:val="auto"/>
          <w:sz w:val="32"/>
          <w:szCs w:val="32"/>
          <w:highlight w:val="none"/>
        </w:rPr>
        <w:t>。政府采购预算211200.00元，比上年预算数增加</w:t>
      </w:r>
      <w:r>
        <w:rPr>
          <w:rFonts w:hint="eastAsia" w:ascii="仿宋_GB2312" w:hAnsi="黑体" w:eastAsia="仿宋_GB2312"/>
          <w:color w:val="auto"/>
          <w:sz w:val="32"/>
          <w:szCs w:val="32"/>
          <w:highlight w:val="none"/>
          <w:lang w:val="en-US" w:eastAsia="zh-CN"/>
        </w:rPr>
        <w:t>11200</w:t>
      </w:r>
      <w:r>
        <w:rPr>
          <w:rFonts w:hint="eastAsia" w:ascii="仿宋_GB2312" w:hAnsi="黑体" w:eastAsia="仿宋_GB2312"/>
          <w:color w:val="auto"/>
          <w:sz w:val="32"/>
          <w:szCs w:val="32"/>
          <w:highlight w:val="none"/>
        </w:rPr>
        <w:t>元，增长</w:t>
      </w:r>
      <w:r>
        <w:rPr>
          <w:rFonts w:hint="eastAsia" w:ascii="仿宋_GB2312" w:hAnsi="黑体" w:eastAsia="仿宋_GB2312"/>
          <w:color w:val="auto"/>
          <w:sz w:val="32"/>
          <w:szCs w:val="32"/>
          <w:highlight w:val="none"/>
          <w:lang w:val="en-US" w:eastAsia="zh-CN"/>
        </w:rPr>
        <w:t>5.3</w:t>
      </w:r>
      <w:r>
        <w:rPr>
          <w:rFonts w:hint="eastAsia" w:ascii="仿宋_GB2312" w:hAnsi="黑体" w:eastAsia="仿宋_GB2312"/>
          <w:color w:val="auto"/>
          <w:sz w:val="32"/>
          <w:szCs w:val="32"/>
          <w:highlight w:val="none"/>
        </w:rPr>
        <w:t>%，主要是</w:t>
      </w:r>
      <w:r>
        <w:rPr>
          <w:rFonts w:hint="eastAsia" w:ascii="仿宋_GB2312" w:hAnsi="黑体" w:eastAsia="仿宋_GB2312"/>
          <w:color w:val="auto"/>
          <w:sz w:val="32"/>
          <w:szCs w:val="32"/>
          <w:highlight w:val="none"/>
          <w:lang w:eastAsia="zh-CN"/>
        </w:rPr>
        <w:t>政府采购数增加</w:t>
      </w:r>
      <w:r>
        <w:rPr>
          <w:rFonts w:hint="eastAsia" w:ascii="仿宋_GB2312" w:hAnsi="黑体" w:eastAsia="仿宋_GB2312"/>
          <w:color w:val="auto"/>
          <w:sz w:val="32"/>
          <w:szCs w:val="32"/>
          <w:highlight w:val="none"/>
        </w:rPr>
        <w:t>，其中：政府采购货物预算211200.00元，政府采购工程预算</w:t>
      </w:r>
      <w:r>
        <w:rPr>
          <w:rFonts w:hint="eastAsia" w:ascii="仿宋_GB2312" w:hAnsi="黑体" w:eastAsia="仿宋_GB2312"/>
          <w:color w:val="auto"/>
          <w:sz w:val="32"/>
          <w:szCs w:val="32"/>
          <w:highlight w:val="none"/>
          <w:lang w:val="en-US" w:eastAsia="zh-CN"/>
        </w:rPr>
        <w:t>0</w:t>
      </w:r>
      <w:r>
        <w:rPr>
          <w:rFonts w:hint="eastAsia" w:ascii="仿宋_GB2312" w:hAnsi="黑体" w:eastAsia="仿宋_GB2312"/>
          <w:color w:val="auto"/>
          <w:sz w:val="32"/>
          <w:szCs w:val="32"/>
          <w:highlight w:val="none"/>
        </w:rPr>
        <w:t>元，政府采购服务预算</w:t>
      </w:r>
      <w:r>
        <w:rPr>
          <w:rFonts w:hint="eastAsia" w:ascii="仿宋_GB2312" w:hAnsi="黑体" w:eastAsia="仿宋_GB2312"/>
          <w:color w:val="auto"/>
          <w:sz w:val="32"/>
          <w:szCs w:val="32"/>
          <w:highlight w:val="none"/>
          <w:lang w:val="en-US" w:eastAsia="zh-CN"/>
        </w:rPr>
        <w:t>0</w:t>
      </w:r>
      <w:r>
        <w:rPr>
          <w:rFonts w:hint="eastAsia" w:ascii="仿宋_GB2312" w:hAnsi="黑体" w:eastAsia="仿宋_GB2312"/>
          <w:color w:val="auto"/>
          <w:sz w:val="32"/>
          <w:szCs w:val="32"/>
          <w:highlight w:val="none"/>
        </w:rPr>
        <w:t>元。</w:t>
      </w:r>
    </w:p>
    <w:p>
      <w:pPr>
        <w:spacing w:line="640" w:lineRule="exact"/>
        <w:ind w:firstLine="640" w:firstLineChars="200"/>
        <w:rPr>
          <w:rFonts w:ascii="仿宋_GB2312" w:hAnsi="黑体" w:eastAsia="仿宋_GB2312"/>
          <w:color w:val="auto"/>
          <w:sz w:val="32"/>
          <w:szCs w:val="32"/>
          <w:highlight w:val="none"/>
        </w:rPr>
      </w:pPr>
    </w:p>
    <w:p>
      <w:pPr>
        <w:rPr>
          <w:rFonts w:ascii="仿宋_GB2312" w:hAnsi="黑体" w:eastAsia="仿宋_GB2312"/>
          <w:color w:val="auto"/>
          <w:sz w:val="32"/>
          <w:szCs w:val="32"/>
          <w:highlight w:val="none"/>
        </w:rPr>
      </w:pPr>
    </w:p>
    <w:p>
      <w:pPr>
        <w:spacing w:line="640" w:lineRule="exact"/>
        <w:jc w:val="center"/>
        <w:rPr>
          <w:rFonts w:ascii="仿宋_GB2312" w:hAnsi="黑体" w:eastAsia="仿宋_GB2312"/>
          <w:b/>
          <w:color w:val="auto"/>
          <w:sz w:val="44"/>
          <w:szCs w:val="44"/>
          <w:highlight w:val="none"/>
        </w:rPr>
      </w:pPr>
    </w:p>
    <w:p>
      <w:pPr>
        <w:spacing w:line="640" w:lineRule="exact"/>
        <w:jc w:val="center"/>
        <w:rPr>
          <w:rFonts w:ascii="仿宋_GB2312" w:hAnsi="黑体" w:eastAsia="仿宋_GB2312"/>
          <w:b/>
          <w:color w:val="auto"/>
          <w:sz w:val="44"/>
          <w:szCs w:val="44"/>
          <w:highlight w:val="none"/>
        </w:rPr>
      </w:pPr>
    </w:p>
    <w:p>
      <w:pPr>
        <w:spacing w:line="640" w:lineRule="exact"/>
        <w:jc w:val="center"/>
        <w:rPr>
          <w:rFonts w:ascii="仿宋_GB2312" w:hAnsi="黑体" w:eastAsia="仿宋_GB2312"/>
          <w:b/>
          <w:color w:val="auto"/>
          <w:sz w:val="44"/>
          <w:szCs w:val="44"/>
          <w:highlight w:val="none"/>
        </w:rPr>
      </w:pPr>
    </w:p>
    <w:p>
      <w:pPr>
        <w:spacing w:line="840" w:lineRule="exact"/>
        <w:jc w:val="center"/>
        <w:rPr>
          <w:rFonts w:hint="eastAsia" w:ascii="仿宋_GB2312" w:hAnsi="黑体" w:eastAsia="仿宋_GB2312"/>
          <w:b/>
          <w:color w:val="auto"/>
          <w:sz w:val="52"/>
          <w:szCs w:val="52"/>
          <w:highlight w:val="none"/>
        </w:rPr>
      </w:pPr>
    </w:p>
    <w:p>
      <w:pPr>
        <w:spacing w:line="840" w:lineRule="exact"/>
        <w:jc w:val="both"/>
        <w:rPr>
          <w:rFonts w:hint="eastAsia" w:ascii="仿宋_GB2312" w:hAnsi="黑体" w:eastAsia="仿宋_GB2312"/>
          <w:b/>
          <w:color w:val="auto"/>
          <w:sz w:val="52"/>
          <w:szCs w:val="52"/>
          <w:highlight w:val="none"/>
        </w:rPr>
      </w:pPr>
    </w:p>
    <w:p>
      <w:pPr>
        <w:spacing w:line="840" w:lineRule="exact"/>
        <w:jc w:val="center"/>
        <w:rPr>
          <w:rFonts w:hint="eastAsia" w:ascii="仿宋_GB2312" w:hAnsi="黑体" w:eastAsia="仿宋_GB2312"/>
          <w:b/>
          <w:color w:val="auto"/>
          <w:sz w:val="52"/>
          <w:szCs w:val="52"/>
          <w:highlight w:val="none"/>
        </w:rPr>
      </w:pPr>
    </w:p>
    <w:p>
      <w:pPr>
        <w:spacing w:line="840" w:lineRule="exact"/>
        <w:jc w:val="center"/>
        <w:rPr>
          <w:rFonts w:ascii="仿宋_GB2312" w:hAnsi="黑体" w:eastAsia="仿宋_GB2312"/>
          <w:color w:val="auto"/>
          <w:sz w:val="32"/>
          <w:szCs w:val="32"/>
          <w:highlight w:val="none"/>
        </w:rPr>
      </w:pPr>
      <w:r>
        <w:rPr>
          <w:rFonts w:hint="eastAsia" w:ascii="仿宋_GB2312" w:hAnsi="黑体" w:eastAsia="仿宋_GB2312"/>
          <w:b/>
          <w:color w:val="auto"/>
          <w:sz w:val="52"/>
          <w:szCs w:val="52"/>
          <w:highlight w:val="none"/>
        </w:rPr>
        <w:t>第四部分  名词解释</w:t>
      </w:r>
    </w:p>
    <w:p>
      <w:pPr>
        <w:spacing w:line="640" w:lineRule="exact"/>
        <w:ind w:firstLine="643" w:firstLineChars="200"/>
        <w:rPr>
          <w:rFonts w:ascii="仿宋_GB2312" w:hAnsi="黑体" w:eastAsia="仿宋_GB2312"/>
          <w:color w:val="auto"/>
          <w:sz w:val="32"/>
          <w:szCs w:val="32"/>
          <w:highlight w:val="none"/>
        </w:rPr>
      </w:pPr>
      <w:r>
        <w:rPr>
          <w:rFonts w:hint="eastAsia" w:ascii="楷体_GB2312" w:hAnsi="黑体" w:eastAsia="楷体_GB2312"/>
          <w:b/>
          <w:color w:val="auto"/>
          <w:sz w:val="32"/>
          <w:szCs w:val="32"/>
          <w:highlight w:val="none"/>
        </w:rPr>
        <w:t>（一）财政拨款收入：</w:t>
      </w:r>
      <w:r>
        <w:rPr>
          <w:rFonts w:ascii="仿宋_GB2312" w:hAnsi="黑体" w:eastAsia="仿宋_GB2312"/>
          <w:color w:val="auto"/>
          <w:sz w:val="32"/>
          <w:szCs w:val="32"/>
          <w:highlight w:val="none"/>
        </w:rPr>
        <w:t>指由</w:t>
      </w:r>
      <w:r>
        <w:rPr>
          <w:rFonts w:hint="eastAsia" w:ascii="仿宋_GB2312" w:hAnsi="黑体" w:eastAsia="仿宋_GB2312"/>
          <w:color w:val="auto"/>
          <w:sz w:val="32"/>
          <w:szCs w:val="32"/>
          <w:highlight w:val="none"/>
        </w:rPr>
        <w:t>县级</w:t>
      </w:r>
      <w:r>
        <w:rPr>
          <w:rFonts w:ascii="仿宋_GB2312" w:hAnsi="黑体" w:eastAsia="仿宋_GB2312"/>
          <w:color w:val="auto"/>
          <w:sz w:val="32"/>
          <w:szCs w:val="32"/>
          <w:highlight w:val="none"/>
        </w:rPr>
        <w:t>财政拨款形成的部门收入。按照现行预算管理制度，</w:t>
      </w:r>
      <w:r>
        <w:rPr>
          <w:rFonts w:hint="eastAsia" w:ascii="仿宋_GB2312" w:hAnsi="黑体" w:eastAsia="仿宋_GB2312"/>
          <w:color w:val="auto"/>
          <w:sz w:val="32"/>
          <w:szCs w:val="32"/>
          <w:highlight w:val="none"/>
        </w:rPr>
        <w:t>县级</w:t>
      </w:r>
      <w:r>
        <w:rPr>
          <w:rFonts w:ascii="仿宋_GB2312" w:hAnsi="黑体" w:eastAsia="仿宋_GB2312"/>
          <w:color w:val="auto"/>
          <w:sz w:val="32"/>
          <w:szCs w:val="32"/>
          <w:highlight w:val="none"/>
        </w:rPr>
        <w:t>部门预算中反映的财政拨款包括一般公共预算财政拨款和政府性基金预算财政拨款。</w:t>
      </w:r>
    </w:p>
    <w:p>
      <w:pPr>
        <w:spacing w:line="640" w:lineRule="exact"/>
        <w:ind w:firstLine="643" w:firstLineChars="200"/>
        <w:rPr>
          <w:rFonts w:ascii="仿宋_GB2312" w:hAnsi="黑体" w:eastAsia="仿宋_GB2312"/>
          <w:color w:val="auto"/>
          <w:sz w:val="32"/>
          <w:szCs w:val="32"/>
          <w:highlight w:val="none"/>
        </w:rPr>
      </w:pPr>
      <w:r>
        <w:rPr>
          <w:rFonts w:hint="eastAsia" w:ascii="楷体_GB2312" w:hAnsi="黑体" w:eastAsia="楷体_GB2312"/>
          <w:b/>
          <w:color w:val="auto"/>
          <w:sz w:val="32"/>
          <w:szCs w:val="32"/>
          <w:highlight w:val="none"/>
        </w:rPr>
        <w:t>（二）上年结转：</w:t>
      </w:r>
      <w:r>
        <w:rPr>
          <w:rFonts w:ascii="仿宋_GB2312" w:hAnsi="黑体" w:eastAsia="仿宋_GB2312"/>
          <w:color w:val="auto"/>
          <w:sz w:val="32"/>
          <w:szCs w:val="32"/>
          <w:highlight w:val="none"/>
        </w:rPr>
        <w:t>指部门和单位以前年度尚未完成，结转到本年度按有关规定继续使用的资金。</w:t>
      </w:r>
    </w:p>
    <w:p>
      <w:pPr>
        <w:spacing w:line="640" w:lineRule="exact"/>
        <w:ind w:firstLine="643" w:firstLineChars="200"/>
        <w:rPr>
          <w:rFonts w:ascii="仿宋_GB2312" w:hAnsi="黑体" w:eastAsia="仿宋_GB2312"/>
          <w:color w:val="auto"/>
          <w:sz w:val="32"/>
          <w:szCs w:val="32"/>
          <w:highlight w:val="none"/>
        </w:rPr>
      </w:pPr>
      <w:r>
        <w:rPr>
          <w:rFonts w:hint="eastAsia" w:ascii="楷体_GB2312" w:hAnsi="黑体" w:eastAsia="楷体_GB2312"/>
          <w:b/>
          <w:color w:val="auto"/>
          <w:sz w:val="32"/>
          <w:szCs w:val="32"/>
          <w:highlight w:val="none"/>
        </w:rPr>
        <w:t>（三）基本支出：</w:t>
      </w:r>
      <w:r>
        <w:rPr>
          <w:rFonts w:ascii="仿宋_GB2312" w:hAnsi="黑体" w:eastAsia="仿宋_GB2312"/>
          <w:color w:val="auto"/>
          <w:sz w:val="32"/>
          <w:szCs w:val="32"/>
          <w:highlight w:val="none"/>
        </w:rPr>
        <w:t>指为保障机构正常运转、完成日常工作任务而发生的人员支出和公用支出。</w:t>
      </w:r>
    </w:p>
    <w:p>
      <w:pPr>
        <w:spacing w:line="640" w:lineRule="exact"/>
        <w:ind w:firstLine="643" w:firstLineChars="200"/>
        <w:rPr>
          <w:rFonts w:ascii="仿宋_GB2312" w:hAnsi="黑体" w:eastAsia="仿宋_GB2312"/>
          <w:color w:val="auto"/>
          <w:sz w:val="32"/>
          <w:szCs w:val="32"/>
          <w:highlight w:val="none"/>
        </w:rPr>
      </w:pPr>
      <w:r>
        <w:rPr>
          <w:rFonts w:hint="eastAsia" w:ascii="楷体_GB2312" w:hAnsi="黑体" w:eastAsia="楷体_GB2312"/>
          <w:b/>
          <w:color w:val="auto"/>
          <w:sz w:val="32"/>
          <w:szCs w:val="32"/>
          <w:highlight w:val="none"/>
        </w:rPr>
        <w:t>（四）项目支出：</w:t>
      </w:r>
      <w:r>
        <w:rPr>
          <w:rFonts w:ascii="仿宋_GB2312" w:hAnsi="黑体" w:eastAsia="仿宋_GB2312"/>
          <w:color w:val="auto"/>
          <w:sz w:val="32"/>
          <w:szCs w:val="32"/>
          <w:highlight w:val="none"/>
        </w:rPr>
        <w:t>指在基本支出之外为完成特定行政任务和事业发展目标所发生的支出。</w:t>
      </w:r>
    </w:p>
    <w:p>
      <w:pPr>
        <w:spacing w:line="640" w:lineRule="exact"/>
        <w:ind w:firstLine="643" w:firstLineChars="200"/>
        <w:rPr>
          <w:rFonts w:ascii="仿宋_GB2312" w:hAnsi="黑体" w:eastAsia="仿宋_GB2312"/>
          <w:color w:val="auto"/>
          <w:sz w:val="32"/>
          <w:szCs w:val="32"/>
          <w:highlight w:val="none"/>
        </w:rPr>
      </w:pPr>
      <w:r>
        <w:rPr>
          <w:rFonts w:hint="eastAsia" w:ascii="楷体_GB2312" w:hAnsi="黑体" w:eastAsia="楷体_GB2312"/>
          <w:b/>
          <w:color w:val="auto"/>
          <w:sz w:val="32"/>
          <w:szCs w:val="32"/>
          <w:highlight w:val="none"/>
        </w:rPr>
        <w:t>（五）三公经费：</w:t>
      </w:r>
      <w:r>
        <w:rPr>
          <w:rFonts w:ascii="仿宋_GB2312" w:hAnsi="黑体" w:eastAsia="仿宋_GB2312"/>
          <w:color w:val="auto"/>
          <w:sz w:val="32"/>
          <w:szCs w:val="32"/>
          <w:highlight w:val="none"/>
        </w:rPr>
        <w:t>是指</w:t>
      </w:r>
      <w:r>
        <w:rPr>
          <w:rFonts w:hint="eastAsia" w:ascii="仿宋_GB2312" w:hAnsi="黑体" w:eastAsia="仿宋_GB2312"/>
          <w:color w:val="auto"/>
          <w:sz w:val="32"/>
          <w:szCs w:val="32"/>
          <w:highlight w:val="none"/>
        </w:rPr>
        <w:t>县级</w:t>
      </w:r>
      <w:r>
        <w:rPr>
          <w:rFonts w:ascii="仿宋_GB2312" w:hAnsi="黑体" w:eastAsia="仿宋_GB2312"/>
          <w:color w:val="auto"/>
          <w:sz w:val="32"/>
          <w:szCs w:val="32"/>
          <w:highlight w:val="none"/>
        </w:rPr>
        <w:t>部门用财政拨款安排的因公出国（境）费，公务接待费</w:t>
      </w:r>
      <w:r>
        <w:rPr>
          <w:rFonts w:hint="eastAsia" w:ascii="仿宋_GB2312" w:hAnsi="黑体" w:eastAsia="仿宋_GB2312"/>
          <w:color w:val="auto"/>
          <w:sz w:val="32"/>
          <w:szCs w:val="32"/>
          <w:highlight w:val="none"/>
        </w:rPr>
        <w:t>，</w:t>
      </w:r>
      <w:r>
        <w:rPr>
          <w:rFonts w:ascii="仿宋_GB2312" w:hAnsi="黑体" w:eastAsia="仿宋_GB2312"/>
          <w:color w:val="auto"/>
          <w:sz w:val="32"/>
          <w:szCs w:val="32"/>
          <w:highlight w:val="none"/>
        </w:rPr>
        <w:t>公务用车购置及运行费。</w:t>
      </w:r>
    </w:p>
    <w:p>
      <w:pPr>
        <w:spacing w:line="640" w:lineRule="exact"/>
        <w:ind w:firstLine="643" w:firstLineChars="200"/>
        <w:rPr>
          <w:rFonts w:ascii="仿宋_GB2312" w:hAnsi="黑体" w:eastAsia="仿宋_GB2312"/>
          <w:color w:val="auto"/>
          <w:sz w:val="32"/>
          <w:szCs w:val="32"/>
          <w:highlight w:val="none"/>
        </w:rPr>
      </w:pPr>
      <w:r>
        <w:rPr>
          <w:rFonts w:hint="eastAsia" w:ascii="楷体_GB2312" w:hAnsi="黑体" w:eastAsia="楷体_GB2312"/>
          <w:b/>
          <w:color w:val="auto"/>
          <w:sz w:val="32"/>
          <w:szCs w:val="32"/>
          <w:highlight w:val="none"/>
        </w:rPr>
        <w:t>（六）机关运行经费：</w:t>
      </w:r>
      <w:r>
        <w:rPr>
          <w:rFonts w:ascii="仿宋_GB2312" w:hAnsi="黑体" w:eastAsia="仿宋_GB2312"/>
          <w:color w:val="auto"/>
          <w:sz w:val="32"/>
          <w:szCs w:val="32"/>
          <w:highlight w:val="none"/>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rFonts w:ascii="仿宋_GB2312" w:hAnsi="黑体" w:eastAsia="仿宋_GB2312"/>
          <w:color w:val="auto"/>
          <w:sz w:val="32"/>
          <w:szCs w:val="32"/>
          <w:highlight w:val="none"/>
        </w:rPr>
      </w:pPr>
    </w:p>
    <w:p>
      <w:pPr>
        <w:ind w:firstLine="643" w:firstLineChars="200"/>
        <w:jc w:val="center"/>
        <w:rPr>
          <w:rFonts w:ascii="仿宋_GB2312" w:hAnsi="黑体" w:eastAsia="仿宋_GB2312"/>
          <w:b/>
          <w:bCs/>
          <w:color w:val="auto"/>
          <w:sz w:val="32"/>
          <w:szCs w:val="32"/>
          <w:highlight w:val="none"/>
        </w:rPr>
      </w:pPr>
      <w:r>
        <w:rPr>
          <w:rFonts w:hint="eastAsia" w:ascii="仿宋_GB2312" w:hAnsi="黑体" w:eastAsia="仿宋_GB2312"/>
          <w:b/>
          <w:bCs/>
          <w:color w:val="auto"/>
          <w:sz w:val="32"/>
          <w:szCs w:val="32"/>
          <w:highlight w:val="none"/>
        </w:rPr>
        <w:t>填表说明</w:t>
      </w:r>
    </w:p>
    <w:p>
      <w:pPr>
        <w:ind w:firstLine="640" w:firstLineChars="200"/>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1.本参照表样是严格按照财政部和省财政厅部门预算公开的要求设计的，已经删减了一些比较复杂的内容，能简化的已经尽可能简化，各部门必须严格按本表样公开。</w:t>
      </w:r>
    </w:p>
    <w:p>
      <w:pPr>
        <w:ind w:firstLine="640" w:firstLineChars="200"/>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2.使用部门预算公开参照表样，说明中填列的当年预算数，必须与公开表格数据一致，使用上年预算数计算增减额和增减百分比，必须准确无误，使用上年预算数必须与上年公开数据一致，避免因数据不一致带来不必要的问题。</w:t>
      </w:r>
    </w:p>
    <w:p>
      <w:pPr>
        <w:ind w:firstLine="640"/>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3.参照表样中标红的内容以及本页内容，是对部门在编写公开说明时的一些提示，说明完成后，标红内容全部删除。</w:t>
      </w:r>
    </w:p>
    <w:p>
      <w:pPr>
        <w:ind w:firstLine="640"/>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4.各业务股室在审核各部门上报的部门预算公开资料中，必须注意：预算公开表格是否齐全（空表也必须公开并说明无此项支出）、数据是否准确，表格中是否有**等容易引起歧义的字符（去年省财政厅检查组对此已提出异议）；公开说明是否规范齐全，是否按类款项详细说明，是否存在省略号、不必要的括号、提示的红字等未删除的东西。</w:t>
      </w:r>
    </w:p>
    <w:sectPr>
      <w:pgSz w:w="16838" w:h="11906" w:orient="landscape"/>
      <w:pgMar w:top="1797" w:right="1440" w:bottom="179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A608F5"/>
    <w:multiLevelType w:val="multilevel"/>
    <w:tmpl w:val="51A608F5"/>
    <w:lvl w:ilvl="0" w:tentative="0">
      <w:start w:val="1"/>
      <w:numFmt w:val="japaneseCounting"/>
      <w:lvlText w:val="%1、"/>
      <w:lvlJc w:val="left"/>
      <w:pPr>
        <w:tabs>
          <w:tab w:val="left" w:pos="1360"/>
        </w:tabs>
        <w:ind w:left="1360" w:hanging="72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2ODNmNDE1NWJmZWRiNDdlOTMwNjk4ZmI5MGRkMzMifQ=="/>
  </w:docVars>
  <w:rsids>
    <w:rsidRoot w:val="005B7BC1"/>
    <w:rsid w:val="0003745A"/>
    <w:rsid w:val="00040BCD"/>
    <w:rsid w:val="000635F4"/>
    <w:rsid w:val="0007134C"/>
    <w:rsid w:val="0008140C"/>
    <w:rsid w:val="000D6DF6"/>
    <w:rsid w:val="00177759"/>
    <w:rsid w:val="001B1C65"/>
    <w:rsid w:val="001C1A02"/>
    <w:rsid w:val="001E4A08"/>
    <w:rsid w:val="00214A31"/>
    <w:rsid w:val="00242CF2"/>
    <w:rsid w:val="002E18D8"/>
    <w:rsid w:val="002F60F3"/>
    <w:rsid w:val="00311351"/>
    <w:rsid w:val="0032725E"/>
    <w:rsid w:val="00394CB3"/>
    <w:rsid w:val="003C6C02"/>
    <w:rsid w:val="003F4675"/>
    <w:rsid w:val="004065F3"/>
    <w:rsid w:val="00426E7F"/>
    <w:rsid w:val="004D7269"/>
    <w:rsid w:val="0054600D"/>
    <w:rsid w:val="0055484E"/>
    <w:rsid w:val="005A73EE"/>
    <w:rsid w:val="005B7BC1"/>
    <w:rsid w:val="005D203F"/>
    <w:rsid w:val="005E54B6"/>
    <w:rsid w:val="005F2AE1"/>
    <w:rsid w:val="005F5BDC"/>
    <w:rsid w:val="00646AEB"/>
    <w:rsid w:val="00666618"/>
    <w:rsid w:val="006735BA"/>
    <w:rsid w:val="006956AB"/>
    <w:rsid w:val="006A6616"/>
    <w:rsid w:val="006D45CE"/>
    <w:rsid w:val="006E0D73"/>
    <w:rsid w:val="00721BBD"/>
    <w:rsid w:val="007926A3"/>
    <w:rsid w:val="007A4BFC"/>
    <w:rsid w:val="007D20F6"/>
    <w:rsid w:val="00805E3C"/>
    <w:rsid w:val="0081299C"/>
    <w:rsid w:val="0086585A"/>
    <w:rsid w:val="008A308B"/>
    <w:rsid w:val="009A1F81"/>
    <w:rsid w:val="009F1F5C"/>
    <w:rsid w:val="00A039E4"/>
    <w:rsid w:val="00A55333"/>
    <w:rsid w:val="00AE2AA5"/>
    <w:rsid w:val="00B37D63"/>
    <w:rsid w:val="00B67550"/>
    <w:rsid w:val="00B7120D"/>
    <w:rsid w:val="00B97330"/>
    <w:rsid w:val="00BD2423"/>
    <w:rsid w:val="00C469FC"/>
    <w:rsid w:val="00CA41AB"/>
    <w:rsid w:val="00CB5559"/>
    <w:rsid w:val="00CC2B7C"/>
    <w:rsid w:val="00CF06A6"/>
    <w:rsid w:val="00DE66F0"/>
    <w:rsid w:val="00E0384C"/>
    <w:rsid w:val="00E075CD"/>
    <w:rsid w:val="00E265F4"/>
    <w:rsid w:val="00E46B0B"/>
    <w:rsid w:val="00E760B0"/>
    <w:rsid w:val="00E920D8"/>
    <w:rsid w:val="00E94B79"/>
    <w:rsid w:val="00EA085C"/>
    <w:rsid w:val="00F00669"/>
    <w:rsid w:val="00F3279B"/>
    <w:rsid w:val="00F42002"/>
    <w:rsid w:val="00F67610"/>
    <w:rsid w:val="00F9776C"/>
    <w:rsid w:val="016F0A91"/>
    <w:rsid w:val="01F33470"/>
    <w:rsid w:val="03F12C43"/>
    <w:rsid w:val="047D2F82"/>
    <w:rsid w:val="059B00A7"/>
    <w:rsid w:val="060021DC"/>
    <w:rsid w:val="064D410C"/>
    <w:rsid w:val="06746E88"/>
    <w:rsid w:val="06BE6228"/>
    <w:rsid w:val="07EA6CFD"/>
    <w:rsid w:val="09281F8C"/>
    <w:rsid w:val="09FC30DE"/>
    <w:rsid w:val="0A116753"/>
    <w:rsid w:val="0B1D66D8"/>
    <w:rsid w:val="0B896034"/>
    <w:rsid w:val="0C4C20FB"/>
    <w:rsid w:val="0D824E94"/>
    <w:rsid w:val="0E6F37D9"/>
    <w:rsid w:val="112936A0"/>
    <w:rsid w:val="1250416D"/>
    <w:rsid w:val="13B82E0D"/>
    <w:rsid w:val="141D039C"/>
    <w:rsid w:val="17432B85"/>
    <w:rsid w:val="1909264A"/>
    <w:rsid w:val="198119BE"/>
    <w:rsid w:val="1B78482C"/>
    <w:rsid w:val="1C6D1D31"/>
    <w:rsid w:val="1D654F62"/>
    <w:rsid w:val="1ED15BFA"/>
    <w:rsid w:val="204B1966"/>
    <w:rsid w:val="205A7194"/>
    <w:rsid w:val="20F93C89"/>
    <w:rsid w:val="210F4887"/>
    <w:rsid w:val="218B4495"/>
    <w:rsid w:val="22273516"/>
    <w:rsid w:val="2233056C"/>
    <w:rsid w:val="23513756"/>
    <w:rsid w:val="250F1490"/>
    <w:rsid w:val="268E0CB4"/>
    <w:rsid w:val="27710D83"/>
    <w:rsid w:val="290C3002"/>
    <w:rsid w:val="292A0545"/>
    <w:rsid w:val="2B26350E"/>
    <w:rsid w:val="2B5C1C56"/>
    <w:rsid w:val="2BCF3D4E"/>
    <w:rsid w:val="2D550DF7"/>
    <w:rsid w:val="2DBA0562"/>
    <w:rsid w:val="2E131081"/>
    <w:rsid w:val="31352995"/>
    <w:rsid w:val="32957AA8"/>
    <w:rsid w:val="32A96D1A"/>
    <w:rsid w:val="32F26CA9"/>
    <w:rsid w:val="33243C2B"/>
    <w:rsid w:val="3344327C"/>
    <w:rsid w:val="33FD2E3B"/>
    <w:rsid w:val="34032DB0"/>
    <w:rsid w:val="34781430"/>
    <w:rsid w:val="34B82D6F"/>
    <w:rsid w:val="373703E1"/>
    <w:rsid w:val="37580FE7"/>
    <w:rsid w:val="379B34BE"/>
    <w:rsid w:val="396616D2"/>
    <w:rsid w:val="39A71DAE"/>
    <w:rsid w:val="3C522566"/>
    <w:rsid w:val="3CFE26EE"/>
    <w:rsid w:val="3D8C4411"/>
    <w:rsid w:val="40465DD0"/>
    <w:rsid w:val="40CC1D5D"/>
    <w:rsid w:val="416268DB"/>
    <w:rsid w:val="418A6C4E"/>
    <w:rsid w:val="420B38E3"/>
    <w:rsid w:val="452F6292"/>
    <w:rsid w:val="45DB5AF3"/>
    <w:rsid w:val="47A40B72"/>
    <w:rsid w:val="47AF499B"/>
    <w:rsid w:val="484D612A"/>
    <w:rsid w:val="48913E0B"/>
    <w:rsid w:val="48A9072C"/>
    <w:rsid w:val="4D903B41"/>
    <w:rsid w:val="4DA8126D"/>
    <w:rsid w:val="4DD72226"/>
    <w:rsid w:val="4EA300AE"/>
    <w:rsid w:val="50622DD8"/>
    <w:rsid w:val="51C77E42"/>
    <w:rsid w:val="54B1376D"/>
    <w:rsid w:val="55DB13C7"/>
    <w:rsid w:val="56311F34"/>
    <w:rsid w:val="564548F7"/>
    <w:rsid w:val="565305B1"/>
    <w:rsid w:val="56C73340"/>
    <w:rsid w:val="59441D15"/>
    <w:rsid w:val="5A3206F2"/>
    <w:rsid w:val="5F381638"/>
    <w:rsid w:val="61EF1B1B"/>
    <w:rsid w:val="621A3658"/>
    <w:rsid w:val="62B62979"/>
    <w:rsid w:val="64252B6E"/>
    <w:rsid w:val="64EE4C72"/>
    <w:rsid w:val="651520BC"/>
    <w:rsid w:val="661A6258"/>
    <w:rsid w:val="68D07832"/>
    <w:rsid w:val="6A136FDE"/>
    <w:rsid w:val="6A752B54"/>
    <w:rsid w:val="6EA6456E"/>
    <w:rsid w:val="72C714D2"/>
    <w:rsid w:val="73DE2356"/>
    <w:rsid w:val="74517818"/>
    <w:rsid w:val="75840CDB"/>
    <w:rsid w:val="75FA50B5"/>
    <w:rsid w:val="77781E83"/>
    <w:rsid w:val="78062181"/>
    <w:rsid w:val="794965D5"/>
    <w:rsid w:val="79D61FC6"/>
    <w:rsid w:val="7CF82ADB"/>
    <w:rsid w:val="7F2E2508"/>
    <w:rsid w:val="7FAE52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Hyperlink"/>
    <w:qFormat/>
    <w:uiPriority w:val="0"/>
    <w:rPr>
      <w:color w:val="0000FF"/>
      <w:u w:val="single"/>
    </w:rPr>
  </w:style>
  <w:style w:type="character" w:customStyle="1" w:styleId="10">
    <w:name w:val="页眉 Char"/>
    <w:link w:val="4"/>
    <w:qFormat/>
    <w:uiPriority w:val="0"/>
    <w:rPr>
      <w:kern w:val="2"/>
      <w:sz w:val="18"/>
      <w:szCs w:val="18"/>
    </w:rPr>
  </w:style>
  <w:style w:type="character" w:customStyle="1" w:styleId="11">
    <w:name w:val="页脚 Char"/>
    <w:link w:val="3"/>
    <w:qFormat/>
    <w:uiPriority w:val="0"/>
    <w:rPr>
      <w:kern w:val="2"/>
      <w:sz w:val="18"/>
      <w:szCs w:val="18"/>
    </w:rPr>
  </w:style>
  <w:style w:type="character" w:customStyle="1" w:styleId="12">
    <w:name w:val="font31"/>
    <w:basedOn w:val="8"/>
    <w:qFormat/>
    <w:uiPriority w:val="0"/>
    <w:rPr>
      <w:rFonts w:hint="eastAsia" w:ascii="宋体" w:hAnsi="宋体" w:eastAsia="宋体" w:cs="宋体"/>
      <w:color w:val="000000"/>
      <w:sz w:val="16"/>
      <w:szCs w:val="16"/>
      <w:u w:val="none"/>
    </w:rPr>
  </w:style>
  <w:style w:type="character" w:customStyle="1" w:styleId="13">
    <w:name w:val="font41"/>
    <w:basedOn w:val="8"/>
    <w:qFormat/>
    <w:uiPriority w:val="0"/>
    <w:rPr>
      <w:rFonts w:hint="default" w:ascii="Calibri" w:hAnsi="Calibri" w:cs="Calibri"/>
      <w:color w:val="000000"/>
      <w:sz w:val="16"/>
      <w:szCs w:val="1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17</Pages>
  <Words>4248</Words>
  <Characters>4830</Characters>
  <Lines>16</Lines>
  <Paragraphs>4</Paragraphs>
  <TotalTime>0</TotalTime>
  <ScaleCrop>false</ScaleCrop>
  <LinksUpToDate>false</LinksUpToDate>
  <CharactersWithSpaces>4889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2017-03-15T03:43:00Z</dcterms:created>
  <dc:creator>Windows 用户</dc:creator>
  <cp:lastModifiedBy>Administrator</cp:lastModifiedBy>
  <cp:lastPrinted>2022-04-13T10:13:00Z</cp:lastPrinted>
  <dcterms:modified xsi:type="dcterms:W3CDTF">2023-06-08T11:36:44Z</dcterms:modified>
  <dc:title>临夏回族自治州**局部门预算（此处请用单位全称，居中）</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E569EDE382D9499284C9D8BB2A85EB4A_13</vt:lpwstr>
  </property>
</Properties>
</file>