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bookmarkStart w:id="0" w:name="_GoBack"/>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唐汪回民小学</w:t>
      </w:r>
      <w:r>
        <w:rPr>
          <w:rFonts w:hint="eastAsia" w:ascii="方正小标宋简体" w:eastAsia="方正小标宋简体"/>
          <w:sz w:val="72"/>
          <w:szCs w:val="72"/>
          <w:highlight w:val="none"/>
        </w:rPr>
        <w:t>（单位名称）</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hint="eastAsia"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hint="eastAsia" w:ascii="方正小标宋简体" w:eastAsia="方正小标宋简体"/>
          <w:sz w:val="48"/>
          <w:szCs w:val="48"/>
          <w:highlight w:val="none"/>
        </w:rPr>
      </w:pP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（一）制定符合党的教育方针和国家教育法律法规的</w:t>
      </w:r>
      <w:r>
        <w:rPr>
          <w:rFonts w:hint="eastAsia" w:ascii="仿宋_GB2312" w:hAnsi="宋体" w:eastAsia="仿宋_GB2312" w:cs="宋体"/>
          <w:kern w:val="0"/>
          <w:sz w:val="28"/>
          <w:szCs w:val="28"/>
          <w:highlight w:val="none"/>
          <w:lang w:val="en-US" w:eastAsia="zh-CN"/>
        </w:rPr>
        <w:t>义务</w:t>
      </w:r>
      <w:r>
        <w:rPr>
          <w:rFonts w:hint="eastAsia" w:ascii="仿宋_GB2312" w:hAnsi="宋体" w:eastAsia="仿宋_GB2312" w:cs="宋体"/>
          <w:kern w:val="0"/>
          <w:sz w:val="28"/>
          <w:szCs w:val="28"/>
          <w:highlight w:val="none"/>
        </w:rPr>
        <w:t>教育发展规划并抓好组织实施和落实工作。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（四）负责教育教学管理及教研教工作，全力推进素质教育实施。</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（五）协助上级教育主管部门做</w:t>
      </w:r>
      <w:r>
        <w:rPr>
          <w:rFonts w:hint="eastAsia" w:ascii="仿宋_GB2312" w:hAnsi="宋体" w:eastAsia="仿宋_GB2312" w:cs="宋体"/>
          <w:kern w:val="0"/>
          <w:sz w:val="28"/>
          <w:szCs w:val="28"/>
          <w:highlight w:val="none"/>
          <w:lang w:eastAsia="zh-CN"/>
        </w:rPr>
        <w:t>好学</w:t>
      </w:r>
      <w:r>
        <w:rPr>
          <w:rFonts w:hint="eastAsia" w:ascii="仿宋_GB2312" w:hAnsi="宋体" w:eastAsia="仿宋_GB2312" w:cs="宋体"/>
          <w:kern w:val="0"/>
          <w:sz w:val="28"/>
          <w:szCs w:val="28"/>
          <w:highlight w:val="none"/>
        </w:rPr>
        <w:t>校教师考核工作，负责教师管理、继续教育、考核考评等工作。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（六）负责财务管理，</w:t>
      </w:r>
      <w:r>
        <w:rPr>
          <w:rFonts w:hint="eastAsia" w:ascii="仿宋_GB2312" w:hAnsi="宋体" w:eastAsia="仿宋_GB2312" w:cs="宋体"/>
          <w:kern w:val="0"/>
          <w:sz w:val="28"/>
          <w:szCs w:val="28"/>
          <w:highlight w:val="none"/>
          <w:lang w:eastAsia="zh-CN"/>
        </w:rPr>
        <w:t>筹措</w:t>
      </w:r>
      <w:r>
        <w:rPr>
          <w:rFonts w:hint="eastAsia" w:ascii="仿宋_GB2312" w:hAnsi="宋体" w:eastAsia="仿宋_GB2312" w:cs="宋体"/>
          <w:kern w:val="0"/>
          <w:sz w:val="28"/>
          <w:szCs w:val="28"/>
          <w:highlight w:val="none"/>
        </w:rPr>
        <w:t>资金。</w:t>
      </w:r>
      <w:r>
        <w:rPr>
          <w:rFonts w:hint="eastAsia" w:ascii="仿宋_GB2312" w:hAnsi="宋体" w:eastAsia="仿宋_GB2312" w:cs="宋体"/>
          <w:kern w:val="0"/>
          <w:sz w:val="28"/>
          <w:szCs w:val="28"/>
          <w:highlight w:val="none"/>
          <w:lang w:eastAsia="zh-CN"/>
        </w:rPr>
        <w:t>改善</w:t>
      </w:r>
      <w:r>
        <w:rPr>
          <w:rFonts w:hint="eastAsia" w:ascii="仿宋_GB2312" w:hAnsi="宋体" w:eastAsia="仿宋_GB2312" w:cs="宋体"/>
          <w:kern w:val="0"/>
          <w:sz w:val="28"/>
          <w:szCs w:val="28"/>
          <w:highlight w:val="none"/>
        </w:rPr>
        <w:t>办学</w:t>
      </w:r>
      <w:r>
        <w:rPr>
          <w:rFonts w:hint="eastAsia" w:ascii="仿宋_GB2312" w:hAnsi="宋体" w:eastAsia="仿宋_GB2312" w:cs="宋体"/>
          <w:kern w:val="0"/>
          <w:sz w:val="28"/>
          <w:szCs w:val="28"/>
          <w:highlight w:val="none"/>
          <w:lang w:eastAsia="zh-CN"/>
        </w:rPr>
        <w:t>条件</w:t>
      </w:r>
      <w:r>
        <w:rPr>
          <w:rFonts w:hint="eastAsia" w:ascii="仿宋_GB2312" w:hAnsi="宋体" w:eastAsia="仿宋_GB2312" w:cs="宋体"/>
          <w:kern w:val="0"/>
          <w:sz w:val="28"/>
          <w:szCs w:val="28"/>
          <w:highlight w:val="none"/>
        </w:rPr>
        <w:t>等工作。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（七）完成教育主管部门和上级</w:t>
      </w:r>
      <w:r>
        <w:rPr>
          <w:rFonts w:hint="eastAsia" w:ascii="仿宋_GB2312" w:hAnsi="宋体" w:eastAsia="仿宋_GB2312" w:cs="宋体"/>
          <w:kern w:val="0"/>
          <w:sz w:val="28"/>
          <w:szCs w:val="28"/>
          <w:highlight w:val="none"/>
          <w:lang w:eastAsia="zh-CN"/>
        </w:rPr>
        <w:t>政府</w:t>
      </w:r>
      <w:r>
        <w:rPr>
          <w:rFonts w:hint="eastAsia" w:ascii="仿宋_GB2312" w:hAnsi="宋体" w:eastAsia="仿宋_GB2312" w:cs="宋体"/>
          <w:kern w:val="0"/>
          <w:sz w:val="28"/>
          <w:szCs w:val="28"/>
          <w:highlight w:val="none"/>
        </w:rPr>
        <w:t>委托</w:t>
      </w:r>
      <w:r>
        <w:rPr>
          <w:rFonts w:hint="eastAsia" w:ascii="仿宋_GB2312" w:hAnsi="宋体" w:eastAsia="仿宋_GB2312" w:cs="宋体"/>
          <w:kern w:val="0"/>
          <w:sz w:val="28"/>
          <w:szCs w:val="28"/>
          <w:highlight w:val="none"/>
          <w:lang w:eastAsia="zh-CN"/>
        </w:rPr>
        <w:t>的各项</w:t>
      </w:r>
      <w:r>
        <w:rPr>
          <w:rFonts w:hint="eastAsia" w:ascii="仿宋_GB2312" w:hAnsi="宋体" w:eastAsia="仿宋_GB2312" w:cs="宋体"/>
          <w:kern w:val="0"/>
          <w:sz w:val="28"/>
          <w:szCs w:val="28"/>
          <w:highlight w:val="none"/>
        </w:rPr>
        <w:t>工作任务。</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（一）办公室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主要职责：负责文件、材料的拟定、收发、</w:t>
      </w:r>
      <w:r>
        <w:rPr>
          <w:rFonts w:hint="eastAsia" w:ascii="仿宋_GB2312" w:hAnsi="宋体" w:eastAsia="仿宋_GB2312" w:cs="宋体"/>
          <w:color w:val="auto"/>
          <w:kern w:val="0"/>
          <w:sz w:val="28"/>
          <w:szCs w:val="28"/>
          <w:highlight w:val="none"/>
          <w:lang w:eastAsia="zh-CN"/>
        </w:rPr>
        <w:t>呈阅、催办和保管</w:t>
      </w:r>
      <w:r>
        <w:rPr>
          <w:rFonts w:hint="eastAsia" w:ascii="仿宋_GB2312" w:hAnsi="宋体" w:eastAsia="仿宋_GB2312" w:cs="宋体"/>
          <w:color w:val="auto"/>
          <w:kern w:val="0"/>
          <w:sz w:val="28"/>
          <w:szCs w:val="28"/>
          <w:highlight w:val="none"/>
        </w:rPr>
        <w:t>及学校印章的使用和保管；负责会议的通知、</w:t>
      </w:r>
      <w:r>
        <w:rPr>
          <w:rFonts w:hint="eastAsia" w:ascii="仿宋_GB2312" w:hAnsi="宋体" w:eastAsia="仿宋_GB2312" w:cs="宋体"/>
          <w:color w:val="auto"/>
          <w:kern w:val="0"/>
          <w:sz w:val="28"/>
          <w:szCs w:val="28"/>
          <w:highlight w:val="none"/>
          <w:lang w:eastAsia="zh-CN"/>
        </w:rPr>
        <w:t>记录及教</w:t>
      </w:r>
      <w:r>
        <w:rPr>
          <w:rFonts w:hint="eastAsia" w:ascii="仿宋_GB2312" w:hAnsi="宋体" w:eastAsia="仿宋_GB2312" w:cs="宋体"/>
          <w:color w:val="auto"/>
          <w:kern w:val="0"/>
          <w:sz w:val="28"/>
          <w:szCs w:val="28"/>
          <w:highlight w:val="none"/>
        </w:rPr>
        <w:t>职</w:t>
      </w:r>
      <w:r>
        <w:rPr>
          <w:rFonts w:hint="eastAsia" w:ascii="仿宋_GB2312" w:hAnsi="宋体" w:eastAsia="仿宋_GB2312" w:cs="宋体"/>
          <w:color w:val="auto"/>
          <w:kern w:val="0"/>
          <w:sz w:val="28"/>
          <w:szCs w:val="28"/>
          <w:highlight w:val="none"/>
          <w:lang w:eastAsia="zh-CN"/>
        </w:rPr>
        <w:t>工考</w:t>
      </w:r>
      <w:r>
        <w:rPr>
          <w:rFonts w:hint="eastAsia" w:ascii="仿宋_GB2312" w:hAnsi="宋体" w:eastAsia="仿宋_GB2312" w:cs="宋体"/>
          <w:color w:val="auto"/>
          <w:kern w:val="0"/>
          <w:sz w:val="28"/>
          <w:szCs w:val="28"/>
          <w:highlight w:val="none"/>
        </w:rPr>
        <w:t>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工作；协调联络各校长、各处室、各年级组、教研组工作；负责教职工量化考核和年度考核工作。</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（二）教务处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（三）教研室</w:t>
      </w:r>
    </w:p>
    <w:p>
      <w:pPr>
        <w:spacing w:line="840" w:lineRule="exact"/>
        <w:ind w:firstLine="560" w:firstLineChars="200"/>
        <w:rPr>
          <w:rFonts w:hint="eastAsia" w:ascii="仿宋_GB2312" w:hAnsi="宋体" w:eastAsia="仿宋_GB2312" w:cs="宋体"/>
          <w:color w:val="auto"/>
          <w:kern w:val="0"/>
          <w:sz w:val="28"/>
          <w:szCs w:val="28"/>
          <w:highlight w:val="none"/>
          <w:lang w:eastAsia="zh-CN"/>
        </w:rPr>
      </w:pPr>
      <w:r>
        <w:rPr>
          <w:rFonts w:hint="eastAsia" w:ascii="仿宋_GB2312" w:hAnsi="宋体" w:eastAsia="仿宋_GB2312" w:cs="宋体"/>
          <w:color w:val="auto"/>
          <w:kern w:val="0"/>
          <w:sz w:val="28"/>
          <w:szCs w:val="28"/>
          <w:highlight w:val="none"/>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w:t>
      </w:r>
      <w:r>
        <w:rPr>
          <w:rFonts w:hint="eastAsia" w:ascii="仿宋_GB2312" w:hAnsi="宋体" w:eastAsia="仿宋_GB2312" w:cs="宋体"/>
          <w:color w:val="auto"/>
          <w:kern w:val="0"/>
          <w:sz w:val="28"/>
          <w:szCs w:val="28"/>
          <w:highlight w:val="none"/>
          <w:lang w:val="en-US" w:eastAsia="zh-CN"/>
        </w:rPr>
        <w:t>四</w:t>
      </w:r>
      <w:r>
        <w:rPr>
          <w:rFonts w:hint="eastAsia" w:ascii="仿宋_GB2312" w:hAnsi="宋体" w:eastAsia="仿宋_GB2312" w:cs="宋体"/>
          <w:color w:val="auto"/>
          <w:kern w:val="0"/>
          <w:sz w:val="28"/>
          <w:szCs w:val="28"/>
          <w:highlight w:val="none"/>
        </w:rPr>
        <w:t>）团委</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w:t>
      </w:r>
      <w:r>
        <w:rPr>
          <w:rFonts w:hint="eastAsia" w:ascii="仿宋_GB2312" w:hAnsi="宋体" w:eastAsia="仿宋_GB2312" w:cs="宋体"/>
          <w:color w:val="auto"/>
          <w:kern w:val="0"/>
          <w:sz w:val="28"/>
          <w:szCs w:val="28"/>
          <w:highlight w:val="none"/>
          <w:lang w:val="en-US" w:eastAsia="zh-CN"/>
        </w:rPr>
        <w:t>五</w:t>
      </w:r>
      <w:r>
        <w:rPr>
          <w:rFonts w:hint="eastAsia" w:ascii="仿宋_GB2312" w:hAnsi="宋体" w:eastAsia="仿宋_GB2312" w:cs="宋体"/>
          <w:color w:val="auto"/>
          <w:kern w:val="0"/>
          <w:sz w:val="28"/>
          <w:szCs w:val="28"/>
          <w:highlight w:val="none"/>
        </w:rPr>
        <w:t>）总务处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学校后勤工作；负责各类校产的登记、使用及管理工作；负责办公及教学用品的购量、发放和管理工作；抓好后勤人员的管理工作，以不断提高后勤服务工作水平；管理和维护好水、电、暖等的供给维修工作，保障各项工作高效运转。</w:t>
      </w:r>
    </w:p>
    <w:p>
      <w:pPr>
        <w:spacing w:line="840" w:lineRule="exact"/>
        <w:ind w:firstLine="883" w:firstLineChars="200"/>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rPr>
        <w:t>8654541.21</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rPr>
        <w:t>8654541.21</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8654541.21</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r>
        <w:rPr>
          <w:rFonts w:hint="eastAsia" w:ascii="仿宋_GB2312" w:hAnsi="宋体" w:eastAsia="仿宋_GB2312"/>
          <w:sz w:val="32"/>
          <w:szCs w:val="32"/>
          <w:highlight w:val="none"/>
        </w:rPr>
        <w:t>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按功能分类科目安排为：</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100896.36</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卫生健康支出</w:t>
      </w:r>
      <w:r>
        <w:rPr>
          <w:rFonts w:hint="eastAsia" w:ascii="仿宋_GB2312" w:hAnsi="黑体" w:eastAsia="仿宋_GB2312"/>
          <w:sz w:val="32"/>
          <w:szCs w:val="32"/>
          <w:highlight w:val="none"/>
        </w:rPr>
        <w:t>338281.17</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lang w:eastAsia="zh-CN"/>
        </w:rPr>
        <w:t>住房保障支出</w:t>
      </w:r>
      <w:r>
        <w:rPr>
          <w:rFonts w:hint="eastAsia" w:ascii="仿宋_GB2312" w:hAnsi="黑体" w:eastAsia="仿宋_GB2312"/>
          <w:sz w:val="32"/>
          <w:szCs w:val="32"/>
          <w:highlight w:val="none"/>
        </w:rPr>
        <w:t>605378.16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教育支出6792725.00元。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社会保障和就业支出817260.52元。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8606796.21</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rPr>
        <w:t>100896.36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rPr>
        <w:t>工会事务</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rPr>
        <w:t>100896.36</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rPr>
        <w:t>行政事业单位养老支出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rPr>
        <w:t>807170.88</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rPr>
        <w:t>机关事业单位基本养老保险缴费支出</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rPr>
        <w:t>807170.88</w:t>
      </w:r>
      <w:r>
        <w:rPr>
          <w:rFonts w:hint="eastAsia" w:ascii="仿宋_GB2312" w:hAnsi="黑体" w:eastAsia="仿宋_GB2312"/>
          <w:sz w:val="32"/>
          <w:szCs w:val="32"/>
          <w:highlight w:val="none"/>
        </w:rPr>
        <w:t>元。</w:t>
      </w:r>
      <w:r>
        <w:rPr>
          <w:rFonts w:hint="eastAsia" w:ascii="仿宋_GB2312" w:hAnsi="黑体" w:eastAsia="仿宋_GB2312"/>
          <w:b/>
          <w:bCs/>
          <w:sz w:val="32"/>
          <w:szCs w:val="32"/>
          <w:highlight w:val="none"/>
        </w:rPr>
        <w:t>财政对其他社会保险基金的补助（款）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rPr>
        <w:t>10089.64</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rPr>
        <w:t>财政对工伤保险基金的补助</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rPr>
        <w:t>10089.64</w:t>
      </w:r>
      <w:r>
        <w:rPr>
          <w:rFonts w:hint="eastAsia" w:ascii="仿宋_GB2312" w:hAnsi="黑体" w:eastAsia="仿宋_GB2312"/>
          <w:sz w:val="32"/>
          <w:szCs w:val="32"/>
          <w:highlight w:val="none"/>
        </w:rPr>
        <w:t>元。</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三）</w:t>
      </w:r>
      <w:r>
        <w:rPr>
          <w:rFonts w:hint="eastAsia" w:ascii="楷体_GB2312" w:hAnsi="黑体" w:eastAsia="楷体_GB2312"/>
          <w:b/>
          <w:sz w:val="32"/>
          <w:szCs w:val="32"/>
          <w:highlight w:val="none"/>
        </w:rPr>
        <w:t>卫生健康支出（类） 财政对基本医疗保险基金的补助（款）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rPr>
        <w:t>338281.17</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rPr>
        <w:t>财政对职工基本医疗保险基金的补助</w:t>
      </w:r>
      <w:r>
        <w:rPr>
          <w:rFonts w:hint="eastAsia" w:ascii="仿宋_GB2312" w:hAnsi="黑体" w:eastAsia="仿宋_GB2312"/>
          <w:sz w:val="32"/>
          <w:szCs w:val="32"/>
          <w:highlight w:val="none"/>
        </w:rPr>
        <w:t>（项）20</w:t>
      </w:r>
      <w:r>
        <w:rPr>
          <w:rFonts w:hint="eastAsia" w:ascii="仿宋_GB2312" w:hAnsi="黑体" w:eastAsia="仿宋_GB2312"/>
          <w:sz w:val="32"/>
          <w:szCs w:val="32"/>
          <w:highlight w:val="none"/>
          <w:lang w:val="en-US" w:eastAsia="zh-CN"/>
        </w:rPr>
        <w:t>22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rPr>
        <w:t>338281.17</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四）</w:t>
      </w:r>
      <w:r>
        <w:rPr>
          <w:rFonts w:hint="eastAsia" w:ascii="楷体_GB2312" w:hAnsi="黑体" w:eastAsia="楷体_GB2312"/>
          <w:b/>
          <w:sz w:val="32"/>
          <w:szCs w:val="32"/>
          <w:highlight w:val="none"/>
          <w:lang w:eastAsia="zh-CN"/>
        </w:rPr>
        <w:t>住房保障支出（</w:t>
      </w:r>
      <w:r>
        <w:rPr>
          <w:rFonts w:hint="eastAsia" w:ascii="楷体_GB2312" w:hAnsi="黑体" w:eastAsia="楷体_GB2312"/>
          <w:b/>
          <w:sz w:val="32"/>
          <w:szCs w:val="32"/>
          <w:highlight w:val="none"/>
        </w:rPr>
        <w:t>类）住房改革支出（款）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rPr>
        <w:t>605378.16</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rPr>
        <w:t>住房公积金</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rPr>
        <w:t>605378.16</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2022年一般公共预算基本支出8606796.21元，其中：人员经费8606796.21元，单位运转经费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黑体" w:eastAsia="仿宋_GB2312"/>
          <w:sz w:val="32"/>
          <w:szCs w:val="32"/>
          <w:highlight w:val="none"/>
          <w:lang w:eastAsia="zh-CN"/>
        </w:rPr>
        <w:t>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bookmarkEnd w:id="0"/>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DFD0B5B"/>
    <w:rsid w:val="4EA300AE"/>
    <w:rsid w:val="50622DD8"/>
    <w:rsid w:val="51C77E42"/>
    <w:rsid w:val="54B1376D"/>
    <w:rsid w:val="56311F34"/>
    <w:rsid w:val="564548F7"/>
    <w:rsid w:val="565305B1"/>
    <w:rsid w:val="56C73340"/>
    <w:rsid w:val="58652178"/>
    <w:rsid w:val="59441D15"/>
    <w:rsid w:val="5A3206F2"/>
    <w:rsid w:val="61EF1B1B"/>
    <w:rsid w:val="621A3658"/>
    <w:rsid w:val="62B62979"/>
    <w:rsid w:val="64252B6E"/>
    <w:rsid w:val="651520BC"/>
    <w:rsid w:val="661A6258"/>
    <w:rsid w:val="682D05A9"/>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3074</Words>
  <Characters>3402</Characters>
  <Lines>16</Lines>
  <Paragraphs>4</Paragraphs>
  <TotalTime>3</TotalTime>
  <ScaleCrop>false</ScaleCrop>
  <LinksUpToDate>false</LinksUpToDate>
  <CharactersWithSpaces>3457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2023-06-05T13:13:19Z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53030AAFF58346F09FD13DC398D779EE</vt:lpwstr>
  </property>
</Properties>
</file>