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ascii="仿宋_GB2312" w:hAnsi="仿宋_GB2312" w:eastAsia="仿宋_GB2312" w:cs="仿宋_GB2312"/>
          <w:sz w:val="32"/>
          <w:szCs w:val="32"/>
        </w:rPr>
      </w:pPr>
      <w:r>
        <w:rPr>
          <w:rFonts w:hint="eastAsia" w:ascii="仿宋_GB2312" w:hAnsi="仿宋_GB2312" w:eastAsia="仿宋_GB2312" w:cs="仿宋_GB2312"/>
          <w:sz w:val="32"/>
          <w:szCs w:val="32"/>
          <w:lang w:val="zh-CN"/>
        </w:rPr>
        <w:t>附件</w:t>
      </w:r>
      <w:r>
        <w:rPr>
          <w:rFonts w:hint="eastAsia" w:ascii="仿宋_GB2312" w:hAnsi="仿宋_GB2312" w:eastAsia="仿宋_GB2312" w:cs="仿宋_GB2312"/>
          <w:sz w:val="32"/>
          <w:szCs w:val="32"/>
        </w:rPr>
        <w:t>1：</w:t>
      </w: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仿宋_GB2312" w:hAnsi="仿宋_GB2312" w:eastAsia="仿宋_GB2312" w:cs="仿宋_GB2312"/>
          <w:sz w:val="32"/>
          <w:szCs w:val="32"/>
          <w:lang w:val="zh-CN"/>
        </w:rPr>
      </w:pPr>
    </w:p>
    <w:p>
      <w:pPr>
        <w:jc w:val="center"/>
        <w:rPr>
          <w:rFonts w:ascii="仿宋_GB2312" w:hAnsi="仿宋_GB2312" w:eastAsia="仿宋_GB2312" w:cs="仿宋_GB2312"/>
          <w:sz w:val="32"/>
          <w:szCs w:val="32"/>
          <w:lang w:val="zh-CN"/>
        </w:rPr>
      </w:pPr>
    </w:p>
    <w:p>
      <w:pPr>
        <w:jc w:val="center"/>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w:t>
      </w:r>
    </w:p>
    <w:p>
      <w:pPr>
        <w:jc w:val="center"/>
        <w:rPr>
          <w:rFonts w:ascii="仿宋_GB2312" w:hAnsi="仿宋_GB2312" w:eastAsia="仿宋_GB2312" w:cs="仿宋_GB2312"/>
          <w:sz w:val="32"/>
          <w:szCs w:val="32"/>
          <w:lang w:val="zh-CN"/>
        </w:rPr>
      </w:pPr>
      <w:r>
        <w:rPr>
          <w:rFonts w:hint="eastAsia" w:ascii="仿宋_GB2312" w:hAnsi="仿宋_GB2312" w:eastAsia="仿宋_GB2312" w:cs="仿宋_GB2312"/>
          <w:kern w:val="0"/>
          <w:sz w:val="32"/>
          <w:szCs w:val="32"/>
        </w:rPr>
        <w:t>东乡族自治县移民（石化）中学</w:t>
      </w:r>
      <w:r>
        <w:rPr>
          <w:rFonts w:hint="eastAsia" w:ascii="仿宋_GB2312" w:hAnsi="仿宋_GB2312" w:eastAsia="仿宋_GB2312" w:cs="仿宋_GB2312"/>
          <w:sz w:val="32"/>
          <w:szCs w:val="32"/>
          <w:lang w:val="zh-CN"/>
        </w:rPr>
        <w:t>部门（单位）部门决算情况说明</w:t>
      </w:r>
    </w:p>
    <w:p>
      <w:pPr>
        <w:jc w:val="center"/>
        <w:rPr>
          <w:rFonts w:ascii="仿宋_GB2312" w:hAnsi="仿宋_GB2312" w:eastAsia="仿宋_GB2312" w:cs="仿宋_GB2312"/>
          <w:sz w:val="32"/>
          <w:szCs w:val="32"/>
          <w:lang w:val="zh-CN"/>
        </w:rPr>
      </w:pPr>
    </w:p>
    <w:p>
      <w:pPr>
        <w:spacing w:line="336" w:lineRule="auto"/>
        <w:rPr>
          <w:rFonts w:hint="eastAsia" w:ascii="仿宋_GB2312" w:hAnsi="仿宋_GB2312" w:eastAsia="仿宋_GB2312" w:cs="仿宋_GB2312"/>
          <w:sz w:val="32"/>
          <w:szCs w:val="32"/>
          <w:lang w:val="zh-CN"/>
        </w:rPr>
      </w:pPr>
    </w:p>
    <w:p>
      <w:pPr>
        <w:spacing w:line="336" w:lineRule="auto"/>
        <w:rPr>
          <w:rFonts w:ascii="仿宋_GB2312" w:hAnsi="仿宋_GB2312" w:eastAsia="仿宋_GB2312" w:cs="仿宋_GB2312"/>
          <w:b/>
          <w:sz w:val="32"/>
          <w:szCs w:val="32"/>
          <w:lang w:val="zh-CN"/>
        </w:rPr>
      </w:pPr>
    </w:p>
    <w:p>
      <w:pPr>
        <w:spacing w:line="336" w:lineRule="auto"/>
        <w:jc w:val="center"/>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目录</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第一部分部门（单位）概况</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一、部门（单位）职责</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二、机构设置</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第二部分2022年度部门决算表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六、一般公共预算财政拨款基本支出决算明细表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七、政府性基金预算财政拨款收入支出决算表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八、国有资本经营预算财政拨款支出决算表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九、财政拨款“三公”经费支出决算表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第三部分2022年度部门决算情况说明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一、收入支出决算总体情况说明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四、财政拨款收入支出决算总体情况说明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七、机关运行经费支出情况说明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八、政府采购支出情况说明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九、国有资产占用情况说明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十、政府性基金预算财政拨款收支决算情况说明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十一、国有资本经营预算财政拨款支出情况说明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十二、财政拨款“三公”经费支出决算情况说明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第四部分预算绩效情况说明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第五部分名词解释</w:t>
      </w:r>
    </w:p>
    <w:p>
      <w:pPr>
        <w:rPr>
          <w:rFonts w:ascii="仿宋_GB2312" w:hAnsi="仿宋_GB2312" w:eastAsia="仿宋_GB2312" w:cs="仿宋_GB2312"/>
          <w:b/>
          <w:sz w:val="32"/>
          <w:szCs w:val="32"/>
          <w:lang w:val="zh-CN"/>
        </w:rPr>
      </w:pPr>
    </w:p>
    <w:p>
      <w:pPr>
        <w:ind w:firstLine="643" w:firstLineChars="200"/>
        <w:jc w:val="center"/>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w:t>
      </w:r>
      <w:r>
        <w:rPr>
          <w:rFonts w:hint="eastAsia" w:ascii="仿宋_GB2312" w:hAnsi="仿宋_GB2312" w:eastAsia="仿宋_GB2312" w:cs="仿宋_GB2312"/>
          <w:b/>
          <w:sz w:val="32"/>
          <w:szCs w:val="32"/>
        </w:rPr>
        <w:t>(单位）</w:t>
      </w:r>
      <w:r>
        <w:rPr>
          <w:rFonts w:hint="eastAsia" w:ascii="仿宋_GB2312" w:hAnsi="仿宋_GB2312" w:eastAsia="仿宋_GB2312" w:cs="仿宋_GB2312"/>
          <w:b/>
          <w:sz w:val="32"/>
          <w:szCs w:val="32"/>
          <w:lang w:val="zh-CN"/>
        </w:rPr>
        <w:t>概况</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一、部门（单位））职责</w:t>
      </w:r>
    </w:p>
    <w:p>
      <w:pPr>
        <w:ind w:firstLine="640" w:firstLineChars="200"/>
        <w:jc w:val="left"/>
        <w:rPr>
          <w:rFonts w:hint="eastAsia" w:ascii="宋体" w:hAnsi="宋体"/>
          <w:sz w:val="32"/>
          <w:szCs w:val="32"/>
        </w:rPr>
      </w:pPr>
      <w:r>
        <w:rPr>
          <w:rFonts w:hint="eastAsia" w:ascii="宋体" w:hAnsi="宋体"/>
          <w:sz w:val="32"/>
          <w:szCs w:val="32"/>
        </w:rPr>
        <w:t>东乡族自治县移民（石化）中学于2021年9月份新建的一所学校，由临夏州东乡县县教育局主管的财政全额拨款事业单位，实施初中学历教育，促进基础教育发展。</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二、机构设置</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仿宋_GB2312" w:hAnsi="宋体" w:eastAsia="仿宋_GB2312" w:cs="宋体"/>
          <w:kern w:val="0"/>
          <w:sz w:val="32"/>
          <w:szCs w:val="32"/>
          <w:highlight w:val="none"/>
          <w:lang w:val="en-US" w:eastAsia="zh-CN"/>
        </w:rPr>
      </w:pPr>
      <w:r>
        <w:rPr>
          <w:rFonts w:hint="eastAsia" w:ascii="仿宋_GB2312" w:hAnsi="宋体" w:eastAsia="仿宋_GB2312" w:cs="宋体"/>
          <w:kern w:val="0"/>
          <w:sz w:val="32"/>
          <w:szCs w:val="32"/>
          <w:highlight w:val="none"/>
        </w:rPr>
        <w:t>根据上述职责,</w:t>
      </w:r>
      <w:r>
        <w:rPr>
          <w:rFonts w:hint="eastAsia" w:ascii="仿宋_GB2312" w:hAnsi="宋体" w:eastAsia="仿宋_GB2312" w:cs="宋体"/>
          <w:kern w:val="0"/>
          <w:sz w:val="32"/>
          <w:szCs w:val="32"/>
          <w:highlight w:val="none"/>
          <w:lang w:val="en-US" w:eastAsia="zh-CN"/>
        </w:rPr>
        <w:t>东乡族自治县移民（石化）中学下设四个中心，两个群团组织：</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宋体" w:eastAsia="仿宋_GB2312" w:cs="宋体"/>
          <w:kern w:val="0"/>
          <w:sz w:val="32"/>
          <w:szCs w:val="32"/>
          <w:highlight w:val="none"/>
          <w:lang w:eastAsia="zh-CN"/>
        </w:rPr>
      </w:pPr>
      <w:r>
        <w:rPr>
          <w:rFonts w:hint="eastAsia" w:ascii="仿宋_GB2312" w:hAnsi="宋体" w:eastAsia="仿宋_GB2312" w:cs="宋体"/>
          <w:kern w:val="0"/>
          <w:sz w:val="32"/>
          <w:szCs w:val="32"/>
          <w:highlight w:val="none"/>
        </w:rPr>
        <w:t>1.</w:t>
      </w:r>
      <w:r>
        <w:rPr>
          <w:rFonts w:hint="eastAsia" w:ascii="仿宋_GB2312" w:hAnsi="宋体" w:eastAsia="仿宋_GB2312" w:cs="宋体"/>
          <w:kern w:val="0"/>
          <w:sz w:val="32"/>
          <w:szCs w:val="32"/>
          <w:highlight w:val="none"/>
          <w:lang w:val="en-US" w:eastAsia="zh-CN"/>
        </w:rPr>
        <w:t>党政服务中心</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主要职责:配合教育局制定符合党的教育方针和国家教育法律法规的教育发展规划并抓好组织实施和落实工作;贯彻、执行教育法律法规和政策规定,坚持依法治教、依法治学。巩固提高“两基”工作成果和整体水平,配合教育局依法动员、组织适龄儿童少年入学,严格控制辍学,推进普及九年义务教育;指导管理、检查、评价学校的教育教学工作,提高办学质量和办学效益;负责教育教学管理及教研教改工作,全力推进素质教育实施协助上级教育主管部门做好学校教师考核工作,负责教师管理继续教育、考核考评等工作;</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宋体" w:eastAsia="仿宋_GB2312" w:cs="宋体"/>
          <w:kern w:val="0"/>
          <w:sz w:val="32"/>
          <w:szCs w:val="32"/>
          <w:highlight w:val="none"/>
          <w:lang w:eastAsia="zh-CN"/>
        </w:rPr>
      </w:pPr>
      <w:r>
        <w:rPr>
          <w:rFonts w:hint="eastAsia" w:ascii="仿宋_GB2312" w:hAnsi="宋体" w:eastAsia="仿宋_GB2312" w:cs="宋体"/>
          <w:kern w:val="0"/>
          <w:sz w:val="32"/>
          <w:szCs w:val="32"/>
          <w:highlight w:val="none"/>
        </w:rPr>
        <w:t>2.</w:t>
      </w:r>
      <w:r>
        <w:rPr>
          <w:rFonts w:hint="eastAsia" w:ascii="仿宋_GB2312" w:hAnsi="宋体" w:eastAsia="仿宋_GB2312" w:cs="宋体"/>
          <w:kern w:val="0"/>
          <w:sz w:val="32"/>
          <w:szCs w:val="32"/>
          <w:highlight w:val="none"/>
          <w:lang w:val="en-US" w:eastAsia="zh-CN"/>
        </w:rPr>
        <w:t>教师发展服务中心</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宋体" w:eastAsia="仿宋_GB2312" w:cs="宋体"/>
          <w:kern w:val="0"/>
          <w:sz w:val="32"/>
          <w:szCs w:val="32"/>
          <w:highlight w:val="none"/>
          <w:lang w:eastAsia="zh-CN"/>
        </w:rPr>
      </w:pPr>
      <w:r>
        <w:rPr>
          <w:rFonts w:hint="eastAsia" w:ascii="仿宋_GB2312" w:hAnsi="宋体" w:eastAsia="仿宋_GB2312" w:cs="宋体"/>
          <w:kern w:val="0"/>
          <w:sz w:val="32"/>
          <w:szCs w:val="32"/>
          <w:highlight w:val="none"/>
        </w:rPr>
        <w:t>主要职责:协助校长制定并实施教育、教学工作计划;检查并总结学校的数育教学工作;组织管理教学工作,指导各科教师贯彻课程标准,执行教学计划,开展各种教学、教研活动,提高教学质量</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定期召开教研组会议,指导教研组制订具体教学工作计划,指导教研组的研究活动,帮助教研组总结交流教学经验;深入课堂听课,定期召开部分教师和学生的座谈会;组织好“三课”(示范课、公开课,优质课),对外公开课的赛教活动;组织开展学科竞赛和各科课外科技活动;负责科研课题的实施;与教导处共同负贵“教坛新秀”、“教学能手”、“学科带头人”的评选推荐工作</w:t>
      </w:r>
      <w:r>
        <w:rPr>
          <w:rFonts w:hint="eastAsia" w:ascii="仿宋_GB2312" w:hAnsi="宋体" w:eastAsia="仿宋_GB2312" w:cs="宋体"/>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宋体" w:eastAsia="仿宋_GB2312" w:cs="宋体"/>
          <w:kern w:val="0"/>
          <w:sz w:val="32"/>
          <w:szCs w:val="32"/>
          <w:highlight w:val="none"/>
          <w:lang w:eastAsia="zh-CN"/>
        </w:rPr>
      </w:pPr>
      <w:r>
        <w:rPr>
          <w:rFonts w:hint="eastAsia" w:ascii="仿宋_GB2312" w:hAnsi="宋体" w:eastAsia="仿宋_GB2312" w:cs="宋体"/>
          <w:kern w:val="0"/>
          <w:sz w:val="32"/>
          <w:szCs w:val="32"/>
          <w:highlight w:val="none"/>
          <w:lang w:val="en-US" w:eastAsia="zh-CN"/>
        </w:rPr>
        <w:t>3</w:t>
      </w:r>
      <w:r>
        <w:rPr>
          <w:rFonts w:hint="eastAsia" w:ascii="仿宋_GB2312" w:hAnsi="宋体" w:eastAsia="仿宋_GB2312" w:cs="宋体"/>
          <w:kern w:val="0"/>
          <w:sz w:val="32"/>
          <w:szCs w:val="32"/>
          <w:highlight w:val="none"/>
        </w:rPr>
        <w:t>.</w:t>
      </w:r>
      <w:r>
        <w:rPr>
          <w:rFonts w:hint="eastAsia" w:ascii="仿宋_GB2312" w:hAnsi="宋体" w:eastAsia="仿宋_GB2312" w:cs="宋体"/>
          <w:kern w:val="0"/>
          <w:sz w:val="32"/>
          <w:szCs w:val="32"/>
          <w:highlight w:val="none"/>
          <w:lang w:val="en-US" w:eastAsia="zh-CN"/>
        </w:rPr>
        <w:t>学生成长服务中心</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宋体" w:eastAsia="仿宋_GB2312" w:cs="宋体"/>
          <w:kern w:val="0"/>
          <w:sz w:val="32"/>
          <w:szCs w:val="32"/>
          <w:highlight w:val="none"/>
          <w:lang w:eastAsia="zh-CN"/>
        </w:rPr>
      </w:pPr>
      <w:r>
        <w:rPr>
          <w:rFonts w:hint="eastAsia" w:ascii="仿宋_GB2312" w:hAnsi="宋体" w:eastAsia="仿宋_GB2312" w:cs="宋体"/>
          <w:kern w:val="0"/>
          <w:sz w:val="32"/>
          <w:szCs w:val="32"/>
          <w:highlight w:val="none"/>
          <w:lang w:val="en-US" w:eastAsia="zh-CN"/>
        </w:rPr>
        <w:t>对学生</w:t>
      </w:r>
      <w:r>
        <w:rPr>
          <w:rFonts w:hint="eastAsia" w:ascii="仿宋_GB2312" w:hAnsi="宋体" w:eastAsia="仿宋_GB2312" w:cs="宋体"/>
          <w:kern w:val="0"/>
          <w:sz w:val="32"/>
          <w:szCs w:val="32"/>
          <w:highlight w:val="none"/>
        </w:rPr>
        <w:t>开展教育活动,向学生进行劳动教育,组织校外活动和家长会;组织安排学生的体育卫生和生活管理工作,抓好“两课”、“两操”(体育课、活动课、课间操、眼保健操和大课间活动)和学校体育运动会。搞好卫生保健工作,关心师生的身心健康;组织有关人员搞好招生、编班、学籍管理、考勤考绩课程表编排、资料以及资料室、图书室、实验室、电教室的有关工作;每学期末对教学工作,思想教育工作和体育卫生工作,进行一次书面总结,向校长汇报。组织教师总结教学经验,积极开展期末或学年末的评优奖励活动</w:t>
      </w:r>
      <w:r>
        <w:rPr>
          <w:rFonts w:hint="eastAsia" w:ascii="仿宋_GB2312" w:hAnsi="宋体" w:eastAsia="仿宋_GB2312" w:cs="宋体"/>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宋体" w:eastAsia="仿宋_GB2312" w:cs="宋体"/>
          <w:kern w:val="0"/>
          <w:sz w:val="32"/>
          <w:szCs w:val="32"/>
          <w:highlight w:val="none"/>
          <w:lang w:eastAsia="zh-CN"/>
        </w:rPr>
      </w:pPr>
      <w:r>
        <w:rPr>
          <w:rFonts w:hint="eastAsia" w:ascii="仿宋_GB2312" w:hAnsi="宋体" w:eastAsia="仿宋_GB2312" w:cs="宋体"/>
          <w:kern w:val="0"/>
          <w:sz w:val="32"/>
          <w:szCs w:val="32"/>
          <w:highlight w:val="none"/>
          <w:lang w:val="en-US" w:eastAsia="zh-CN"/>
        </w:rPr>
        <w:t>4.后勤服务中心</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主要职责:</w:t>
      </w:r>
      <w:r>
        <w:rPr>
          <w:rFonts w:hint="eastAsia" w:ascii="仿宋_GB2312" w:hAnsi="宋体" w:eastAsia="仿宋_GB2312" w:cs="宋体"/>
          <w:kern w:val="0"/>
          <w:sz w:val="32"/>
          <w:szCs w:val="32"/>
          <w:highlight w:val="none"/>
          <w:lang w:val="en-US" w:eastAsia="zh-CN"/>
        </w:rPr>
        <w:t>保障学校后请管理工作，保障学校正常教育教学工作的开展，并管理学校固定资产，安全保卫，餐饮住宿保障工作，</w:t>
      </w:r>
      <w:r>
        <w:rPr>
          <w:rFonts w:hint="eastAsia" w:ascii="仿宋_GB2312" w:hAnsi="宋体" w:eastAsia="仿宋_GB2312" w:cs="宋体"/>
          <w:kern w:val="0"/>
          <w:sz w:val="32"/>
          <w:szCs w:val="32"/>
          <w:highlight w:val="none"/>
        </w:rPr>
        <w:t>负责财务管理,筹措资金,改善办学条件等工作。</w:t>
      </w:r>
    </w:p>
    <w:p>
      <w:pPr>
        <w:keepNext w:val="0"/>
        <w:keepLines w:val="0"/>
        <w:pageBreakBefore w:val="0"/>
        <w:widowControl w:val="0"/>
        <w:numPr>
          <w:ilvl w:val="0"/>
          <w:numId w:val="1"/>
        </w:numPr>
        <w:kinsoku/>
        <w:wordWrap/>
        <w:overflowPunct/>
        <w:topLinePunct w:val="0"/>
        <w:autoSpaceDE/>
        <w:autoSpaceDN/>
        <w:bidi w:val="0"/>
        <w:adjustRightInd/>
        <w:snapToGrid/>
        <w:spacing w:line="640" w:lineRule="exact"/>
        <w:ind w:firstLine="640" w:firstLineChars="200"/>
        <w:textAlignment w:val="auto"/>
        <w:rPr>
          <w:rFonts w:hint="eastAsia" w:ascii="仿宋_GB2312" w:hAnsi="宋体" w:eastAsia="仿宋_GB2312" w:cs="宋体"/>
          <w:kern w:val="0"/>
          <w:sz w:val="32"/>
          <w:szCs w:val="32"/>
          <w:highlight w:val="none"/>
          <w:lang w:val="en-US" w:eastAsia="zh-CN"/>
        </w:rPr>
      </w:pPr>
      <w:r>
        <w:rPr>
          <w:rFonts w:hint="eastAsia" w:ascii="仿宋_GB2312" w:hAnsi="宋体" w:eastAsia="仿宋_GB2312" w:cs="宋体"/>
          <w:kern w:val="0"/>
          <w:sz w:val="32"/>
          <w:szCs w:val="32"/>
          <w:highlight w:val="none"/>
          <w:lang w:val="en-US" w:eastAsia="zh-CN"/>
        </w:rPr>
        <w:t>工会</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textAlignment w:val="auto"/>
        <w:rPr>
          <w:rFonts w:hint="eastAsia" w:ascii="仿宋_GB2312" w:hAnsi="宋体" w:eastAsia="仿宋_GB2312" w:cs="宋体"/>
          <w:kern w:val="0"/>
          <w:sz w:val="32"/>
          <w:szCs w:val="32"/>
          <w:highlight w:val="none"/>
          <w:lang w:val="en-US" w:eastAsia="zh-CN"/>
        </w:rPr>
      </w:pPr>
      <w:r>
        <w:rPr>
          <w:rFonts w:hint="eastAsia" w:ascii="仿宋_GB2312" w:hAnsi="宋体" w:eastAsia="仿宋_GB2312" w:cs="宋体"/>
          <w:kern w:val="0"/>
          <w:sz w:val="32"/>
          <w:szCs w:val="32"/>
          <w:highlight w:val="none"/>
          <w:lang w:val="en-US" w:eastAsia="zh-CN"/>
        </w:rPr>
        <w:t>主要职责：保障教职工正当权益，为教职工提供援助。</w:t>
      </w:r>
    </w:p>
    <w:p>
      <w:pPr>
        <w:keepNext w:val="0"/>
        <w:keepLines w:val="0"/>
        <w:pageBreakBefore w:val="0"/>
        <w:widowControl w:val="0"/>
        <w:numPr>
          <w:ilvl w:val="0"/>
          <w:numId w:val="1"/>
        </w:numPr>
        <w:kinsoku/>
        <w:wordWrap/>
        <w:overflowPunct/>
        <w:topLinePunct w:val="0"/>
        <w:autoSpaceDE/>
        <w:autoSpaceDN/>
        <w:bidi w:val="0"/>
        <w:adjustRightInd/>
        <w:snapToGrid/>
        <w:spacing w:line="640" w:lineRule="exact"/>
        <w:ind w:left="0" w:leftChars="0" w:firstLine="640" w:firstLineChars="200"/>
        <w:textAlignment w:val="auto"/>
        <w:rPr>
          <w:rFonts w:hint="eastAsia" w:ascii="仿宋_GB2312" w:hAnsi="宋体" w:eastAsia="仿宋_GB2312" w:cs="宋体"/>
          <w:kern w:val="0"/>
          <w:sz w:val="32"/>
          <w:szCs w:val="32"/>
          <w:highlight w:val="none"/>
          <w:lang w:val="en-US" w:eastAsia="zh-CN"/>
        </w:rPr>
      </w:pPr>
      <w:r>
        <w:rPr>
          <w:rFonts w:hint="eastAsia" w:ascii="仿宋_GB2312" w:hAnsi="宋体" w:eastAsia="仿宋_GB2312" w:cs="宋体"/>
          <w:kern w:val="0"/>
          <w:sz w:val="32"/>
          <w:szCs w:val="32"/>
          <w:highlight w:val="none"/>
          <w:lang w:val="en-US" w:eastAsia="zh-CN"/>
        </w:rPr>
        <w:t>校团委</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textAlignment w:val="auto"/>
        <w:rPr>
          <w:rFonts w:hint="default" w:ascii="仿宋_GB2312" w:hAnsi="宋体" w:eastAsia="仿宋_GB2312" w:cs="宋体"/>
          <w:kern w:val="0"/>
          <w:sz w:val="32"/>
          <w:szCs w:val="32"/>
          <w:highlight w:val="none"/>
          <w:lang w:val="en-US" w:eastAsia="zh-CN"/>
        </w:rPr>
      </w:pPr>
      <w:r>
        <w:rPr>
          <w:rFonts w:hint="eastAsia" w:ascii="仿宋_GB2312" w:hAnsi="宋体" w:eastAsia="仿宋_GB2312" w:cs="宋体"/>
          <w:kern w:val="0"/>
          <w:sz w:val="32"/>
          <w:szCs w:val="32"/>
          <w:highlight w:val="none"/>
          <w:lang w:val="en-US" w:eastAsia="zh-CN"/>
        </w:rPr>
        <w:t>主要职责：发展团员，组织学生开展志愿活动，组织成立并管理学生自治组织，开展学生自我教育活动。</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Chars="200"/>
        <w:textAlignment w:val="auto"/>
        <w:rPr>
          <w:rFonts w:hint="eastAsia" w:ascii="仿宋_GB2312" w:hAnsi="宋体" w:eastAsia="仿宋_GB2312" w:cs="宋体"/>
          <w:kern w:val="0"/>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Chars="200"/>
        <w:textAlignment w:val="auto"/>
        <w:rPr>
          <w:rFonts w:hint="default" w:ascii="仿宋_GB2312" w:hAnsi="宋体" w:eastAsia="仿宋_GB2312" w:cs="宋体"/>
          <w:kern w:val="0"/>
          <w:sz w:val="32"/>
          <w:szCs w:val="32"/>
          <w:highlight w:val="none"/>
          <w:lang w:val="en-US" w:eastAsia="zh-CN"/>
        </w:rPr>
      </w:pPr>
    </w:p>
    <w:p>
      <w:pPr>
        <w:ind w:firstLine="643" w:firstLineChars="200"/>
        <w:jc w:val="center"/>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第二部分2022年度部门决算表</w:t>
      </w:r>
    </w:p>
    <w:p>
      <w:pPr>
        <w:pStyle w:val="13"/>
        <w:numPr>
          <w:ilvl w:val="0"/>
          <w:numId w:val="2"/>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收入支出决算总表</w:t>
      </w:r>
    </w:p>
    <w:p>
      <w:pPr>
        <w:pStyle w:val="13"/>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见附件《东乡族自治县移民（石化）中学2022年度决算公开表格01》</w:t>
      </w:r>
    </w:p>
    <w:tbl>
      <w:tblPr>
        <w:tblStyle w:val="10"/>
        <w:tblW w:w="140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517"/>
        <w:gridCol w:w="793"/>
        <w:gridCol w:w="1857"/>
        <w:gridCol w:w="4251"/>
        <w:gridCol w:w="793"/>
        <w:gridCol w:w="18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4070" w:type="dxa"/>
            <w:gridSpan w:val="6"/>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部门：东乡族自治县移民（石化）中学</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0" w:type="auto"/>
            <w:gridSpan w:val="3"/>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8,250,447.10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20,097.00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8,258,138.58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1,320,927.36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413,305.92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131,805.68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257,667.00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9,571,374.46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9,131,014.18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440,360.28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9,571,374.46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9,571,374.46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注：1.本表反映部门本年度的总收支和年末结转结余情况。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2.本套报表金额单位转换时可能存在尾数误差。</w:t>
            </w:r>
          </w:p>
        </w:tc>
      </w:tr>
    </w:tbl>
    <w:p>
      <w:pPr>
        <w:jc w:val="left"/>
        <w:rPr>
          <w:rFonts w:hint="eastAsia" w:ascii="仿宋_GB2312" w:hAnsi="仿宋_GB2312" w:eastAsia="仿宋_GB2312" w:cs="仿宋_GB2312"/>
          <w:sz w:val="32"/>
          <w:szCs w:val="32"/>
          <w:lang w:val="zh-CN"/>
        </w:rPr>
      </w:pPr>
    </w:p>
    <w:p>
      <w:pPr>
        <w:jc w:val="left"/>
        <w:rPr>
          <w:rFonts w:ascii="仿宋_GB2312" w:hAnsi="仿宋_GB2312" w:eastAsia="仿宋_GB2312" w:cs="仿宋_GB2312"/>
          <w:sz w:val="32"/>
          <w:szCs w:val="32"/>
          <w:lang w:val="zh-CN"/>
        </w:rPr>
      </w:pPr>
    </w:p>
    <w:p>
      <w:pPr>
        <w:pStyle w:val="13"/>
        <w:numPr>
          <w:ilvl w:val="0"/>
          <w:numId w:val="2"/>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收入决算表</w:t>
      </w:r>
    </w:p>
    <w:p>
      <w:pPr>
        <w:pStyle w:val="13"/>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见附件《东乡族自治县移民（石化）中学2022年度决算公开表格02表》</w:t>
      </w:r>
    </w:p>
    <w:tbl>
      <w:tblPr>
        <w:tblStyle w:val="10"/>
        <w:tblpPr w:leftFromText="180" w:rightFromText="180" w:vertAnchor="text" w:horzAnchor="page" w:tblpX="1269" w:tblpY="1096"/>
        <w:tblOverlap w:val="never"/>
        <w:tblW w:w="1452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921"/>
        <w:gridCol w:w="236"/>
        <w:gridCol w:w="16"/>
        <w:gridCol w:w="224"/>
        <w:gridCol w:w="12"/>
        <w:gridCol w:w="2682"/>
        <w:gridCol w:w="31"/>
        <w:gridCol w:w="1982"/>
        <w:gridCol w:w="46"/>
        <w:gridCol w:w="1485"/>
        <w:gridCol w:w="46"/>
        <w:gridCol w:w="782"/>
        <w:gridCol w:w="46"/>
        <w:gridCol w:w="782"/>
        <w:gridCol w:w="46"/>
        <w:gridCol w:w="782"/>
        <w:gridCol w:w="46"/>
        <w:gridCol w:w="782"/>
        <w:gridCol w:w="46"/>
        <w:gridCol w:w="1493"/>
        <w:gridCol w:w="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8" w:type="dxa"/>
          <w:trHeight w:val="592" w:hRule="atLeast"/>
        </w:trPr>
        <w:tc>
          <w:tcPr>
            <w:tcW w:w="14486" w:type="dxa"/>
            <w:gridSpan w:val="2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8" w:type="dxa"/>
          <w:trHeight w:val="296" w:hRule="atLeast"/>
        </w:trPr>
        <w:tc>
          <w:tcPr>
            <w:tcW w:w="2921"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23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40"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694"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013"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31"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28"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28"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28"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28"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39" w:type="dxa"/>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2" w:hRule="atLeast"/>
        </w:trPr>
        <w:tc>
          <w:tcPr>
            <w:tcW w:w="2921"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部门：东乡族自治县移民（石化）中学</w:t>
            </w:r>
          </w:p>
        </w:tc>
        <w:tc>
          <w:tcPr>
            <w:tcW w:w="252"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36"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713"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028"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31"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28"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28"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28"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28"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31" w:type="dxa"/>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8" w:type="dxa"/>
          <w:trHeight w:val="306" w:hRule="atLeast"/>
        </w:trPr>
        <w:tc>
          <w:tcPr>
            <w:tcW w:w="6091" w:type="dxa"/>
            <w:gridSpan w:val="6"/>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2013" w:type="dxa"/>
            <w:gridSpan w:val="2"/>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1531" w:type="dxa"/>
            <w:gridSpan w:val="2"/>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828" w:type="dxa"/>
            <w:gridSpan w:val="2"/>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828" w:type="dxa"/>
            <w:gridSpan w:val="2"/>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828" w:type="dxa"/>
            <w:gridSpan w:val="2"/>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828" w:type="dxa"/>
            <w:gridSpan w:val="2"/>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1539" w:type="dxa"/>
            <w:gridSpan w:val="2"/>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8" w:type="dxa"/>
          <w:trHeight w:val="312" w:hRule="atLeast"/>
        </w:trPr>
        <w:tc>
          <w:tcPr>
            <w:tcW w:w="3397" w:type="dxa"/>
            <w:gridSpan w:val="4"/>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2694" w:type="dxa"/>
            <w:gridSpan w:val="2"/>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013"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31"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28"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28"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28"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28"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39"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8" w:type="dxa"/>
          <w:trHeight w:val="312" w:hRule="atLeast"/>
        </w:trPr>
        <w:tc>
          <w:tcPr>
            <w:tcW w:w="3397" w:type="dxa"/>
            <w:gridSpan w:val="4"/>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694" w:type="dxa"/>
            <w:gridSpan w:val="2"/>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013"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31"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28"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28"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28"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28"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39"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8" w:type="dxa"/>
          <w:trHeight w:val="312" w:hRule="atLeast"/>
        </w:trPr>
        <w:tc>
          <w:tcPr>
            <w:tcW w:w="3397" w:type="dxa"/>
            <w:gridSpan w:val="4"/>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694" w:type="dxa"/>
            <w:gridSpan w:val="2"/>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013"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31"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28"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28"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28"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28"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39"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8" w:type="dxa"/>
          <w:trHeight w:val="306" w:hRule="atLeast"/>
        </w:trPr>
        <w:tc>
          <w:tcPr>
            <w:tcW w:w="6091" w:type="dxa"/>
            <w:gridSpan w:val="6"/>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2013"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531"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828"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828"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828"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828"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539"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8" w:type="dxa"/>
          <w:trHeight w:val="306" w:hRule="atLeast"/>
        </w:trPr>
        <w:tc>
          <w:tcPr>
            <w:tcW w:w="6091" w:type="dxa"/>
            <w:gridSpan w:val="6"/>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01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9,571,374.46</w:t>
            </w:r>
          </w:p>
        </w:tc>
        <w:tc>
          <w:tcPr>
            <w:tcW w:w="153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8,250,447.10</w:t>
            </w:r>
          </w:p>
        </w:tc>
        <w:tc>
          <w:tcPr>
            <w:tcW w:w="82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82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82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82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53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1,320,927.36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8" w:type="dxa"/>
          <w:trHeight w:val="306" w:hRule="atLeast"/>
        </w:trPr>
        <w:tc>
          <w:tcPr>
            <w:tcW w:w="3397"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269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201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20,097.00</w:t>
            </w:r>
          </w:p>
        </w:tc>
        <w:tc>
          <w:tcPr>
            <w:tcW w:w="153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20,097.00</w:t>
            </w:r>
          </w:p>
        </w:tc>
        <w:tc>
          <w:tcPr>
            <w:tcW w:w="82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3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8" w:type="dxa"/>
          <w:trHeight w:val="306" w:hRule="atLeast"/>
        </w:trPr>
        <w:tc>
          <w:tcPr>
            <w:tcW w:w="3397"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269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201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20,097.00</w:t>
            </w:r>
          </w:p>
        </w:tc>
        <w:tc>
          <w:tcPr>
            <w:tcW w:w="153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20,097.00</w:t>
            </w:r>
          </w:p>
        </w:tc>
        <w:tc>
          <w:tcPr>
            <w:tcW w:w="82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3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8" w:type="dxa"/>
          <w:trHeight w:val="306" w:hRule="atLeast"/>
        </w:trPr>
        <w:tc>
          <w:tcPr>
            <w:tcW w:w="3397"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269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201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20,097.00</w:t>
            </w:r>
          </w:p>
        </w:tc>
        <w:tc>
          <w:tcPr>
            <w:tcW w:w="153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20,097.00</w:t>
            </w:r>
          </w:p>
        </w:tc>
        <w:tc>
          <w:tcPr>
            <w:tcW w:w="82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3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8" w:type="dxa"/>
          <w:trHeight w:val="306" w:hRule="atLeast"/>
        </w:trPr>
        <w:tc>
          <w:tcPr>
            <w:tcW w:w="3397"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w:t>
            </w:r>
          </w:p>
        </w:tc>
        <w:tc>
          <w:tcPr>
            <w:tcW w:w="269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教育支出</w:t>
            </w:r>
          </w:p>
        </w:tc>
        <w:tc>
          <w:tcPr>
            <w:tcW w:w="201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8,658,368.94</w:t>
            </w:r>
          </w:p>
        </w:tc>
        <w:tc>
          <w:tcPr>
            <w:tcW w:w="153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7,337,441.58</w:t>
            </w:r>
          </w:p>
        </w:tc>
        <w:tc>
          <w:tcPr>
            <w:tcW w:w="82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3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1,320,927.36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8" w:type="dxa"/>
          <w:trHeight w:val="306" w:hRule="atLeast"/>
        </w:trPr>
        <w:tc>
          <w:tcPr>
            <w:tcW w:w="3397"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20501</w:t>
            </w:r>
          </w:p>
        </w:tc>
        <w:tc>
          <w:tcPr>
            <w:tcW w:w="269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教育管理事务</w:t>
            </w:r>
          </w:p>
        </w:tc>
        <w:tc>
          <w:tcPr>
            <w:tcW w:w="201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1,463,036.18</w:t>
            </w:r>
          </w:p>
        </w:tc>
        <w:tc>
          <w:tcPr>
            <w:tcW w:w="153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1,463,036.18</w:t>
            </w:r>
          </w:p>
        </w:tc>
        <w:tc>
          <w:tcPr>
            <w:tcW w:w="82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3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8" w:type="dxa"/>
          <w:trHeight w:val="306" w:hRule="atLeast"/>
        </w:trPr>
        <w:tc>
          <w:tcPr>
            <w:tcW w:w="3397"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2050199</w:t>
            </w:r>
          </w:p>
        </w:tc>
        <w:tc>
          <w:tcPr>
            <w:tcW w:w="269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其他教育管理事务支出</w:t>
            </w:r>
          </w:p>
        </w:tc>
        <w:tc>
          <w:tcPr>
            <w:tcW w:w="201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1,463,036.18</w:t>
            </w:r>
          </w:p>
        </w:tc>
        <w:tc>
          <w:tcPr>
            <w:tcW w:w="153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1,463,036.18</w:t>
            </w:r>
          </w:p>
        </w:tc>
        <w:tc>
          <w:tcPr>
            <w:tcW w:w="82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3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8" w:type="dxa"/>
          <w:trHeight w:val="306" w:hRule="atLeast"/>
        </w:trPr>
        <w:tc>
          <w:tcPr>
            <w:tcW w:w="3397"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w:t>
            </w:r>
          </w:p>
        </w:tc>
        <w:tc>
          <w:tcPr>
            <w:tcW w:w="269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普通教育</w:t>
            </w:r>
          </w:p>
        </w:tc>
        <w:tc>
          <w:tcPr>
            <w:tcW w:w="201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7,195,332.76</w:t>
            </w:r>
          </w:p>
        </w:tc>
        <w:tc>
          <w:tcPr>
            <w:tcW w:w="153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5,874,405.40</w:t>
            </w:r>
          </w:p>
        </w:tc>
        <w:tc>
          <w:tcPr>
            <w:tcW w:w="82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3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1,320,927.36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8" w:type="dxa"/>
          <w:trHeight w:val="306" w:hRule="atLeast"/>
        </w:trPr>
        <w:tc>
          <w:tcPr>
            <w:tcW w:w="3397"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2050203</w:t>
            </w:r>
          </w:p>
        </w:tc>
        <w:tc>
          <w:tcPr>
            <w:tcW w:w="269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初中教育</w:t>
            </w:r>
          </w:p>
        </w:tc>
        <w:tc>
          <w:tcPr>
            <w:tcW w:w="201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5,105,745.36</w:t>
            </w:r>
          </w:p>
        </w:tc>
        <w:tc>
          <w:tcPr>
            <w:tcW w:w="153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3,784,818.00</w:t>
            </w:r>
          </w:p>
        </w:tc>
        <w:tc>
          <w:tcPr>
            <w:tcW w:w="82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3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1,320,927.36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8" w:type="dxa"/>
          <w:trHeight w:val="306" w:hRule="atLeast"/>
        </w:trPr>
        <w:tc>
          <w:tcPr>
            <w:tcW w:w="3397"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2050204</w:t>
            </w:r>
          </w:p>
        </w:tc>
        <w:tc>
          <w:tcPr>
            <w:tcW w:w="269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高中教育</w:t>
            </w:r>
          </w:p>
        </w:tc>
        <w:tc>
          <w:tcPr>
            <w:tcW w:w="201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233,200.00</w:t>
            </w:r>
          </w:p>
        </w:tc>
        <w:tc>
          <w:tcPr>
            <w:tcW w:w="153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233,200.00</w:t>
            </w:r>
          </w:p>
        </w:tc>
        <w:tc>
          <w:tcPr>
            <w:tcW w:w="82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3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8" w:type="dxa"/>
          <w:trHeight w:val="306" w:hRule="atLeast"/>
        </w:trPr>
        <w:tc>
          <w:tcPr>
            <w:tcW w:w="3397"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2050299</w:t>
            </w:r>
          </w:p>
        </w:tc>
        <w:tc>
          <w:tcPr>
            <w:tcW w:w="269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其他普通教育支出</w:t>
            </w:r>
          </w:p>
        </w:tc>
        <w:tc>
          <w:tcPr>
            <w:tcW w:w="201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1,856,387.40</w:t>
            </w:r>
          </w:p>
        </w:tc>
        <w:tc>
          <w:tcPr>
            <w:tcW w:w="153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1,856,387.40</w:t>
            </w:r>
          </w:p>
        </w:tc>
        <w:tc>
          <w:tcPr>
            <w:tcW w:w="82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3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8" w:type="dxa"/>
          <w:trHeight w:val="306" w:hRule="atLeast"/>
        </w:trPr>
        <w:tc>
          <w:tcPr>
            <w:tcW w:w="3397"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w:t>
            </w:r>
          </w:p>
        </w:tc>
        <w:tc>
          <w:tcPr>
            <w:tcW w:w="269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科学技术支出</w:t>
            </w:r>
          </w:p>
        </w:tc>
        <w:tc>
          <w:tcPr>
            <w:tcW w:w="201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50,000.00</w:t>
            </w:r>
          </w:p>
        </w:tc>
        <w:tc>
          <w:tcPr>
            <w:tcW w:w="153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50,000.00</w:t>
            </w:r>
          </w:p>
        </w:tc>
        <w:tc>
          <w:tcPr>
            <w:tcW w:w="82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3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8" w:type="dxa"/>
          <w:trHeight w:val="306" w:hRule="atLeast"/>
        </w:trPr>
        <w:tc>
          <w:tcPr>
            <w:tcW w:w="3397"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w:t>
            </w:r>
          </w:p>
        </w:tc>
        <w:tc>
          <w:tcPr>
            <w:tcW w:w="269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其他科学技术支出</w:t>
            </w:r>
          </w:p>
        </w:tc>
        <w:tc>
          <w:tcPr>
            <w:tcW w:w="201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50,000.00</w:t>
            </w:r>
          </w:p>
        </w:tc>
        <w:tc>
          <w:tcPr>
            <w:tcW w:w="153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50,000.00</w:t>
            </w:r>
          </w:p>
        </w:tc>
        <w:tc>
          <w:tcPr>
            <w:tcW w:w="82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3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8" w:type="dxa"/>
          <w:trHeight w:val="306" w:hRule="atLeast"/>
        </w:trPr>
        <w:tc>
          <w:tcPr>
            <w:tcW w:w="3397"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2069999</w:t>
            </w:r>
          </w:p>
        </w:tc>
        <w:tc>
          <w:tcPr>
            <w:tcW w:w="269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其他科学技术支出</w:t>
            </w:r>
          </w:p>
        </w:tc>
        <w:tc>
          <w:tcPr>
            <w:tcW w:w="201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50,000.00</w:t>
            </w:r>
          </w:p>
        </w:tc>
        <w:tc>
          <w:tcPr>
            <w:tcW w:w="153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50,000.00</w:t>
            </w:r>
          </w:p>
        </w:tc>
        <w:tc>
          <w:tcPr>
            <w:tcW w:w="82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3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8" w:type="dxa"/>
          <w:trHeight w:val="306" w:hRule="atLeast"/>
        </w:trPr>
        <w:tc>
          <w:tcPr>
            <w:tcW w:w="3397"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269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01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453,435.84</w:t>
            </w:r>
          </w:p>
        </w:tc>
        <w:tc>
          <w:tcPr>
            <w:tcW w:w="153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453,435.84</w:t>
            </w:r>
          </w:p>
        </w:tc>
        <w:tc>
          <w:tcPr>
            <w:tcW w:w="82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3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8" w:type="dxa"/>
          <w:trHeight w:val="306" w:hRule="atLeast"/>
        </w:trPr>
        <w:tc>
          <w:tcPr>
            <w:tcW w:w="3397"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269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01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453,435.84</w:t>
            </w:r>
          </w:p>
        </w:tc>
        <w:tc>
          <w:tcPr>
            <w:tcW w:w="153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453,435.84</w:t>
            </w:r>
          </w:p>
        </w:tc>
        <w:tc>
          <w:tcPr>
            <w:tcW w:w="82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3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8" w:type="dxa"/>
          <w:trHeight w:val="602" w:hRule="atLeast"/>
        </w:trPr>
        <w:tc>
          <w:tcPr>
            <w:tcW w:w="3397"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269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01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453,435.84</w:t>
            </w:r>
          </w:p>
        </w:tc>
        <w:tc>
          <w:tcPr>
            <w:tcW w:w="153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453,435.84</w:t>
            </w:r>
          </w:p>
        </w:tc>
        <w:tc>
          <w:tcPr>
            <w:tcW w:w="82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3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8" w:type="dxa"/>
          <w:trHeight w:val="306" w:hRule="atLeast"/>
        </w:trPr>
        <w:tc>
          <w:tcPr>
            <w:tcW w:w="3397"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269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201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131,805.68</w:t>
            </w:r>
          </w:p>
        </w:tc>
        <w:tc>
          <w:tcPr>
            <w:tcW w:w="153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131,805.68</w:t>
            </w:r>
          </w:p>
        </w:tc>
        <w:tc>
          <w:tcPr>
            <w:tcW w:w="82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3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8" w:type="dxa"/>
          <w:trHeight w:val="602" w:hRule="atLeast"/>
        </w:trPr>
        <w:tc>
          <w:tcPr>
            <w:tcW w:w="3397"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w:t>
            </w:r>
          </w:p>
        </w:tc>
        <w:tc>
          <w:tcPr>
            <w:tcW w:w="269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财政对基本医疗保险基金的补助</w:t>
            </w:r>
          </w:p>
        </w:tc>
        <w:tc>
          <w:tcPr>
            <w:tcW w:w="201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131,805.68</w:t>
            </w:r>
          </w:p>
        </w:tc>
        <w:tc>
          <w:tcPr>
            <w:tcW w:w="153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131,805.68</w:t>
            </w:r>
          </w:p>
        </w:tc>
        <w:tc>
          <w:tcPr>
            <w:tcW w:w="82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3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8" w:type="dxa"/>
          <w:trHeight w:val="602" w:hRule="atLeast"/>
        </w:trPr>
        <w:tc>
          <w:tcPr>
            <w:tcW w:w="3397"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2101201</w:t>
            </w:r>
          </w:p>
        </w:tc>
        <w:tc>
          <w:tcPr>
            <w:tcW w:w="269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财政对职工基本医疗保险基金的补助</w:t>
            </w:r>
          </w:p>
        </w:tc>
        <w:tc>
          <w:tcPr>
            <w:tcW w:w="201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131,805.68</w:t>
            </w:r>
          </w:p>
        </w:tc>
        <w:tc>
          <w:tcPr>
            <w:tcW w:w="153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131,805.68</w:t>
            </w:r>
          </w:p>
        </w:tc>
        <w:tc>
          <w:tcPr>
            <w:tcW w:w="82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3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8" w:type="dxa"/>
          <w:trHeight w:val="306" w:hRule="atLeast"/>
        </w:trPr>
        <w:tc>
          <w:tcPr>
            <w:tcW w:w="3397"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269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201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257,667.00</w:t>
            </w:r>
          </w:p>
        </w:tc>
        <w:tc>
          <w:tcPr>
            <w:tcW w:w="153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257,667.00</w:t>
            </w:r>
          </w:p>
        </w:tc>
        <w:tc>
          <w:tcPr>
            <w:tcW w:w="82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3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8" w:type="dxa"/>
          <w:trHeight w:val="306" w:hRule="atLeast"/>
        </w:trPr>
        <w:tc>
          <w:tcPr>
            <w:tcW w:w="3397"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269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201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257,667.00</w:t>
            </w:r>
          </w:p>
        </w:tc>
        <w:tc>
          <w:tcPr>
            <w:tcW w:w="153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257,667.00</w:t>
            </w:r>
          </w:p>
        </w:tc>
        <w:tc>
          <w:tcPr>
            <w:tcW w:w="82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3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8" w:type="dxa"/>
          <w:trHeight w:val="306" w:hRule="atLeast"/>
        </w:trPr>
        <w:tc>
          <w:tcPr>
            <w:tcW w:w="3397"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269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201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257,667.00</w:t>
            </w:r>
          </w:p>
        </w:tc>
        <w:tc>
          <w:tcPr>
            <w:tcW w:w="153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257,667.00</w:t>
            </w:r>
          </w:p>
        </w:tc>
        <w:tc>
          <w:tcPr>
            <w:tcW w:w="82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2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3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8" w:type="dxa"/>
          <w:trHeight w:val="306" w:hRule="atLeast"/>
        </w:trPr>
        <w:tc>
          <w:tcPr>
            <w:tcW w:w="14486" w:type="dxa"/>
            <w:gridSpan w:val="2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注：本表反映部门本年度取得的各项收入情况。</w:t>
            </w:r>
          </w:p>
        </w:tc>
      </w:tr>
    </w:tbl>
    <w:p>
      <w:pPr>
        <w:jc w:val="left"/>
        <w:rPr>
          <w:rFonts w:ascii="仿宋_GB2312" w:hAnsi="仿宋_GB2312" w:eastAsia="仿宋_GB2312" w:cs="仿宋_GB2312"/>
          <w:sz w:val="32"/>
          <w:szCs w:val="32"/>
          <w:lang w:val="zh-CN"/>
        </w:rPr>
      </w:pPr>
    </w:p>
    <w:p>
      <w:pPr>
        <w:pStyle w:val="13"/>
        <w:numPr>
          <w:ilvl w:val="0"/>
          <w:numId w:val="2"/>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支出决算表</w:t>
      </w:r>
    </w:p>
    <w:p>
      <w:pPr>
        <w:pStyle w:val="13"/>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见附表《东乡族自治县移民（石化）中学2022年度决算公开表格03表》</w:t>
      </w:r>
    </w:p>
    <w:tbl>
      <w:tblPr>
        <w:tblStyle w:val="10"/>
        <w:tblpPr w:leftFromText="180" w:rightFromText="180" w:vertAnchor="text" w:horzAnchor="page" w:tblpX="1213" w:tblpY="591"/>
        <w:tblOverlap w:val="never"/>
        <w:tblW w:w="143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287"/>
        <w:gridCol w:w="222"/>
        <w:gridCol w:w="222"/>
        <w:gridCol w:w="3596"/>
        <w:gridCol w:w="1620"/>
        <w:gridCol w:w="1620"/>
        <w:gridCol w:w="758"/>
        <w:gridCol w:w="758"/>
        <w:gridCol w:w="758"/>
        <w:gridCol w:w="14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8" w:hRule="atLeast"/>
        </w:trPr>
        <w:tc>
          <w:tcPr>
            <w:tcW w:w="14340" w:type="dxa"/>
            <w:gridSpan w:val="1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trPr>
        <w:tc>
          <w:tcPr>
            <w:tcW w:w="3287"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59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2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2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5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5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5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99"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trPr>
        <w:tc>
          <w:tcPr>
            <w:tcW w:w="3287"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部门：东乡族自治县移民（石化）中学</w:t>
            </w:r>
          </w:p>
        </w:tc>
        <w:tc>
          <w:tcPr>
            <w:tcW w:w="22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59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2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2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5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5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5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99"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trPr>
        <w:tc>
          <w:tcPr>
            <w:tcW w:w="7327"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62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62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758"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758"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758"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499"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3731"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3596"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62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2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5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5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5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99"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3731"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596"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62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2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5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5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5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99"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3731"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596"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62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2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5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5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5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99"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trPr>
        <w:tc>
          <w:tcPr>
            <w:tcW w:w="7327"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62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2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75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75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75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499"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trPr>
        <w:tc>
          <w:tcPr>
            <w:tcW w:w="7327"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6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9,131,014.18</w:t>
            </w:r>
          </w:p>
        </w:tc>
        <w:tc>
          <w:tcPr>
            <w:tcW w:w="16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9,131,014.18</w:t>
            </w:r>
          </w:p>
        </w:tc>
        <w:tc>
          <w:tcPr>
            <w:tcW w:w="7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7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7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4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trPr>
        <w:tc>
          <w:tcPr>
            <w:tcW w:w="373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35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6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20,097.00</w:t>
            </w:r>
          </w:p>
        </w:tc>
        <w:tc>
          <w:tcPr>
            <w:tcW w:w="16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20,097.00</w:t>
            </w:r>
          </w:p>
        </w:tc>
        <w:tc>
          <w:tcPr>
            <w:tcW w:w="7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373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35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16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20,097.00</w:t>
            </w:r>
          </w:p>
        </w:tc>
        <w:tc>
          <w:tcPr>
            <w:tcW w:w="16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20,097.00</w:t>
            </w:r>
          </w:p>
        </w:tc>
        <w:tc>
          <w:tcPr>
            <w:tcW w:w="7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trPr>
        <w:tc>
          <w:tcPr>
            <w:tcW w:w="373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35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16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20,097.00</w:t>
            </w:r>
          </w:p>
        </w:tc>
        <w:tc>
          <w:tcPr>
            <w:tcW w:w="16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20,097.00</w:t>
            </w:r>
          </w:p>
        </w:tc>
        <w:tc>
          <w:tcPr>
            <w:tcW w:w="7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373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w:t>
            </w:r>
          </w:p>
        </w:tc>
        <w:tc>
          <w:tcPr>
            <w:tcW w:w="35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教育支出</w:t>
            </w:r>
          </w:p>
        </w:tc>
        <w:tc>
          <w:tcPr>
            <w:tcW w:w="16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8,258,138.58</w:t>
            </w:r>
          </w:p>
        </w:tc>
        <w:tc>
          <w:tcPr>
            <w:tcW w:w="16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8,258,138.58</w:t>
            </w:r>
          </w:p>
        </w:tc>
        <w:tc>
          <w:tcPr>
            <w:tcW w:w="7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trPr>
        <w:tc>
          <w:tcPr>
            <w:tcW w:w="373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20501</w:t>
            </w:r>
          </w:p>
        </w:tc>
        <w:tc>
          <w:tcPr>
            <w:tcW w:w="35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教育管理事务</w:t>
            </w:r>
          </w:p>
        </w:tc>
        <w:tc>
          <w:tcPr>
            <w:tcW w:w="16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1,463,036.18</w:t>
            </w:r>
          </w:p>
        </w:tc>
        <w:tc>
          <w:tcPr>
            <w:tcW w:w="16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1,463,036.18</w:t>
            </w:r>
          </w:p>
        </w:tc>
        <w:tc>
          <w:tcPr>
            <w:tcW w:w="7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373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2050199</w:t>
            </w:r>
          </w:p>
        </w:tc>
        <w:tc>
          <w:tcPr>
            <w:tcW w:w="35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其他教育管理事务支出</w:t>
            </w:r>
          </w:p>
        </w:tc>
        <w:tc>
          <w:tcPr>
            <w:tcW w:w="16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1,463,036.18</w:t>
            </w:r>
          </w:p>
        </w:tc>
        <w:tc>
          <w:tcPr>
            <w:tcW w:w="16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1,463,036.18</w:t>
            </w:r>
          </w:p>
        </w:tc>
        <w:tc>
          <w:tcPr>
            <w:tcW w:w="7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trPr>
        <w:tc>
          <w:tcPr>
            <w:tcW w:w="373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w:t>
            </w:r>
          </w:p>
        </w:tc>
        <w:tc>
          <w:tcPr>
            <w:tcW w:w="35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普通教育</w:t>
            </w:r>
          </w:p>
        </w:tc>
        <w:tc>
          <w:tcPr>
            <w:tcW w:w="16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6,795,102.40</w:t>
            </w:r>
          </w:p>
        </w:tc>
        <w:tc>
          <w:tcPr>
            <w:tcW w:w="16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6,795,102.40</w:t>
            </w:r>
          </w:p>
        </w:tc>
        <w:tc>
          <w:tcPr>
            <w:tcW w:w="7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trPr>
        <w:tc>
          <w:tcPr>
            <w:tcW w:w="373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2050203</w:t>
            </w:r>
          </w:p>
        </w:tc>
        <w:tc>
          <w:tcPr>
            <w:tcW w:w="35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初中教育</w:t>
            </w:r>
          </w:p>
        </w:tc>
        <w:tc>
          <w:tcPr>
            <w:tcW w:w="16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4,705,515.00</w:t>
            </w:r>
          </w:p>
        </w:tc>
        <w:tc>
          <w:tcPr>
            <w:tcW w:w="16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4,705,515.00</w:t>
            </w:r>
          </w:p>
        </w:tc>
        <w:tc>
          <w:tcPr>
            <w:tcW w:w="7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373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2050204</w:t>
            </w:r>
          </w:p>
        </w:tc>
        <w:tc>
          <w:tcPr>
            <w:tcW w:w="35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高中教育</w:t>
            </w:r>
          </w:p>
        </w:tc>
        <w:tc>
          <w:tcPr>
            <w:tcW w:w="16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233,200.00</w:t>
            </w:r>
          </w:p>
        </w:tc>
        <w:tc>
          <w:tcPr>
            <w:tcW w:w="16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233,200.00</w:t>
            </w:r>
          </w:p>
        </w:tc>
        <w:tc>
          <w:tcPr>
            <w:tcW w:w="7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trPr>
        <w:tc>
          <w:tcPr>
            <w:tcW w:w="373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2050299</w:t>
            </w:r>
          </w:p>
        </w:tc>
        <w:tc>
          <w:tcPr>
            <w:tcW w:w="35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其他普通教育支出</w:t>
            </w:r>
          </w:p>
        </w:tc>
        <w:tc>
          <w:tcPr>
            <w:tcW w:w="16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1,856,387.40</w:t>
            </w:r>
          </w:p>
        </w:tc>
        <w:tc>
          <w:tcPr>
            <w:tcW w:w="16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1,856,387.40</w:t>
            </w:r>
          </w:p>
        </w:tc>
        <w:tc>
          <w:tcPr>
            <w:tcW w:w="7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373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w:t>
            </w:r>
          </w:p>
        </w:tc>
        <w:tc>
          <w:tcPr>
            <w:tcW w:w="35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科学技术支出</w:t>
            </w:r>
          </w:p>
        </w:tc>
        <w:tc>
          <w:tcPr>
            <w:tcW w:w="16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50,000.00</w:t>
            </w:r>
          </w:p>
        </w:tc>
        <w:tc>
          <w:tcPr>
            <w:tcW w:w="16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50,000.00</w:t>
            </w:r>
          </w:p>
        </w:tc>
        <w:tc>
          <w:tcPr>
            <w:tcW w:w="7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trPr>
        <w:tc>
          <w:tcPr>
            <w:tcW w:w="373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w:t>
            </w:r>
          </w:p>
        </w:tc>
        <w:tc>
          <w:tcPr>
            <w:tcW w:w="35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其他科学技术支出</w:t>
            </w:r>
          </w:p>
        </w:tc>
        <w:tc>
          <w:tcPr>
            <w:tcW w:w="16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50,000.00</w:t>
            </w:r>
          </w:p>
        </w:tc>
        <w:tc>
          <w:tcPr>
            <w:tcW w:w="16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50,000.00</w:t>
            </w:r>
          </w:p>
        </w:tc>
        <w:tc>
          <w:tcPr>
            <w:tcW w:w="7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373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2069999</w:t>
            </w:r>
          </w:p>
        </w:tc>
        <w:tc>
          <w:tcPr>
            <w:tcW w:w="35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其他科学技术支出</w:t>
            </w:r>
          </w:p>
        </w:tc>
        <w:tc>
          <w:tcPr>
            <w:tcW w:w="16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50,000.00</w:t>
            </w:r>
          </w:p>
        </w:tc>
        <w:tc>
          <w:tcPr>
            <w:tcW w:w="16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50,000.00</w:t>
            </w:r>
          </w:p>
        </w:tc>
        <w:tc>
          <w:tcPr>
            <w:tcW w:w="7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trPr>
        <w:tc>
          <w:tcPr>
            <w:tcW w:w="373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35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413,305.92</w:t>
            </w:r>
          </w:p>
        </w:tc>
        <w:tc>
          <w:tcPr>
            <w:tcW w:w="16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413,305.92</w:t>
            </w:r>
          </w:p>
        </w:tc>
        <w:tc>
          <w:tcPr>
            <w:tcW w:w="7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trPr>
        <w:tc>
          <w:tcPr>
            <w:tcW w:w="373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35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413,305.92</w:t>
            </w:r>
          </w:p>
        </w:tc>
        <w:tc>
          <w:tcPr>
            <w:tcW w:w="16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413,305.92</w:t>
            </w:r>
          </w:p>
        </w:tc>
        <w:tc>
          <w:tcPr>
            <w:tcW w:w="7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373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35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413,305.92</w:t>
            </w:r>
          </w:p>
        </w:tc>
        <w:tc>
          <w:tcPr>
            <w:tcW w:w="16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413,305.92</w:t>
            </w:r>
          </w:p>
        </w:tc>
        <w:tc>
          <w:tcPr>
            <w:tcW w:w="7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trPr>
        <w:tc>
          <w:tcPr>
            <w:tcW w:w="373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35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6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131,805.68</w:t>
            </w:r>
          </w:p>
        </w:tc>
        <w:tc>
          <w:tcPr>
            <w:tcW w:w="16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131,805.68</w:t>
            </w:r>
          </w:p>
        </w:tc>
        <w:tc>
          <w:tcPr>
            <w:tcW w:w="7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trPr>
        <w:tc>
          <w:tcPr>
            <w:tcW w:w="373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w:t>
            </w:r>
          </w:p>
        </w:tc>
        <w:tc>
          <w:tcPr>
            <w:tcW w:w="35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财政对基本医疗保险基金的补助</w:t>
            </w:r>
          </w:p>
        </w:tc>
        <w:tc>
          <w:tcPr>
            <w:tcW w:w="16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131,805.68</w:t>
            </w:r>
          </w:p>
        </w:tc>
        <w:tc>
          <w:tcPr>
            <w:tcW w:w="16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131,805.68</w:t>
            </w:r>
          </w:p>
        </w:tc>
        <w:tc>
          <w:tcPr>
            <w:tcW w:w="7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373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2101201</w:t>
            </w:r>
          </w:p>
        </w:tc>
        <w:tc>
          <w:tcPr>
            <w:tcW w:w="35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财政对职工基本医疗保险基金的补助</w:t>
            </w:r>
          </w:p>
        </w:tc>
        <w:tc>
          <w:tcPr>
            <w:tcW w:w="16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131,805.68</w:t>
            </w:r>
          </w:p>
        </w:tc>
        <w:tc>
          <w:tcPr>
            <w:tcW w:w="16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131,805.68</w:t>
            </w:r>
          </w:p>
        </w:tc>
        <w:tc>
          <w:tcPr>
            <w:tcW w:w="7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373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35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16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257,667.00</w:t>
            </w:r>
          </w:p>
        </w:tc>
        <w:tc>
          <w:tcPr>
            <w:tcW w:w="16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257,667.00</w:t>
            </w:r>
          </w:p>
        </w:tc>
        <w:tc>
          <w:tcPr>
            <w:tcW w:w="7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trPr>
        <w:tc>
          <w:tcPr>
            <w:tcW w:w="373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35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16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257,667.00</w:t>
            </w:r>
          </w:p>
        </w:tc>
        <w:tc>
          <w:tcPr>
            <w:tcW w:w="16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257,667.00</w:t>
            </w:r>
          </w:p>
        </w:tc>
        <w:tc>
          <w:tcPr>
            <w:tcW w:w="7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trPr>
        <w:tc>
          <w:tcPr>
            <w:tcW w:w="373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35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6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257,667.00</w:t>
            </w:r>
          </w:p>
        </w:tc>
        <w:tc>
          <w:tcPr>
            <w:tcW w:w="16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257,667.00</w:t>
            </w:r>
          </w:p>
        </w:tc>
        <w:tc>
          <w:tcPr>
            <w:tcW w:w="7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trPr>
        <w:tc>
          <w:tcPr>
            <w:tcW w:w="14340" w:type="dxa"/>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注：本表反映部门本年度各项支出情况。</w:t>
            </w:r>
          </w:p>
        </w:tc>
      </w:tr>
    </w:tbl>
    <w:p>
      <w:pPr>
        <w:jc w:val="left"/>
        <w:rPr>
          <w:rFonts w:ascii="仿宋_GB2312" w:hAnsi="仿宋_GB2312" w:eastAsia="仿宋_GB2312" w:cs="仿宋_GB2312"/>
          <w:sz w:val="32"/>
          <w:szCs w:val="32"/>
          <w:lang w:val="zh-CN"/>
        </w:rPr>
      </w:pPr>
    </w:p>
    <w:p>
      <w:pPr>
        <w:pStyle w:val="13"/>
        <w:numPr>
          <w:ilvl w:val="0"/>
          <w:numId w:val="2"/>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财政拨款收入支出决算总表</w:t>
      </w:r>
    </w:p>
    <w:p>
      <w:pPr>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见附表《东乡族自治县移民（石化）中学2022年度决算公开表格04表》</w:t>
      </w:r>
    </w:p>
    <w:tbl>
      <w:tblPr>
        <w:tblStyle w:val="10"/>
        <w:tblW w:w="144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616"/>
        <w:gridCol w:w="472"/>
        <w:gridCol w:w="1536"/>
        <w:gridCol w:w="3516"/>
        <w:gridCol w:w="472"/>
        <w:gridCol w:w="1536"/>
        <w:gridCol w:w="1536"/>
        <w:gridCol w:w="732"/>
        <w:gridCol w:w="14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5" w:hRule="atLeast"/>
        </w:trPr>
        <w:tc>
          <w:tcPr>
            <w:tcW w:w="14400" w:type="dxa"/>
            <w:gridSpan w:val="9"/>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部门：东乡族自治县移民（石化）中学</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0" w:type="auto"/>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3138"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494"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45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317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494"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45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1282"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1567"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6" w:hRule="atLeast"/>
        </w:trPr>
        <w:tc>
          <w:tcPr>
            <w:tcW w:w="3138"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94"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5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17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94"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45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82"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6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8,250,447.10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20,097.00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20,097.00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7,337,441.58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7,337,441.58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413,305.92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413,305.92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131,805.68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131,805.68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257,667.00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257,667.00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8,250,447.10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8,210,317.18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8,210,317.18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40,129.92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40,129.92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8,250,447.10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8,250,447.10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8,250,447.10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0" w:type="auto"/>
            <w:gridSpan w:val="8"/>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注：本表反映部门本年度一般公共预算财政拨款、政府性基金预算财政拨款和国有资本经营预算财政拨款的总收支和年末结转结余情况。</w:t>
            </w: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0"/>
                <w:szCs w:val="20"/>
                <w:u w:val="none"/>
              </w:rPr>
            </w:pPr>
          </w:p>
        </w:tc>
      </w:tr>
    </w:tbl>
    <w:p>
      <w:pPr>
        <w:pStyle w:val="13"/>
        <w:ind w:left="1270" w:firstLine="0" w:firstLineChars="0"/>
        <w:jc w:val="left"/>
        <w:rPr>
          <w:rFonts w:ascii="仿宋_GB2312" w:hAnsi="仿宋_GB2312" w:eastAsia="仿宋_GB2312" w:cs="仿宋_GB2312"/>
          <w:sz w:val="32"/>
          <w:szCs w:val="32"/>
          <w:lang w:val="zh-CN"/>
        </w:rPr>
      </w:pPr>
    </w:p>
    <w:p>
      <w:pPr>
        <w:pStyle w:val="13"/>
        <w:numPr>
          <w:ilvl w:val="0"/>
          <w:numId w:val="2"/>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一般公共预算财政拨款收入支出决算表</w:t>
      </w:r>
    </w:p>
    <w:p>
      <w:pPr>
        <w:pStyle w:val="13"/>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见附表《东乡族自治县移民（石化）中学2022年度决算公开表格05表》</w:t>
      </w:r>
    </w:p>
    <w:tbl>
      <w:tblPr>
        <w:tblStyle w:val="10"/>
        <w:tblW w:w="137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902"/>
        <w:gridCol w:w="240"/>
        <w:gridCol w:w="240"/>
        <w:gridCol w:w="4269"/>
        <w:gridCol w:w="1752"/>
        <w:gridCol w:w="1752"/>
        <w:gridCol w:w="16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13760" w:type="dxa"/>
            <w:gridSpan w:val="7"/>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部门：东乡族自治县移民（石化）中学</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4957"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4458"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699"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699"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559"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4458"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699"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99"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59"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4458"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699"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99"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59"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8,210,317.18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8,210,317.18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7"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20,097.00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20,097.00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20,097.00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20,097.00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20,097.00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20,097.00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7"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7,337,441.58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7,337,441.58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7"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1,463,036.18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1,463,036.18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7"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其他教育管理事务支出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1,463,036.18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1,463,036.18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7"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普通教育</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5,874,405.40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5,874,405.40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7"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初中教育</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3,784,818.00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3,784,818.00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高中教育</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233,200.00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233,200.00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7"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其他普通教育支出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1,856,387.40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1,856,387.40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7"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科学技术支出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其他科学技术支出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其他科学技术支出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7"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413,305.92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413,305.92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413,305.92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413,305.92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7"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413,305.92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413,305.92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131,805.68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131,805.68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7"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财政对基本医疗保险基金的补助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131,805.68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131,805.68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7"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财政对职工基本医疗保险基金的补助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131,805.68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131,805.68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7"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257,667.00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257,667.00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257,667.00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257,667.00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7"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257,667.00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257,667.00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trPr>
        <w:tc>
          <w:tcPr>
            <w:tcW w:w="0" w:type="auto"/>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注：本表反映部门本年度一般公共预算财政拨款支出情况。</w:t>
            </w:r>
          </w:p>
        </w:tc>
      </w:tr>
    </w:tbl>
    <w:p>
      <w:pPr>
        <w:jc w:val="left"/>
        <w:rPr>
          <w:rFonts w:ascii="仿宋_GB2312" w:hAnsi="仿宋_GB2312" w:eastAsia="仿宋_GB2312" w:cs="仿宋_GB2312"/>
          <w:sz w:val="32"/>
          <w:szCs w:val="32"/>
          <w:lang w:val="zh-CN"/>
        </w:rPr>
      </w:pPr>
    </w:p>
    <w:p>
      <w:pPr>
        <w:pStyle w:val="13"/>
        <w:numPr>
          <w:ilvl w:val="0"/>
          <w:numId w:val="2"/>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一般公共预算财政拨款基本支出决算明细表</w:t>
      </w:r>
    </w:p>
    <w:p>
      <w:pPr>
        <w:pStyle w:val="13"/>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见附表《东乡族自治县移民（石化）中学2022年度决算公开表格06表》</w:t>
      </w:r>
    </w:p>
    <w:p>
      <w:pPr>
        <w:jc w:val="left"/>
        <w:rPr>
          <w:rFonts w:ascii="仿宋_GB2312" w:hAnsi="仿宋_GB2312" w:eastAsia="仿宋_GB2312" w:cs="仿宋_GB2312"/>
          <w:sz w:val="32"/>
          <w:szCs w:val="32"/>
          <w:lang w:val="zh-CN"/>
        </w:rPr>
      </w:pPr>
    </w:p>
    <w:p>
      <w:pPr>
        <w:jc w:val="left"/>
        <w:rPr>
          <w:rFonts w:ascii="仿宋_GB2312" w:hAnsi="仿宋_GB2312" w:eastAsia="仿宋_GB2312" w:cs="仿宋_GB2312"/>
          <w:sz w:val="32"/>
          <w:szCs w:val="32"/>
          <w:lang w:val="zh-CN"/>
        </w:rPr>
      </w:pPr>
      <w:r>
        <w:drawing>
          <wp:inline distT="0" distB="0" distL="114300" distR="114300">
            <wp:extent cx="8861425" cy="5198745"/>
            <wp:effectExtent l="0" t="0" r="15875" b="1905"/>
            <wp:docPr id="3"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1"/>
                    <pic:cNvPicPr>
                      <a:picLocks noChangeAspect="1"/>
                    </pic:cNvPicPr>
                  </pic:nvPicPr>
                  <pic:blipFill>
                    <a:blip r:embed="rId5"/>
                    <a:stretch>
                      <a:fillRect/>
                    </a:stretch>
                  </pic:blipFill>
                  <pic:spPr>
                    <a:xfrm>
                      <a:off x="0" y="0"/>
                      <a:ext cx="8861425" cy="5198745"/>
                    </a:xfrm>
                    <a:prstGeom prst="rect">
                      <a:avLst/>
                    </a:prstGeom>
                    <a:noFill/>
                    <a:ln>
                      <a:noFill/>
                    </a:ln>
                  </pic:spPr>
                </pic:pic>
              </a:graphicData>
            </a:graphic>
          </wp:inline>
        </w:drawing>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七、政府性基金预算财政拨款收入支出决，算表</w:t>
      </w:r>
    </w:p>
    <w:p>
      <w:pPr>
        <w:pStyle w:val="13"/>
        <w:ind w:left="1270" w:firstLine="0" w:firstLineChars="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见附表《东乡族自治县移民（石化）中学2022年度决算公开表格07》，因本单无相关数据，故本表无数据。</w:t>
      </w:r>
    </w:p>
    <w:tbl>
      <w:tblPr>
        <w:tblStyle w:val="10"/>
        <w:tblW w:w="1386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616"/>
        <w:gridCol w:w="222"/>
        <w:gridCol w:w="240"/>
        <w:gridCol w:w="1078"/>
        <w:gridCol w:w="1430"/>
        <w:gridCol w:w="1430"/>
        <w:gridCol w:w="1430"/>
        <w:gridCol w:w="1431"/>
        <w:gridCol w:w="1431"/>
        <w:gridCol w:w="15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3" w:hRule="atLeast"/>
        </w:trPr>
        <w:tc>
          <w:tcPr>
            <w:tcW w:w="13863" w:type="dxa"/>
            <w:gridSpan w:val="1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3616"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4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7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3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3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3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3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3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55"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361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部门：东乡族自治县移民（石化）中学</w:t>
            </w:r>
          </w:p>
        </w:tc>
        <w:tc>
          <w:tcPr>
            <w:tcW w:w="22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4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7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3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3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3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3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3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55"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7" w:hRule="atLeast"/>
        </w:trPr>
        <w:tc>
          <w:tcPr>
            <w:tcW w:w="5156"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43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143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4292"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155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3" w:hRule="atLeast"/>
        </w:trPr>
        <w:tc>
          <w:tcPr>
            <w:tcW w:w="4078"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1078"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43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3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3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431"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431"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55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3" w:hRule="atLeast"/>
        </w:trPr>
        <w:tc>
          <w:tcPr>
            <w:tcW w:w="4078"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78"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43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3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3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3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3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5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3" w:hRule="atLeast"/>
        </w:trPr>
        <w:tc>
          <w:tcPr>
            <w:tcW w:w="4078"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78"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43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3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3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3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3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5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7" w:hRule="atLeast"/>
        </w:trPr>
        <w:tc>
          <w:tcPr>
            <w:tcW w:w="5156"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4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4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4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43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43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7" w:hRule="atLeast"/>
        </w:trPr>
        <w:tc>
          <w:tcPr>
            <w:tcW w:w="5156"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4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4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4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43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43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5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7" w:hRule="atLeast"/>
        </w:trPr>
        <w:tc>
          <w:tcPr>
            <w:tcW w:w="4078"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78"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4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3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3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7" w:hRule="atLeast"/>
        </w:trPr>
        <w:tc>
          <w:tcPr>
            <w:tcW w:w="4078"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78"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4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3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3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7" w:hRule="atLeast"/>
        </w:trPr>
        <w:tc>
          <w:tcPr>
            <w:tcW w:w="4078"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78"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4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3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3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7" w:hRule="atLeast"/>
        </w:trPr>
        <w:tc>
          <w:tcPr>
            <w:tcW w:w="4078"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78"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4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3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3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7" w:hRule="atLeast"/>
        </w:trPr>
        <w:tc>
          <w:tcPr>
            <w:tcW w:w="4078"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78"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4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3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3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7" w:hRule="atLeast"/>
        </w:trPr>
        <w:tc>
          <w:tcPr>
            <w:tcW w:w="4078"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78"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4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3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3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7" w:hRule="atLeast"/>
        </w:trPr>
        <w:tc>
          <w:tcPr>
            <w:tcW w:w="13863" w:type="dxa"/>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注：本表反映部门本年度政府性基金预算财政拨款收入、支出及结转和结余情况。</w:t>
            </w:r>
          </w:p>
        </w:tc>
      </w:tr>
    </w:tbl>
    <w:p>
      <w:pPr>
        <w:pStyle w:val="13"/>
        <w:ind w:left="1270" w:firstLine="0" w:firstLineChars="0"/>
        <w:jc w:val="left"/>
        <w:rPr>
          <w:rFonts w:hint="eastAsia" w:ascii="仿宋_GB2312" w:hAnsi="仿宋_GB2312" w:eastAsia="仿宋_GB2312" w:cs="仿宋_GB2312"/>
          <w:sz w:val="32"/>
          <w:szCs w:val="32"/>
          <w:lang w:val="zh-CN"/>
        </w:rPr>
      </w:pPr>
    </w:p>
    <w:p>
      <w:pPr>
        <w:pStyle w:val="13"/>
        <w:numPr>
          <w:ilvl w:val="0"/>
          <w:numId w:val="3"/>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国有资本经营预算财政拨款支出决算表</w:t>
      </w:r>
    </w:p>
    <w:p>
      <w:pPr>
        <w:pStyle w:val="13"/>
        <w:ind w:left="1270" w:firstLine="0" w:firstLineChars="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见附表《东乡族自治县移民（石化）中学2022年度决算公开表格08表》，因本单无相关数据，故本表无数据。</w:t>
      </w:r>
    </w:p>
    <w:tbl>
      <w:tblPr>
        <w:tblStyle w:val="10"/>
        <w:tblW w:w="140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605"/>
        <w:gridCol w:w="292"/>
        <w:gridCol w:w="529"/>
        <w:gridCol w:w="2397"/>
        <w:gridCol w:w="2521"/>
        <w:gridCol w:w="1171"/>
        <w:gridCol w:w="25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14081" w:type="dxa"/>
            <w:gridSpan w:val="7"/>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atLeast"/>
        </w:trPr>
        <w:tc>
          <w:tcPr>
            <w:tcW w:w="4605"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29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4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397"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52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27"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80"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atLeast"/>
        </w:trPr>
        <w:tc>
          <w:tcPr>
            <w:tcW w:w="4605"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部门：东乡族自治县移民（石化）中学</w:t>
            </w:r>
          </w:p>
        </w:tc>
        <w:tc>
          <w:tcPr>
            <w:tcW w:w="29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4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397"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52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27"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80"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7823"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6258"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5426"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2397"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521"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71"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56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5426"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397"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52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7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56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5426"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397"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52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7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56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7823"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252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2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2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7823"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52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92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22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5426"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397"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52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2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2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5426"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397"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52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2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2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5426"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397"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52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2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2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5426"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397"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52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2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2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5426"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397"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52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2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2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5426"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397"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52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2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2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14081" w:type="dxa"/>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注：本表反映部门本年度国有资本经营预算财政拨款支出情况。</w:t>
            </w:r>
          </w:p>
        </w:tc>
      </w:tr>
    </w:tbl>
    <w:p>
      <w:pPr>
        <w:pStyle w:val="13"/>
        <w:ind w:left="1270" w:firstLine="0" w:firstLineChars="0"/>
        <w:jc w:val="left"/>
        <w:rPr>
          <w:rFonts w:hint="eastAsia" w:ascii="仿宋_GB2312" w:hAnsi="仿宋_GB2312" w:eastAsia="仿宋_GB2312" w:cs="仿宋_GB2312"/>
          <w:sz w:val="32"/>
          <w:szCs w:val="32"/>
          <w:lang w:val="zh-CN"/>
        </w:rPr>
      </w:pPr>
    </w:p>
    <w:p>
      <w:pPr>
        <w:ind w:firstLine="1120" w:firstLineChars="35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九、财政拨款“三公”经费支出决算表</w:t>
      </w:r>
    </w:p>
    <w:p>
      <w:pPr>
        <w:pStyle w:val="13"/>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见附表《东乡族自治县移民（石化）中学2022年度决算公开表格09表》，因本单位无相关数据，故此表无数据。</w:t>
      </w:r>
    </w:p>
    <w:tbl>
      <w:tblPr>
        <w:tblStyle w:val="10"/>
        <w:tblW w:w="145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142"/>
        <w:gridCol w:w="1688"/>
        <w:gridCol w:w="890"/>
        <w:gridCol w:w="890"/>
        <w:gridCol w:w="890"/>
        <w:gridCol w:w="890"/>
        <w:gridCol w:w="890"/>
        <w:gridCol w:w="1214"/>
        <w:gridCol w:w="890"/>
        <w:gridCol w:w="890"/>
        <w:gridCol w:w="890"/>
        <w:gridCol w:w="14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14580" w:type="dxa"/>
            <w:gridSpan w:val="12"/>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3142"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168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9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9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9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9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9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1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9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9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9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16"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1" w:hRule="atLeast"/>
        </w:trPr>
        <w:tc>
          <w:tcPr>
            <w:tcW w:w="3142"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部门：东乡族自治县移民（石化）中学</w:t>
            </w:r>
          </w:p>
        </w:tc>
        <w:tc>
          <w:tcPr>
            <w:tcW w:w="168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9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9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9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9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9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1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9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9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9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16"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1" w:hRule="atLeast"/>
        </w:trPr>
        <w:tc>
          <w:tcPr>
            <w:tcW w:w="8390" w:type="dxa"/>
            <w:gridSpan w:val="6"/>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6190" w:type="dxa"/>
            <w:gridSpan w:val="6"/>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1" w:hRule="atLeast"/>
        </w:trPr>
        <w:tc>
          <w:tcPr>
            <w:tcW w:w="3142"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68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2670"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公务用车购置及运行维护费</w:t>
            </w:r>
          </w:p>
        </w:tc>
        <w:tc>
          <w:tcPr>
            <w:tcW w:w="89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89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214"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2670"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公务用车购置及运行维护费</w:t>
            </w:r>
          </w:p>
        </w:tc>
        <w:tc>
          <w:tcPr>
            <w:tcW w:w="141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2" w:hRule="atLeast"/>
        </w:trPr>
        <w:tc>
          <w:tcPr>
            <w:tcW w:w="3142"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9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89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89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公务用车运行维护费</w:t>
            </w:r>
          </w:p>
        </w:tc>
        <w:tc>
          <w:tcPr>
            <w:tcW w:w="89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9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14"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9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89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89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公务用车运行维护费</w:t>
            </w:r>
          </w:p>
        </w:tc>
        <w:tc>
          <w:tcPr>
            <w:tcW w:w="141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1" w:hRule="atLeast"/>
        </w:trPr>
        <w:tc>
          <w:tcPr>
            <w:tcW w:w="3142"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8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89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89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89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89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89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21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89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89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89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41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1" w:hRule="atLeast"/>
        </w:trPr>
        <w:tc>
          <w:tcPr>
            <w:tcW w:w="3142" w:type="dxa"/>
            <w:tcBorders>
              <w:top w:val="nil"/>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9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9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9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9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9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1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9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9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9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1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2" w:hRule="atLeast"/>
        </w:trPr>
        <w:tc>
          <w:tcPr>
            <w:tcW w:w="14580" w:type="dxa"/>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注：本表反映部门本年度财政拨款“三公”经费支出预决算情况。其中，预算数为“三公”经费全年预算数，反映按规定程序调整后的预算数；决算数是包括当年财政拨款和以前年度结转资金安排的实际支出。</w:t>
            </w:r>
          </w:p>
        </w:tc>
      </w:tr>
    </w:tbl>
    <w:p>
      <w:pPr>
        <w:jc w:val="left"/>
        <w:rPr>
          <w:rFonts w:ascii="仿宋_GB2312" w:hAnsi="仿宋_GB2312" w:eastAsia="仿宋_GB2312" w:cs="仿宋_GB2312"/>
          <w:sz w:val="32"/>
          <w:szCs w:val="32"/>
          <w:lang w:val="zh-CN"/>
        </w:rPr>
      </w:pPr>
    </w:p>
    <w:p>
      <w:pPr>
        <w:ind w:firstLine="643" w:firstLineChars="200"/>
        <w:jc w:val="center"/>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第三部分2022年度部门决算情况说明</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一、收入支出决算总体情况说明</w:t>
      </w:r>
    </w:p>
    <w:p>
      <w:pPr>
        <w:ind w:firstLine="640"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sz w:val="32"/>
          <w:szCs w:val="32"/>
          <w:lang w:val="zh-CN"/>
        </w:rPr>
        <w:t>2022年度</w:t>
      </w:r>
      <w:r>
        <w:rPr>
          <w:rFonts w:hint="eastAsia" w:ascii="仿宋_GB2312" w:hAnsi="仿宋_GB2312" w:eastAsia="仿宋_GB2312" w:cs="仿宋_GB2312"/>
          <w:color w:val="000000"/>
          <w:sz w:val="32"/>
          <w:szCs w:val="32"/>
        </w:rPr>
        <w:t>本部门（本单位）收入总计957</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137446</w:t>
      </w:r>
      <w:r>
        <w:rPr>
          <w:rFonts w:hint="eastAsia" w:ascii="仿宋_GB2312" w:hAnsi="仿宋_GB2312" w:eastAsia="仿宋_GB2312" w:cs="仿宋_GB2312"/>
          <w:sz w:val="32"/>
          <w:szCs w:val="32"/>
          <w:lang w:val="en-US" w:eastAsia="zh-CN"/>
        </w:rPr>
        <w:t>万</w:t>
      </w:r>
      <w:bookmarkStart w:id="0" w:name="_GoBack"/>
      <w:bookmarkEnd w:id="0"/>
      <w:r>
        <w:rPr>
          <w:rFonts w:hint="eastAsia" w:ascii="仿宋_GB2312" w:hAnsi="仿宋_GB2312" w:eastAsia="仿宋_GB2312" w:cs="仿宋_GB2312"/>
          <w:color w:val="000000"/>
          <w:sz w:val="32"/>
          <w:szCs w:val="32"/>
        </w:rPr>
        <w:t>元，支出总计913</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101418</w:t>
      </w:r>
      <w:r>
        <w:rPr>
          <w:rFonts w:hint="eastAsia" w:ascii="仿宋_GB2312" w:hAnsi="仿宋_GB2312" w:eastAsia="仿宋_GB2312" w:cs="仿宋_GB2312"/>
          <w:sz w:val="32"/>
          <w:szCs w:val="32"/>
          <w:lang w:val="en-US" w:eastAsia="zh-CN"/>
        </w:rPr>
        <w:t>万</w:t>
      </w:r>
      <w:r>
        <w:rPr>
          <w:rFonts w:hint="eastAsia" w:ascii="仿宋_GB2312" w:hAnsi="仿宋_GB2312" w:eastAsia="仿宋_GB2312" w:cs="仿宋_GB2312"/>
          <w:color w:val="000000"/>
          <w:sz w:val="32"/>
          <w:szCs w:val="32"/>
        </w:rPr>
        <w:t>元，与2021年决算数相比，收入增加</w:t>
      </w:r>
      <w:r>
        <w:rPr>
          <w:rFonts w:hint="eastAsia" w:ascii="仿宋_GB2312" w:hAnsi="仿宋_GB2312" w:eastAsia="仿宋_GB2312" w:cs="仿宋_GB2312"/>
          <w:color w:val="000000"/>
          <w:sz w:val="32"/>
          <w:szCs w:val="32"/>
          <w:lang w:val="en-US" w:eastAsia="zh-CN"/>
        </w:rPr>
        <w:t>731.581574</w:t>
      </w:r>
      <w:r>
        <w:rPr>
          <w:rFonts w:hint="eastAsia" w:ascii="仿宋_GB2312" w:hAnsi="仿宋_GB2312" w:eastAsia="仿宋_GB2312" w:cs="仿宋_GB2312"/>
          <w:sz w:val="32"/>
          <w:szCs w:val="32"/>
          <w:lang w:val="en-US" w:eastAsia="zh-CN"/>
        </w:rPr>
        <w:t>万</w:t>
      </w:r>
      <w:r>
        <w:rPr>
          <w:rFonts w:hint="eastAsia" w:ascii="仿宋_GB2312" w:hAnsi="仿宋_GB2312" w:eastAsia="仿宋_GB2312" w:cs="仿宋_GB2312"/>
          <w:color w:val="000000"/>
          <w:sz w:val="32"/>
          <w:szCs w:val="32"/>
        </w:rPr>
        <w:t>元，增长</w:t>
      </w:r>
      <w:r>
        <w:rPr>
          <w:rFonts w:hint="eastAsia" w:ascii="仿宋_GB2312" w:hAnsi="仿宋_GB2312" w:eastAsia="仿宋_GB2312" w:cs="仿宋_GB2312"/>
          <w:color w:val="000000"/>
          <w:sz w:val="32"/>
          <w:szCs w:val="32"/>
          <w:lang w:val="en-US" w:eastAsia="zh-CN"/>
        </w:rPr>
        <w:t>324.3</w:t>
      </w:r>
      <w:r>
        <w:rPr>
          <w:rFonts w:hint="eastAsia" w:ascii="仿宋_GB2312" w:hAnsi="仿宋_GB2312" w:eastAsia="仿宋_GB2312" w:cs="仿宋_GB2312"/>
          <w:color w:val="000000"/>
          <w:sz w:val="32"/>
          <w:szCs w:val="32"/>
        </w:rPr>
        <w:t>%，支出总计</w:t>
      </w:r>
      <w:r>
        <w:rPr>
          <w:rFonts w:hint="eastAsia" w:ascii="仿宋_GB2312" w:eastAsia="仿宋_GB2312"/>
          <w:sz w:val="30"/>
          <w:szCs w:val="30"/>
          <w:highlight w:val="none"/>
          <w:lang w:val="en-US" w:eastAsia="zh-CN"/>
        </w:rPr>
        <w:t>2,20.1,55867</w:t>
      </w:r>
      <w:r>
        <w:rPr>
          <w:rFonts w:hint="eastAsia" w:ascii="仿宋_GB2312" w:hAnsi="仿宋_GB2312" w:eastAsia="仿宋_GB2312" w:cs="仿宋_GB2312"/>
          <w:sz w:val="32"/>
          <w:szCs w:val="32"/>
          <w:lang w:val="en-US" w:eastAsia="zh-CN"/>
        </w:rPr>
        <w:t>万</w:t>
      </w:r>
      <w:r>
        <w:rPr>
          <w:rFonts w:hint="eastAsia" w:ascii="仿宋_GB2312" w:hAnsi="仿宋_GB2312" w:eastAsia="仿宋_GB2312" w:cs="仿宋_GB2312"/>
          <w:color w:val="000000"/>
          <w:sz w:val="32"/>
          <w:szCs w:val="32"/>
        </w:rPr>
        <w:t>元，与2021年决算数相比增加</w:t>
      </w:r>
      <w:r>
        <w:rPr>
          <w:rFonts w:hint="eastAsia" w:ascii="仿宋_GB2312" w:hAnsi="仿宋_GB2312" w:eastAsia="仿宋_GB2312" w:cs="仿宋_GB2312"/>
          <w:color w:val="000000"/>
          <w:sz w:val="32"/>
          <w:szCs w:val="32"/>
          <w:lang w:val="en-US" w:eastAsia="zh-CN"/>
        </w:rPr>
        <w:t>692.945551</w:t>
      </w:r>
      <w:r>
        <w:rPr>
          <w:rFonts w:hint="eastAsia" w:ascii="仿宋_GB2312" w:hAnsi="仿宋_GB2312" w:eastAsia="仿宋_GB2312" w:cs="仿宋_GB2312"/>
          <w:sz w:val="32"/>
          <w:szCs w:val="32"/>
          <w:lang w:val="en-US" w:eastAsia="zh-CN"/>
        </w:rPr>
        <w:t>万</w:t>
      </w:r>
      <w:r>
        <w:rPr>
          <w:rFonts w:hint="eastAsia" w:ascii="仿宋_GB2312" w:hAnsi="仿宋_GB2312" w:eastAsia="仿宋_GB2312" w:cs="仿宋_GB2312"/>
          <w:color w:val="000000"/>
          <w:sz w:val="32"/>
          <w:szCs w:val="32"/>
        </w:rPr>
        <w:t>元，增长</w:t>
      </w:r>
      <w:r>
        <w:rPr>
          <w:rFonts w:hint="eastAsia" w:ascii="仿宋_GB2312" w:hAnsi="仿宋_GB2312" w:eastAsia="仿宋_GB2312" w:cs="仿宋_GB2312"/>
          <w:color w:val="000000"/>
          <w:sz w:val="32"/>
          <w:szCs w:val="32"/>
          <w:lang w:val="en-US" w:eastAsia="zh-CN"/>
        </w:rPr>
        <w:t>314.7</w:t>
      </w:r>
      <w:r>
        <w:rPr>
          <w:rFonts w:hint="eastAsia" w:ascii="仿宋_GB2312" w:hAnsi="仿宋_GB2312" w:eastAsia="仿宋_GB2312" w:cs="仿宋_GB2312"/>
          <w:color w:val="000000"/>
          <w:sz w:val="32"/>
          <w:szCs w:val="32"/>
        </w:rPr>
        <w:t>%。主要原因是2022年单位人员增加</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学生人数增加，</w:t>
      </w:r>
      <w:r>
        <w:rPr>
          <w:rFonts w:hint="eastAsia" w:ascii="仿宋_GB2312" w:hAnsi="仿宋_GB2312" w:eastAsia="仿宋_GB2312" w:cs="仿宋_GB2312"/>
          <w:color w:val="000000"/>
          <w:sz w:val="32"/>
          <w:szCs w:val="32"/>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二、收入决算情况说明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2022年度收入合计</w:t>
      </w:r>
      <w:r>
        <w:rPr>
          <w:rFonts w:hint="eastAsia" w:ascii="仿宋_GB2312" w:hAnsi="仿宋_GB2312" w:eastAsia="仿宋_GB2312" w:cs="仿宋_GB2312"/>
          <w:color w:val="000000"/>
          <w:sz w:val="32"/>
          <w:szCs w:val="32"/>
        </w:rPr>
        <w:t>957</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137446</w:t>
      </w:r>
      <w:r>
        <w:rPr>
          <w:rFonts w:hint="eastAsia" w:ascii="仿宋_GB2312" w:hAnsi="仿宋_GB2312" w:eastAsia="仿宋_GB2312" w:cs="仿宋_GB2312"/>
          <w:sz w:val="32"/>
          <w:szCs w:val="32"/>
          <w:lang w:val="en-US" w:eastAsia="zh-CN"/>
        </w:rPr>
        <w:t>万</w:t>
      </w:r>
      <w:r>
        <w:rPr>
          <w:rFonts w:hint="eastAsia" w:ascii="仿宋_GB2312" w:hAnsi="仿宋_GB2312" w:eastAsia="仿宋_GB2312" w:cs="仿宋_GB2312"/>
          <w:sz w:val="32"/>
          <w:szCs w:val="32"/>
          <w:lang w:val="zh-CN"/>
        </w:rPr>
        <w:t>元,其中：财政拨款收入</w:t>
      </w:r>
      <w:r>
        <w:rPr>
          <w:rFonts w:hint="eastAsia" w:ascii="仿宋_GB2312" w:hAnsi="仿宋_GB2312" w:eastAsia="仿宋_GB2312" w:cs="仿宋_GB2312"/>
          <w:sz w:val="32"/>
          <w:szCs w:val="32"/>
        </w:rPr>
        <w:t>825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0447</w:t>
      </w:r>
      <w:r>
        <w:rPr>
          <w:rFonts w:hint="eastAsia" w:ascii="仿宋_GB2312" w:hAnsi="仿宋_GB2312" w:eastAsia="仿宋_GB2312" w:cs="仿宋_GB2312"/>
          <w:sz w:val="32"/>
          <w:szCs w:val="32"/>
          <w:lang w:val="en-US" w:eastAsia="zh-CN"/>
        </w:rPr>
        <w:t>万</w:t>
      </w:r>
      <w:r>
        <w:rPr>
          <w:rFonts w:hint="eastAsia" w:ascii="仿宋_GB2312" w:hAnsi="仿宋_GB2312" w:eastAsia="仿宋_GB2312" w:cs="仿宋_GB2312"/>
          <w:sz w:val="32"/>
          <w:szCs w:val="32"/>
          <w:lang w:val="zh-CN"/>
        </w:rPr>
        <w:t>元,占</w:t>
      </w:r>
      <w:r>
        <w:rPr>
          <w:rFonts w:hint="eastAsia" w:ascii="仿宋_GB2312" w:hAnsi="仿宋_GB2312" w:eastAsia="仿宋_GB2312" w:cs="仿宋_GB2312"/>
          <w:sz w:val="32"/>
          <w:szCs w:val="32"/>
          <w:lang w:val="en-US" w:eastAsia="zh-CN"/>
        </w:rPr>
        <w:t>86.2</w:t>
      </w:r>
      <w:r>
        <w:rPr>
          <w:rFonts w:hint="eastAsia" w:ascii="仿宋_GB2312" w:hAnsi="仿宋_GB2312" w:eastAsia="仿宋_GB2312" w:cs="仿宋_GB2312"/>
          <w:sz w:val="32"/>
          <w:szCs w:val="32"/>
          <w:lang w:val="zh-CN"/>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三、支出决算情况说明</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rPr>
        <w:t>2022年度支出合计</w:t>
      </w:r>
      <w:r>
        <w:rPr>
          <w:rFonts w:hint="eastAsia" w:ascii="仿宋_GB2312" w:hAnsi="仿宋_GB2312" w:eastAsia="仿宋_GB2312" w:cs="仿宋_GB2312"/>
          <w:sz w:val="32"/>
          <w:szCs w:val="32"/>
        </w:rPr>
        <w:t>957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137446</w:t>
      </w:r>
      <w:r>
        <w:rPr>
          <w:rFonts w:hint="eastAsia" w:ascii="仿宋_GB2312" w:hAnsi="仿宋_GB2312" w:eastAsia="仿宋_GB2312" w:cs="仿宋_GB2312"/>
          <w:sz w:val="32"/>
          <w:szCs w:val="32"/>
          <w:lang w:val="en-US" w:eastAsia="zh-CN"/>
        </w:rPr>
        <w:t>万</w:t>
      </w:r>
      <w:r>
        <w:rPr>
          <w:rFonts w:hint="eastAsia" w:ascii="仿宋_GB2312" w:hAnsi="仿宋_GB2312" w:eastAsia="仿宋_GB2312" w:cs="仿宋_GB2312"/>
          <w:sz w:val="32"/>
          <w:szCs w:val="32"/>
          <w:lang w:val="zh-CN"/>
        </w:rPr>
        <w:t>元,其中：基本支出</w:t>
      </w:r>
      <w:r>
        <w:rPr>
          <w:rFonts w:hint="eastAsia" w:ascii="仿宋_GB2312" w:hAnsi="仿宋_GB2312" w:eastAsia="仿宋_GB2312" w:cs="仿宋_GB2312"/>
          <w:sz w:val="32"/>
          <w:szCs w:val="32"/>
        </w:rPr>
        <w:t>913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101418</w:t>
      </w:r>
      <w:r>
        <w:rPr>
          <w:rFonts w:hint="eastAsia" w:ascii="仿宋_GB2312" w:hAnsi="仿宋_GB2312" w:eastAsia="仿宋_GB2312" w:cs="仿宋_GB2312"/>
          <w:sz w:val="32"/>
          <w:szCs w:val="32"/>
          <w:lang w:val="en-US" w:eastAsia="zh-CN"/>
        </w:rPr>
        <w:t>万</w:t>
      </w:r>
      <w:r>
        <w:rPr>
          <w:rFonts w:hint="eastAsia" w:ascii="仿宋_GB2312" w:hAnsi="仿宋_GB2312" w:eastAsia="仿宋_GB2312" w:cs="仿宋_GB2312"/>
          <w:sz w:val="32"/>
          <w:szCs w:val="32"/>
          <w:lang w:val="zh-CN"/>
        </w:rPr>
        <w:t>元,占</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lang w:val="en-US" w:eastAsia="zh-CN"/>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四、财政拨款收入支出决算总体情况说明</w:t>
      </w:r>
    </w:p>
    <w:p>
      <w:pPr>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本部门（本单位）2022年度财政拨款收入957</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137446</w:t>
      </w:r>
      <w:r>
        <w:rPr>
          <w:rFonts w:hint="eastAsia" w:ascii="仿宋_GB2312" w:hAnsi="仿宋_GB2312" w:eastAsia="仿宋_GB2312" w:cs="仿宋_GB2312"/>
          <w:sz w:val="32"/>
          <w:szCs w:val="32"/>
          <w:lang w:val="en-US" w:eastAsia="zh-CN"/>
        </w:rPr>
        <w:t>万</w:t>
      </w:r>
      <w:r>
        <w:rPr>
          <w:rFonts w:hint="eastAsia" w:ascii="仿宋_GB2312" w:hAnsi="仿宋_GB2312" w:eastAsia="仿宋_GB2312" w:cs="仿宋_GB2312"/>
          <w:color w:val="000000"/>
          <w:sz w:val="32"/>
          <w:szCs w:val="32"/>
        </w:rPr>
        <w:t>元，较上年决算数增加</w:t>
      </w:r>
      <w:r>
        <w:rPr>
          <w:rFonts w:hint="eastAsia" w:ascii="仿宋_GB2312" w:hAnsi="仿宋_GB2312" w:eastAsia="仿宋_GB2312" w:cs="仿宋_GB2312"/>
          <w:color w:val="000000"/>
          <w:sz w:val="32"/>
          <w:szCs w:val="32"/>
          <w:lang w:val="en-US" w:eastAsia="zh-CN"/>
        </w:rPr>
        <w:t>731.581574</w:t>
      </w:r>
      <w:r>
        <w:rPr>
          <w:rFonts w:hint="eastAsia" w:ascii="仿宋_GB2312" w:hAnsi="仿宋_GB2312" w:eastAsia="仿宋_GB2312" w:cs="仿宋_GB2312"/>
          <w:sz w:val="32"/>
          <w:szCs w:val="32"/>
          <w:lang w:val="en-US" w:eastAsia="zh-CN"/>
        </w:rPr>
        <w:t>万</w:t>
      </w:r>
      <w:r>
        <w:rPr>
          <w:rFonts w:hint="eastAsia" w:ascii="仿宋_GB2312" w:hAnsi="仿宋_GB2312" w:eastAsia="仿宋_GB2312" w:cs="仿宋_GB2312"/>
          <w:color w:val="000000"/>
          <w:sz w:val="32"/>
          <w:szCs w:val="32"/>
        </w:rPr>
        <w:t>元，增长</w:t>
      </w:r>
      <w:r>
        <w:rPr>
          <w:rFonts w:hint="eastAsia" w:ascii="仿宋_GB2312" w:hAnsi="仿宋_GB2312" w:eastAsia="仿宋_GB2312" w:cs="仿宋_GB2312"/>
          <w:color w:val="000000"/>
          <w:sz w:val="32"/>
          <w:szCs w:val="32"/>
          <w:lang w:val="en-US" w:eastAsia="zh-CN"/>
        </w:rPr>
        <w:t>324.3</w:t>
      </w:r>
      <w:r>
        <w:rPr>
          <w:rFonts w:hint="eastAsia" w:ascii="仿宋_GB2312" w:hAnsi="仿宋_GB2312" w:eastAsia="仿宋_GB2312" w:cs="仿宋_GB2312"/>
          <w:color w:val="000000"/>
          <w:sz w:val="32"/>
          <w:szCs w:val="32"/>
        </w:rPr>
        <w:t>%。主要原因是本年度</w:t>
      </w:r>
      <w:r>
        <w:rPr>
          <w:rFonts w:hint="eastAsia" w:ascii="仿宋_GB2312" w:hAnsi="仿宋_GB2312" w:eastAsia="仿宋_GB2312" w:cs="仿宋_GB2312"/>
          <w:color w:val="000000"/>
          <w:sz w:val="32"/>
          <w:szCs w:val="32"/>
          <w:lang w:val="en-US" w:eastAsia="zh-CN"/>
        </w:rPr>
        <w:t>教师数，学生数</w:t>
      </w:r>
      <w:r>
        <w:rPr>
          <w:rFonts w:hint="eastAsia" w:ascii="仿宋_GB2312" w:hAnsi="仿宋_GB2312" w:eastAsia="仿宋_GB2312" w:cs="仿宋_GB2312"/>
          <w:color w:val="000000"/>
          <w:sz w:val="32"/>
          <w:szCs w:val="32"/>
        </w:rPr>
        <w:t>人员增加。</w:t>
      </w:r>
    </w:p>
    <w:p>
      <w:pPr>
        <w:ind w:firstLine="640"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color w:val="000000"/>
          <w:sz w:val="32"/>
          <w:szCs w:val="32"/>
        </w:rPr>
        <w:t>本部门（本单位）2022年度财政拨款支出</w:t>
      </w:r>
      <w:r>
        <w:rPr>
          <w:rFonts w:hint="eastAsia" w:ascii="仿宋_GB2312" w:hAnsi="仿宋_GB2312" w:eastAsia="仿宋_GB2312" w:cs="仿宋_GB2312"/>
          <w:sz w:val="32"/>
          <w:szCs w:val="32"/>
        </w:rPr>
        <w:t>821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031718</w:t>
      </w:r>
      <w:r>
        <w:rPr>
          <w:rFonts w:hint="eastAsia" w:ascii="仿宋_GB2312" w:hAnsi="仿宋_GB2312" w:eastAsia="仿宋_GB2312" w:cs="仿宋_GB2312"/>
          <w:sz w:val="32"/>
          <w:szCs w:val="32"/>
          <w:lang w:val="en-US" w:eastAsia="zh-CN"/>
        </w:rPr>
        <w:t>万</w:t>
      </w:r>
      <w:r>
        <w:rPr>
          <w:rFonts w:hint="eastAsia" w:ascii="仿宋_GB2312" w:hAnsi="仿宋_GB2312" w:eastAsia="仿宋_GB2312" w:cs="仿宋_GB2312"/>
          <w:color w:val="000000"/>
          <w:sz w:val="32"/>
          <w:szCs w:val="32"/>
        </w:rPr>
        <w:t>元，较上年决算数增加</w:t>
      </w:r>
      <w:r>
        <w:rPr>
          <w:rFonts w:hint="eastAsia" w:ascii="仿宋_GB2312" w:hAnsi="仿宋_GB2312" w:eastAsia="仿宋_GB2312" w:cs="仿宋_GB2312"/>
          <w:color w:val="000000"/>
          <w:sz w:val="32"/>
          <w:szCs w:val="32"/>
          <w:lang w:val="en-US" w:eastAsia="zh-CN"/>
        </w:rPr>
        <w:t>600.875851</w:t>
      </w:r>
      <w:r>
        <w:rPr>
          <w:rFonts w:hint="eastAsia" w:ascii="仿宋_GB2312" w:hAnsi="仿宋_GB2312" w:eastAsia="仿宋_GB2312" w:cs="仿宋_GB2312"/>
          <w:sz w:val="32"/>
          <w:szCs w:val="32"/>
          <w:lang w:val="en-US" w:eastAsia="zh-CN"/>
        </w:rPr>
        <w:t>万</w:t>
      </w:r>
      <w:r>
        <w:rPr>
          <w:rFonts w:hint="eastAsia" w:ascii="仿宋_GB2312" w:hAnsi="仿宋_GB2312" w:eastAsia="仿宋_GB2312" w:cs="仿宋_GB2312"/>
          <w:color w:val="000000"/>
          <w:sz w:val="32"/>
          <w:szCs w:val="32"/>
        </w:rPr>
        <w:t>元，增长</w:t>
      </w:r>
      <w:r>
        <w:rPr>
          <w:rFonts w:hint="eastAsia" w:ascii="仿宋_GB2312" w:hAnsi="仿宋_GB2312" w:eastAsia="仿宋_GB2312" w:cs="仿宋_GB2312"/>
          <w:color w:val="000000"/>
          <w:sz w:val="32"/>
          <w:szCs w:val="32"/>
          <w:lang w:val="en-US" w:eastAsia="zh-CN"/>
        </w:rPr>
        <w:t>273</w:t>
      </w:r>
      <w:r>
        <w:rPr>
          <w:rFonts w:hint="eastAsia" w:ascii="仿宋_GB2312" w:hAnsi="仿宋_GB2312" w:eastAsia="仿宋_GB2312" w:cs="仿宋_GB2312"/>
          <w:color w:val="000000"/>
          <w:sz w:val="32"/>
          <w:szCs w:val="32"/>
        </w:rPr>
        <w:t>%。主要原因是</w:t>
      </w:r>
      <w:r>
        <w:rPr>
          <w:rFonts w:hint="eastAsia" w:ascii="仿宋_GB2312" w:hAnsi="仿宋_GB2312" w:eastAsia="仿宋_GB2312" w:cs="仿宋_GB2312"/>
          <w:color w:val="000000"/>
          <w:sz w:val="32"/>
          <w:szCs w:val="32"/>
          <w:lang w:val="en-US" w:eastAsia="zh-CN"/>
        </w:rPr>
        <w:t>教师数，学生数</w:t>
      </w:r>
      <w:r>
        <w:rPr>
          <w:rFonts w:hint="eastAsia" w:ascii="仿宋_GB2312" w:hAnsi="仿宋_GB2312" w:eastAsia="仿宋_GB2312" w:cs="仿宋_GB2312"/>
          <w:color w:val="000000"/>
          <w:sz w:val="32"/>
          <w:szCs w:val="32"/>
        </w:rPr>
        <w:t>人员增加</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学校日常经费开支较大。</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五、一般公共预算财政拨款支出决算情况说明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2022年度一般公共预算财政拨款支出</w:t>
      </w:r>
      <w:r>
        <w:rPr>
          <w:rFonts w:hint="eastAsia" w:ascii="仿宋_GB2312" w:hAnsi="仿宋_GB2312" w:eastAsia="仿宋_GB2312" w:cs="仿宋_GB2312"/>
          <w:sz w:val="32"/>
          <w:szCs w:val="32"/>
        </w:rPr>
        <w:t>821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031718</w:t>
      </w:r>
      <w:r>
        <w:rPr>
          <w:rFonts w:hint="eastAsia" w:ascii="仿宋_GB2312" w:hAnsi="仿宋_GB2312" w:eastAsia="仿宋_GB2312" w:cs="仿宋_GB2312"/>
          <w:sz w:val="32"/>
          <w:szCs w:val="32"/>
          <w:lang w:val="en-US" w:eastAsia="zh-CN"/>
        </w:rPr>
        <w:t>万</w:t>
      </w:r>
      <w:r>
        <w:rPr>
          <w:rFonts w:hint="eastAsia" w:ascii="仿宋_GB2312" w:hAnsi="仿宋_GB2312" w:eastAsia="仿宋_GB2312" w:cs="仿宋_GB2312"/>
          <w:sz w:val="32"/>
          <w:szCs w:val="32"/>
          <w:lang w:val="zh-CN"/>
        </w:rPr>
        <w:t>元,较上年决算数增加</w:t>
      </w:r>
      <w:r>
        <w:rPr>
          <w:rFonts w:hint="eastAsia" w:ascii="仿宋_GB2312" w:hAnsi="仿宋_GB2312" w:eastAsia="仿宋_GB2312" w:cs="仿宋_GB2312"/>
          <w:color w:val="000000"/>
          <w:sz w:val="32"/>
          <w:szCs w:val="32"/>
          <w:lang w:val="en-US" w:eastAsia="zh-CN"/>
        </w:rPr>
        <w:t>600.875851</w:t>
      </w:r>
      <w:r>
        <w:rPr>
          <w:rFonts w:hint="eastAsia" w:ascii="仿宋_GB2312" w:hAnsi="仿宋_GB2312" w:eastAsia="仿宋_GB2312" w:cs="仿宋_GB2312"/>
          <w:sz w:val="32"/>
          <w:szCs w:val="32"/>
          <w:lang w:val="en-US" w:eastAsia="zh-CN"/>
        </w:rPr>
        <w:t>万</w:t>
      </w:r>
      <w:r>
        <w:rPr>
          <w:rFonts w:hint="eastAsia" w:ascii="仿宋_GB2312" w:hAnsi="仿宋_GB2312" w:eastAsia="仿宋_GB2312" w:cs="仿宋_GB2312"/>
          <w:sz w:val="32"/>
          <w:szCs w:val="32"/>
          <w:lang w:val="zh-CN"/>
        </w:rPr>
        <w:t>元,增加</w:t>
      </w:r>
      <w:r>
        <w:rPr>
          <w:rFonts w:hint="eastAsia" w:ascii="仿宋_GB2312" w:hAnsi="仿宋_GB2312" w:eastAsia="仿宋_GB2312" w:cs="仿宋_GB2312"/>
          <w:sz w:val="32"/>
          <w:szCs w:val="32"/>
          <w:lang w:val="en-US" w:eastAsia="zh-CN"/>
        </w:rPr>
        <w:t>273</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教师数，学生数人员增加，学校日常经费开支较大。</w:t>
      </w:r>
    </w:p>
    <w:p>
      <w:pPr>
        <w:ind w:firstLine="643"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b/>
          <w:sz w:val="32"/>
          <w:szCs w:val="32"/>
          <w:lang w:val="zh-CN"/>
        </w:rPr>
        <w:t>1.一般公共服务支出</w:t>
      </w:r>
      <w:r>
        <w:rPr>
          <w:rFonts w:hint="eastAsia" w:ascii="仿宋_GB2312" w:hAnsi="仿宋_GB2312" w:eastAsia="仿宋_GB2312" w:cs="仿宋_GB2312"/>
          <w:sz w:val="32"/>
          <w:szCs w:val="32"/>
          <w:lang w:val="zh-CN"/>
        </w:rPr>
        <w:t>年初预算数为</w:t>
      </w:r>
      <w:r>
        <w:rPr>
          <w:rFonts w:hint="eastAsia" w:ascii="仿宋_GB2312" w:hAnsi="仿宋_GB2312" w:eastAsia="仿宋_GB2312" w:cs="仿宋_GB2312"/>
          <w:sz w:val="32"/>
          <w:szCs w:val="32"/>
          <w:lang w:val="en-US" w:eastAsia="zh-CN"/>
        </w:rPr>
        <w:t>0万</w:t>
      </w:r>
      <w:r>
        <w:rPr>
          <w:rFonts w:hint="eastAsia" w:ascii="仿宋_GB2312" w:hAnsi="仿宋_GB2312" w:eastAsia="仿宋_GB2312" w:cs="仿宋_GB2312"/>
          <w:sz w:val="32"/>
          <w:szCs w:val="32"/>
          <w:lang w:val="zh-CN"/>
        </w:rPr>
        <w:t>元,支出决算为</w:t>
      </w:r>
      <w:r>
        <w:rPr>
          <w:rFonts w:hint="eastAsia" w:ascii="仿宋_GB2312" w:hAnsi="仿宋_GB2312" w:eastAsia="仿宋_GB2312" w:cs="仿宋_GB2312"/>
          <w:sz w:val="32"/>
          <w:szCs w:val="32"/>
          <w:lang w:val="en-US" w:eastAsia="zh-CN"/>
        </w:rPr>
        <w:t>2.0097万</w:t>
      </w:r>
      <w:r>
        <w:rPr>
          <w:rFonts w:hint="eastAsia" w:ascii="仿宋_GB2312" w:hAnsi="仿宋_GB2312" w:eastAsia="仿宋_GB2312" w:cs="仿宋_GB2312"/>
          <w:sz w:val="32"/>
          <w:szCs w:val="32"/>
          <w:lang w:val="zh-CN"/>
        </w:rPr>
        <w:t>元,,决算数</w:t>
      </w:r>
      <w:r>
        <w:rPr>
          <w:rFonts w:hint="eastAsia" w:ascii="仿宋_GB2312" w:hAnsi="仿宋_GB2312" w:eastAsia="仿宋_GB2312" w:cs="仿宋_GB2312"/>
          <w:sz w:val="32"/>
          <w:szCs w:val="32"/>
          <w:lang w:val="en-US" w:eastAsia="zh-CN"/>
        </w:rPr>
        <w:t>大于</w:t>
      </w:r>
      <w:r>
        <w:rPr>
          <w:rFonts w:hint="eastAsia" w:ascii="仿宋_GB2312" w:hAnsi="仿宋_GB2312" w:eastAsia="仿宋_GB2312" w:cs="仿宋_GB2312"/>
          <w:sz w:val="32"/>
          <w:szCs w:val="32"/>
          <w:lang w:val="zh-CN"/>
        </w:rPr>
        <w:t>预算数的</w:t>
      </w:r>
      <w:r>
        <w:rPr>
          <w:rFonts w:hint="eastAsia" w:ascii="仿宋_GB2312" w:hAnsi="仿宋_GB2312" w:eastAsia="仿宋_GB2312" w:cs="仿宋_GB2312"/>
          <w:color w:val="FF0000"/>
          <w:sz w:val="32"/>
          <w:szCs w:val="32"/>
          <w:lang w:val="zh-CN"/>
        </w:rPr>
        <w:t>主要原因是</w:t>
      </w:r>
      <w:r>
        <w:rPr>
          <w:rFonts w:hint="eastAsia" w:ascii="仿宋_GB2312" w:hAnsi="仿宋_GB2312" w:eastAsia="仿宋_GB2312" w:cs="仿宋_GB2312"/>
          <w:color w:val="FF0000"/>
          <w:sz w:val="32"/>
          <w:szCs w:val="32"/>
          <w:lang w:val="en-US" w:eastAsia="zh-CN"/>
        </w:rPr>
        <w:t>学校新成立工会，财政配套工会经费</w:t>
      </w:r>
      <w:r>
        <w:rPr>
          <w:rFonts w:hint="eastAsia" w:ascii="仿宋_GB2312" w:hAnsi="仿宋_GB2312" w:eastAsia="仿宋_GB2312" w:cs="仿宋_GB2312"/>
          <w:color w:val="FF0000"/>
          <w:sz w:val="32"/>
          <w:szCs w:val="32"/>
          <w:lang w:val="zh-CN"/>
        </w:rPr>
        <w:t>。</w:t>
      </w:r>
    </w:p>
    <w:p>
      <w:pPr>
        <w:ind w:firstLine="643"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b/>
          <w:sz w:val="32"/>
          <w:szCs w:val="32"/>
          <w:lang w:val="zh-CN"/>
        </w:rPr>
        <w:t>2.教育支出</w:t>
      </w:r>
      <w:r>
        <w:rPr>
          <w:rFonts w:hint="eastAsia" w:ascii="仿宋_GB2312" w:hAnsi="仿宋_GB2312" w:eastAsia="仿宋_GB2312" w:cs="仿宋_GB2312"/>
          <w:sz w:val="32"/>
          <w:szCs w:val="32"/>
          <w:lang w:val="zh-CN"/>
        </w:rPr>
        <w:t>年初预算数为</w:t>
      </w:r>
      <w:r>
        <w:rPr>
          <w:rFonts w:hint="eastAsia" w:ascii="仿宋_GB2312" w:hAnsi="仿宋_GB2312" w:eastAsia="仿宋_GB2312" w:cs="仿宋_GB2312"/>
          <w:sz w:val="32"/>
          <w:szCs w:val="32"/>
          <w:lang w:val="en-US" w:eastAsia="zh-CN"/>
        </w:rPr>
        <w:t>825.813858万</w:t>
      </w:r>
      <w:r>
        <w:rPr>
          <w:rFonts w:hint="eastAsia" w:ascii="仿宋_GB2312" w:hAnsi="仿宋_GB2312" w:eastAsia="仿宋_GB2312" w:cs="仿宋_GB2312"/>
          <w:sz w:val="32"/>
          <w:szCs w:val="32"/>
          <w:lang w:val="zh-CN"/>
        </w:rPr>
        <w:t>元,支出决算为</w:t>
      </w:r>
      <w:r>
        <w:rPr>
          <w:rFonts w:hint="eastAsia" w:ascii="仿宋_GB2312" w:hAnsi="仿宋_GB2312" w:eastAsia="仿宋_GB2312" w:cs="仿宋_GB2312"/>
          <w:sz w:val="32"/>
          <w:szCs w:val="32"/>
          <w:lang w:val="en-US" w:eastAsia="zh-CN"/>
        </w:rPr>
        <w:t>825.813858万</w:t>
      </w:r>
      <w:r>
        <w:rPr>
          <w:rFonts w:hint="eastAsia" w:ascii="仿宋_GB2312" w:hAnsi="仿宋_GB2312" w:eastAsia="仿宋_GB2312" w:cs="仿宋_GB2312"/>
          <w:sz w:val="32"/>
          <w:szCs w:val="32"/>
          <w:lang w:val="zh-CN"/>
        </w:rPr>
        <w:t>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rPr>
        <w:t>%。</w:t>
      </w:r>
    </w:p>
    <w:p>
      <w:pPr>
        <w:ind w:firstLine="643"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b/>
          <w:color w:val="000000" w:themeColor="text1"/>
          <w:sz w:val="32"/>
          <w:szCs w:val="32"/>
          <w:lang w:val="zh-CN"/>
          <w14:textFill>
            <w14:solidFill>
              <w14:schemeClr w14:val="tx1"/>
            </w14:solidFill>
          </w14:textFill>
        </w:rPr>
        <w:t>3.</w:t>
      </w:r>
      <w:r>
        <w:rPr>
          <w:rFonts w:hint="eastAsia" w:ascii="仿宋_GB2312" w:hAnsi="仿宋_GB2312" w:eastAsia="仿宋_GB2312" w:cs="仿宋_GB2312"/>
          <w:b/>
          <w:sz w:val="32"/>
          <w:szCs w:val="32"/>
          <w:lang w:val="zh-CN"/>
        </w:rPr>
        <w:t>社会保障和就业支出</w:t>
      </w:r>
      <w:r>
        <w:rPr>
          <w:rFonts w:hint="eastAsia" w:ascii="仿宋_GB2312" w:hAnsi="仿宋_GB2312" w:eastAsia="仿宋_GB2312" w:cs="仿宋_GB2312"/>
          <w:sz w:val="32"/>
          <w:szCs w:val="32"/>
          <w:lang w:val="zh-CN"/>
        </w:rPr>
        <w:t>年初预算数为</w:t>
      </w:r>
      <w:r>
        <w:rPr>
          <w:rFonts w:hint="eastAsia" w:ascii="仿宋_GB2312" w:hAnsi="仿宋_GB2312" w:eastAsia="仿宋_GB2312" w:cs="仿宋_GB2312"/>
          <w:sz w:val="32"/>
          <w:szCs w:val="32"/>
          <w:lang w:val="en-US" w:eastAsia="zh-CN"/>
        </w:rPr>
        <w:t>41.330592</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lang w:val="en-US" w:eastAsia="zh-CN"/>
        </w:rPr>
        <w:t>41.330592</w:t>
      </w:r>
      <w:r>
        <w:rPr>
          <w:rFonts w:hint="eastAsia" w:ascii="仿宋_GB2312" w:hAnsi="仿宋_GB2312" w:eastAsia="仿宋_GB2312" w:cs="仿宋_GB2312"/>
          <w:sz w:val="32"/>
          <w:szCs w:val="32"/>
          <w:lang w:val="zh-CN"/>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rPr>
        <w:t>%。</w:t>
      </w:r>
    </w:p>
    <w:p>
      <w:pPr>
        <w:ind w:firstLine="643"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b/>
          <w:sz w:val="32"/>
          <w:szCs w:val="32"/>
          <w:lang w:val="zh-CN"/>
        </w:rPr>
        <w:t>4.卫生健康支出</w:t>
      </w:r>
      <w:r>
        <w:rPr>
          <w:rFonts w:hint="eastAsia" w:ascii="仿宋_GB2312" w:hAnsi="仿宋_GB2312" w:eastAsia="仿宋_GB2312" w:cs="仿宋_GB2312"/>
          <w:sz w:val="32"/>
          <w:szCs w:val="32"/>
          <w:lang w:val="zh-CN"/>
        </w:rPr>
        <w:t>年初预算数为</w:t>
      </w:r>
      <w:r>
        <w:rPr>
          <w:rFonts w:hint="eastAsia" w:ascii="仿宋_GB2312" w:hAnsi="仿宋_GB2312" w:eastAsia="仿宋_GB2312" w:cs="仿宋_GB2312"/>
          <w:sz w:val="32"/>
          <w:szCs w:val="32"/>
        </w:rPr>
        <w:t>13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180568</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13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180568</w:t>
      </w:r>
      <w:r>
        <w:rPr>
          <w:rFonts w:hint="eastAsia" w:ascii="仿宋_GB2312" w:hAnsi="仿宋_GB2312" w:eastAsia="仿宋_GB2312" w:cs="仿宋_GB2312"/>
          <w:sz w:val="32"/>
          <w:szCs w:val="32"/>
          <w:lang w:val="zh-CN"/>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rPr>
        <w:t>%。</w:t>
      </w:r>
    </w:p>
    <w:p>
      <w:pPr>
        <w:ind w:firstLine="643"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5.科学技术支出</w:t>
      </w:r>
      <w:r>
        <w:rPr>
          <w:rFonts w:hint="eastAsia" w:ascii="仿宋_GB2312" w:hAnsi="仿宋_GB2312" w:eastAsia="仿宋_GB2312" w:cs="仿宋_GB2312"/>
          <w:sz w:val="32"/>
          <w:szCs w:val="32"/>
          <w:lang w:val="zh-CN"/>
        </w:rPr>
        <w:t>年初预算数为</w:t>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0000</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0000</w:t>
      </w:r>
      <w:r>
        <w:rPr>
          <w:rFonts w:hint="eastAsia" w:ascii="仿宋_GB2312" w:hAnsi="仿宋_GB2312" w:eastAsia="仿宋_GB2312" w:cs="仿宋_GB2312"/>
          <w:sz w:val="32"/>
          <w:szCs w:val="32"/>
          <w:lang w:val="zh-CN"/>
        </w:rPr>
        <w:t>万元,完成年初预算的</w:t>
      </w:r>
      <w:r>
        <w:rPr>
          <w:rFonts w:hint="eastAsia" w:ascii="仿宋_GB2312" w:hAnsi="仿宋_GB2312" w:eastAsia="仿宋_GB2312" w:cs="仿宋_GB2312"/>
          <w:sz w:val="32"/>
          <w:szCs w:val="32"/>
        </w:rPr>
        <w:t>100</w:t>
      </w:r>
      <w:r>
        <w:rPr>
          <w:rFonts w:hint="eastAsia" w:ascii="仿宋_GB2312" w:hAnsi="仿宋_GB2312" w:eastAsia="仿宋_GB2312" w:cs="仿宋_GB2312"/>
          <w:sz w:val="32"/>
          <w:szCs w:val="32"/>
          <w:lang w:val="zh-CN"/>
        </w:rPr>
        <w:t>%。</w:t>
      </w:r>
    </w:p>
    <w:p>
      <w:pPr>
        <w:ind w:firstLine="643"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6.住房保障支出</w:t>
      </w:r>
      <w:r>
        <w:rPr>
          <w:rFonts w:hint="eastAsia" w:ascii="仿宋_GB2312" w:hAnsi="仿宋_GB2312" w:eastAsia="仿宋_GB2312" w:cs="仿宋_GB2312"/>
          <w:sz w:val="32"/>
          <w:szCs w:val="32"/>
          <w:lang w:val="zh-CN"/>
        </w:rPr>
        <w:t>年初预算数为</w:t>
      </w:r>
      <w:r>
        <w:rPr>
          <w:rFonts w:hint="eastAsia" w:ascii="仿宋_GB2312" w:hAnsi="仿宋_GB2312" w:eastAsia="仿宋_GB2312" w:cs="仿宋_GB2312"/>
          <w:sz w:val="32"/>
          <w:szCs w:val="32"/>
        </w:rPr>
        <w:t>25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7667</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25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7667</w:t>
      </w:r>
      <w:r>
        <w:rPr>
          <w:rFonts w:hint="eastAsia" w:ascii="仿宋_GB2312" w:hAnsi="仿宋_GB2312" w:eastAsia="仿宋_GB2312" w:cs="仿宋_GB2312"/>
          <w:sz w:val="32"/>
          <w:szCs w:val="32"/>
          <w:lang w:val="zh-CN"/>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六、一般公共预算财政拨款基本支出决算情况说明</w:t>
      </w:r>
    </w:p>
    <w:p>
      <w:pPr>
        <w:ind w:firstLine="640" w:firstLineChars="2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rPr>
        <w:t>2022年度一般公共预算财政拨款基本支出</w:t>
      </w:r>
      <w:r>
        <w:rPr>
          <w:rFonts w:hint="eastAsia" w:ascii="仿宋_GB2312" w:hAnsi="仿宋_GB2312" w:eastAsia="仿宋_GB2312" w:cs="仿宋_GB2312"/>
          <w:sz w:val="32"/>
          <w:szCs w:val="32"/>
        </w:rPr>
        <w:t>821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031718</w:t>
      </w:r>
      <w:r>
        <w:rPr>
          <w:rFonts w:hint="eastAsia" w:ascii="仿宋_GB2312" w:hAnsi="仿宋_GB2312" w:eastAsia="仿宋_GB2312" w:cs="仿宋_GB2312"/>
          <w:sz w:val="32"/>
          <w:szCs w:val="32"/>
          <w:lang w:val="zh-CN"/>
        </w:rPr>
        <w:t>万元。其中：</w:t>
      </w:r>
      <w:r>
        <w:rPr>
          <w:rFonts w:hint="eastAsia" w:ascii="仿宋_GB2312" w:hAnsi="仿宋_GB2312" w:eastAsia="仿宋_GB2312" w:cs="仿宋_GB2312"/>
          <w:b/>
          <w:sz w:val="32"/>
          <w:szCs w:val="32"/>
          <w:lang w:val="zh-CN"/>
        </w:rPr>
        <w:t>人员经费</w:t>
      </w:r>
      <w:r>
        <w:rPr>
          <w:rFonts w:hint="eastAsia" w:ascii="仿宋_GB2312" w:hAnsi="仿宋_GB2312" w:eastAsia="仿宋_GB2312" w:cs="仿宋_GB2312"/>
          <w:sz w:val="32"/>
          <w:szCs w:val="32"/>
        </w:rPr>
        <w:t>718</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290672</w:t>
      </w:r>
      <w:r>
        <w:rPr>
          <w:rFonts w:hint="eastAsia" w:ascii="仿宋_GB2312" w:hAnsi="仿宋_GB2312" w:eastAsia="仿宋_GB2312" w:cs="仿宋_GB2312"/>
          <w:sz w:val="32"/>
          <w:szCs w:val="32"/>
          <w:lang w:val="zh-CN"/>
        </w:rPr>
        <w:t>万元,较上年决算数增加</w:t>
      </w:r>
      <w:r>
        <w:rPr>
          <w:rFonts w:hint="eastAsia" w:ascii="仿宋_GB2312" w:hAnsi="仿宋_GB2312" w:eastAsia="仿宋_GB2312" w:cs="仿宋_GB2312"/>
          <w:sz w:val="32"/>
          <w:szCs w:val="32"/>
          <w:lang w:val="en-US" w:eastAsia="zh-CN"/>
        </w:rPr>
        <w:t>572.812382</w:t>
      </w:r>
      <w:r>
        <w:rPr>
          <w:rFonts w:hint="eastAsia" w:ascii="仿宋_GB2312" w:hAnsi="仿宋_GB2312" w:eastAsia="仿宋_GB2312" w:cs="仿宋_GB2312"/>
          <w:sz w:val="32"/>
          <w:szCs w:val="32"/>
          <w:lang w:val="zh-CN"/>
        </w:rPr>
        <w:t>万元,增长</w:t>
      </w:r>
      <w:r>
        <w:rPr>
          <w:rFonts w:hint="eastAsia" w:ascii="仿宋_GB2312" w:hAnsi="仿宋_GB2312" w:eastAsia="仿宋_GB2312" w:cs="仿宋_GB2312"/>
          <w:sz w:val="32"/>
          <w:szCs w:val="32"/>
          <w:lang w:val="en-US" w:eastAsia="zh-CN"/>
        </w:rPr>
        <w:t>393.7</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主要原因是人员增加。</w:t>
      </w:r>
      <w:r>
        <w:rPr>
          <w:rFonts w:hint="eastAsia" w:ascii="仿宋_GB2312" w:hAnsi="仿宋_GB2312" w:eastAsia="仿宋_GB2312" w:cs="仿宋_GB2312"/>
          <w:sz w:val="32"/>
          <w:szCs w:val="32"/>
          <w:lang w:val="zh-CN"/>
        </w:rPr>
        <w:t>人员经费用途</w:t>
      </w:r>
      <w:r>
        <w:rPr>
          <w:rFonts w:hint="eastAsia" w:ascii="仿宋_GB2312" w:hAnsi="仿宋_GB2312" w:eastAsia="仿宋_GB2312" w:cs="仿宋_GB2312"/>
          <w:color w:val="FF0000"/>
          <w:sz w:val="32"/>
          <w:szCs w:val="32"/>
          <w:lang w:val="zh-CN"/>
        </w:rPr>
        <w:t>主要包括基本工资282</w:t>
      </w:r>
      <w:r>
        <w:rPr>
          <w:rFonts w:hint="eastAsia" w:ascii="仿宋_GB2312" w:hAnsi="仿宋_GB2312" w:eastAsia="仿宋_GB2312" w:cs="仿宋_GB2312"/>
          <w:color w:val="FF0000"/>
          <w:sz w:val="32"/>
          <w:szCs w:val="32"/>
          <w:lang w:val="en-US" w:eastAsia="zh-CN"/>
        </w:rPr>
        <w:t>.</w:t>
      </w:r>
      <w:r>
        <w:rPr>
          <w:rFonts w:hint="eastAsia" w:ascii="仿宋_GB2312" w:hAnsi="仿宋_GB2312" w:eastAsia="仿宋_GB2312" w:cs="仿宋_GB2312"/>
          <w:color w:val="FF0000"/>
          <w:sz w:val="32"/>
          <w:szCs w:val="32"/>
          <w:lang w:val="zh-CN"/>
        </w:rPr>
        <w:t>8763万元，津贴补贴10</w:t>
      </w:r>
      <w:r>
        <w:rPr>
          <w:rFonts w:hint="eastAsia" w:ascii="仿宋_GB2312" w:hAnsi="仿宋_GB2312" w:eastAsia="仿宋_GB2312" w:cs="仿宋_GB2312"/>
          <w:color w:val="FF0000"/>
          <w:sz w:val="32"/>
          <w:szCs w:val="32"/>
          <w:lang w:val="en-US" w:eastAsia="zh-CN"/>
        </w:rPr>
        <w:t>.</w:t>
      </w:r>
      <w:r>
        <w:rPr>
          <w:rFonts w:hint="eastAsia" w:ascii="仿宋_GB2312" w:hAnsi="仿宋_GB2312" w:eastAsia="仿宋_GB2312" w:cs="仿宋_GB2312"/>
          <w:color w:val="FF0000"/>
          <w:sz w:val="32"/>
          <w:szCs w:val="32"/>
          <w:lang w:val="zh-CN"/>
        </w:rPr>
        <w:t>9229万元，奖金11</w:t>
      </w:r>
      <w:r>
        <w:rPr>
          <w:rFonts w:hint="eastAsia" w:ascii="仿宋_GB2312" w:hAnsi="仿宋_GB2312" w:eastAsia="仿宋_GB2312" w:cs="仿宋_GB2312"/>
          <w:color w:val="FF0000"/>
          <w:sz w:val="32"/>
          <w:szCs w:val="32"/>
          <w:lang w:val="en-US" w:eastAsia="zh-CN"/>
        </w:rPr>
        <w:t>.</w:t>
      </w:r>
      <w:r>
        <w:rPr>
          <w:rFonts w:hint="eastAsia" w:ascii="仿宋_GB2312" w:hAnsi="仿宋_GB2312" w:eastAsia="仿宋_GB2312" w:cs="仿宋_GB2312"/>
          <w:color w:val="FF0000"/>
          <w:sz w:val="32"/>
          <w:szCs w:val="32"/>
          <w:lang w:val="zh-CN"/>
        </w:rPr>
        <w:t>8613万元，社会保障缴费（养老保险）41</w:t>
      </w:r>
      <w:r>
        <w:rPr>
          <w:rFonts w:hint="eastAsia" w:ascii="仿宋_GB2312" w:hAnsi="仿宋_GB2312" w:eastAsia="仿宋_GB2312" w:cs="仿宋_GB2312"/>
          <w:color w:val="FF0000"/>
          <w:sz w:val="32"/>
          <w:szCs w:val="32"/>
          <w:lang w:val="en-US" w:eastAsia="zh-CN"/>
        </w:rPr>
        <w:t>.</w:t>
      </w:r>
      <w:r>
        <w:rPr>
          <w:rFonts w:hint="eastAsia" w:ascii="仿宋_GB2312" w:hAnsi="仿宋_GB2312" w:eastAsia="仿宋_GB2312" w:cs="仿宋_GB2312"/>
          <w:color w:val="FF0000"/>
          <w:sz w:val="32"/>
          <w:szCs w:val="32"/>
          <w:lang w:val="zh-CN"/>
        </w:rPr>
        <w:t>330592万元，医疗补助缴费12</w:t>
      </w:r>
      <w:r>
        <w:rPr>
          <w:rFonts w:hint="eastAsia" w:ascii="仿宋_GB2312" w:hAnsi="仿宋_GB2312" w:eastAsia="仿宋_GB2312" w:cs="仿宋_GB2312"/>
          <w:color w:val="FF0000"/>
          <w:sz w:val="32"/>
          <w:szCs w:val="32"/>
          <w:lang w:val="en-US" w:eastAsia="zh-CN"/>
        </w:rPr>
        <w:t>.</w:t>
      </w:r>
      <w:r>
        <w:rPr>
          <w:rFonts w:hint="eastAsia" w:ascii="仿宋_GB2312" w:hAnsi="仿宋_GB2312" w:eastAsia="仿宋_GB2312" w:cs="仿宋_GB2312"/>
          <w:color w:val="FF0000"/>
          <w:sz w:val="32"/>
          <w:szCs w:val="32"/>
          <w:lang w:val="zh-CN"/>
        </w:rPr>
        <w:t>899768万元，绩效工资90</w:t>
      </w:r>
      <w:r>
        <w:rPr>
          <w:rFonts w:hint="eastAsia" w:ascii="仿宋_GB2312" w:hAnsi="仿宋_GB2312" w:eastAsia="仿宋_GB2312" w:cs="仿宋_GB2312"/>
          <w:color w:val="FF0000"/>
          <w:sz w:val="32"/>
          <w:szCs w:val="32"/>
          <w:lang w:val="en-US" w:eastAsia="zh-CN"/>
        </w:rPr>
        <w:t>.</w:t>
      </w:r>
      <w:r>
        <w:rPr>
          <w:rFonts w:hint="eastAsia" w:ascii="仿宋_GB2312" w:hAnsi="仿宋_GB2312" w:eastAsia="仿宋_GB2312" w:cs="仿宋_GB2312"/>
          <w:color w:val="FF0000"/>
          <w:sz w:val="32"/>
          <w:szCs w:val="32"/>
          <w:lang w:val="zh-CN"/>
        </w:rPr>
        <w:t>5806万元，住房公积金缴费25</w:t>
      </w:r>
      <w:r>
        <w:rPr>
          <w:rFonts w:hint="eastAsia" w:ascii="仿宋_GB2312" w:hAnsi="仿宋_GB2312" w:eastAsia="仿宋_GB2312" w:cs="仿宋_GB2312"/>
          <w:color w:val="FF0000"/>
          <w:sz w:val="32"/>
          <w:szCs w:val="32"/>
          <w:lang w:val="en-US" w:eastAsia="zh-CN"/>
        </w:rPr>
        <w:t>.</w:t>
      </w:r>
      <w:r>
        <w:rPr>
          <w:rFonts w:hint="eastAsia" w:ascii="仿宋_GB2312" w:hAnsi="仿宋_GB2312" w:eastAsia="仿宋_GB2312" w:cs="仿宋_GB2312"/>
          <w:color w:val="FF0000"/>
          <w:sz w:val="32"/>
          <w:szCs w:val="32"/>
          <w:lang w:val="zh-CN"/>
        </w:rPr>
        <w:t>7667万元，对个人和家庭的补助239</w:t>
      </w:r>
      <w:r>
        <w:rPr>
          <w:rFonts w:hint="eastAsia" w:ascii="仿宋_GB2312" w:hAnsi="仿宋_GB2312" w:eastAsia="仿宋_GB2312" w:cs="仿宋_GB2312"/>
          <w:color w:val="FF0000"/>
          <w:sz w:val="32"/>
          <w:szCs w:val="32"/>
          <w:lang w:val="en-US" w:eastAsia="zh-CN"/>
        </w:rPr>
        <w:t>.</w:t>
      </w:r>
      <w:r>
        <w:rPr>
          <w:rFonts w:hint="eastAsia" w:ascii="仿宋_GB2312" w:hAnsi="仿宋_GB2312" w:eastAsia="仿宋_GB2312" w:cs="仿宋_GB2312"/>
          <w:color w:val="FF0000"/>
          <w:sz w:val="32"/>
          <w:szCs w:val="32"/>
          <w:lang w:val="zh-CN"/>
        </w:rPr>
        <w:t>762012万元，其他社会保障缴费</w:t>
      </w:r>
      <w:r>
        <w:rPr>
          <w:rFonts w:hint="eastAsia" w:ascii="仿宋_GB2312" w:hAnsi="仿宋_GB2312" w:eastAsia="仿宋_GB2312" w:cs="仿宋_GB2312"/>
          <w:color w:val="FF0000"/>
          <w:sz w:val="32"/>
          <w:szCs w:val="32"/>
          <w:lang w:val="en-US" w:eastAsia="zh-CN"/>
        </w:rPr>
        <w:t>0.</w:t>
      </w:r>
      <w:r>
        <w:rPr>
          <w:rFonts w:hint="eastAsia" w:ascii="仿宋_GB2312" w:hAnsi="仿宋_GB2312" w:eastAsia="仿宋_GB2312" w:cs="仿宋_GB2312"/>
          <w:color w:val="FF0000"/>
          <w:sz w:val="32"/>
          <w:szCs w:val="32"/>
          <w:lang w:val="zh-CN"/>
        </w:rPr>
        <w:t>2808</w:t>
      </w:r>
      <w:r>
        <w:rPr>
          <w:rFonts w:hint="eastAsia" w:ascii="仿宋_GB2312" w:hAnsi="仿宋_GB2312" w:eastAsia="仿宋_GB2312" w:cs="仿宋_GB2312"/>
          <w:color w:val="FF0000"/>
          <w:sz w:val="32"/>
          <w:szCs w:val="32"/>
          <w:lang w:val="en-US" w:eastAsia="zh-CN"/>
        </w:rPr>
        <w:t>万元，生活补助172.46084万元，助学金14.5万元，其他工资福利支出2.0097万元。</w:t>
      </w:r>
    </w:p>
    <w:p>
      <w:pPr>
        <w:ind w:firstLine="643" w:firstLineChars="2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sz w:val="32"/>
          <w:szCs w:val="32"/>
          <w:lang w:val="zh-CN"/>
        </w:rPr>
        <w:t>公用经费102</w:t>
      </w:r>
      <w:r>
        <w:rPr>
          <w:rFonts w:hint="eastAsia" w:ascii="仿宋_GB2312" w:hAnsi="仿宋_GB2312" w:eastAsia="仿宋_GB2312" w:cs="仿宋_GB2312"/>
          <w:b/>
          <w:sz w:val="32"/>
          <w:szCs w:val="32"/>
          <w:lang w:val="en-US" w:eastAsia="zh-CN"/>
        </w:rPr>
        <w:t>.</w:t>
      </w:r>
      <w:r>
        <w:rPr>
          <w:rFonts w:hint="eastAsia" w:ascii="仿宋_GB2312" w:hAnsi="仿宋_GB2312" w:eastAsia="仿宋_GB2312" w:cs="仿宋_GB2312"/>
          <w:b/>
          <w:sz w:val="32"/>
          <w:szCs w:val="32"/>
          <w:lang w:val="zh-CN"/>
        </w:rPr>
        <w:t>741046</w:t>
      </w:r>
      <w:r>
        <w:rPr>
          <w:rFonts w:hint="eastAsia" w:ascii="仿宋_GB2312" w:hAnsi="仿宋_GB2312" w:eastAsia="仿宋_GB2312" w:cs="仿宋_GB2312"/>
          <w:sz w:val="32"/>
          <w:szCs w:val="32"/>
          <w:lang w:val="zh-CN"/>
        </w:rPr>
        <w:t>万元,较上年决算数增加</w:t>
      </w:r>
      <w:r>
        <w:rPr>
          <w:rFonts w:hint="eastAsia" w:ascii="仿宋_GB2312" w:hAnsi="仿宋_GB2312" w:eastAsia="仿宋_GB2312" w:cs="仿宋_GB2312"/>
          <w:sz w:val="32"/>
          <w:szCs w:val="32"/>
          <w:lang w:val="en-US" w:eastAsia="zh-CN"/>
        </w:rPr>
        <w:t>28.063469</w:t>
      </w:r>
      <w:r>
        <w:rPr>
          <w:rFonts w:hint="eastAsia" w:ascii="仿宋_GB2312" w:hAnsi="仿宋_GB2312" w:eastAsia="仿宋_GB2312" w:cs="仿宋_GB2312"/>
          <w:sz w:val="32"/>
          <w:szCs w:val="32"/>
          <w:lang w:val="zh-CN"/>
        </w:rPr>
        <w:t>万元,增加</w:t>
      </w:r>
      <w:r>
        <w:rPr>
          <w:rFonts w:hint="eastAsia" w:ascii="仿宋_GB2312" w:hAnsi="仿宋_GB2312" w:eastAsia="仿宋_GB2312" w:cs="仿宋_GB2312"/>
          <w:sz w:val="32"/>
          <w:szCs w:val="32"/>
          <w:lang w:val="en-US" w:eastAsia="zh-CN"/>
        </w:rPr>
        <w:t>37.6</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主要原因是财政追加专项资金用于正常业务开支，</w:t>
      </w:r>
      <w:r>
        <w:rPr>
          <w:rFonts w:hint="eastAsia" w:ascii="仿宋_GB2312" w:hAnsi="仿宋_GB2312" w:eastAsia="仿宋_GB2312" w:cs="仿宋_GB2312"/>
          <w:color w:val="FF0000"/>
          <w:sz w:val="32"/>
          <w:szCs w:val="32"/>
          <w:lang w:val="en-US" w:eastAsia="zh-CN"/>
        </w:rPr>
        <w:t>学生，教师人数增加</w:t>
      </w:r>
      <w:r>
        <w:rPr>
          <w:rFonts w:hint="eastAsia" w:ascii="仿宋_GB2312" w:hAnsi="仿宋_GB2312" w:eastAsia="仿宋_GB2312" w:cs="仿宋_GB2312"/>
          <w:sz w:val="32"/>
          <w:szCs w:val="32"/>
          <w:lang w:val="zh-CN"/>
        </w:rPr>
        <w:t>。公用经费用途</w:t>
      </w:r>
      <w:r>
        <w:rPr>
          <w:rFonts w:hint="eastAsia" w:ascii="仿宋_GB2312" w:hAnsi="仿宋_GB2312" w:eastAsia="仿宋_GB2312" w:cs="仿宋_GB2312"/>
          <w:color w:val="FF0000"/>
          <w:sz w:val="32"/>
          <w:szCs w:val="32"/>
          <w:lang w:val="zh-CN"/>
        </w:rPr>
        <w:t>主要包括委托业务费</w:t>
      </w:r>
      <w:r>
        <w:rPr>
          <w:rFonts w:hint="eastAsia" w:ascii="仿宋_GB2312" w:hAnsi="仿宋_GB2312" w:eastAsia="仿宋_GB2312" w:cs="仿宋_GB2312"/>
          <w:color w:val="FF0000"/>
          <w:sz w:val="32"/>
          <w:szCs w:val="32"/>
          <w:lang w:val="en-US" w:eastAsia="zh-CN"/>
        </w:rPr>
        <w:t>0.109186</w:t>
      </w:r>
      <w:r>
        <w:rPr>
          <w:rFonts w:hint="eastAsia" w:ascii="仿宋_GB2312" w:hAnsi="仿宋_GB2312" w:eastAsia="仿宋_GB2312" w:cs="仿宋_GB2312"/>
          <w:color w:val="FF0000"/>
          <w:sz w:val="32"/>
          <w:szCs w:val="32"/>
          <w:lang w:val="zh-CN"/>
        </w:rPr>
        <w:t>万元，办公费36</w:t>
      </w:r>
      <w:r>
        <w:rPr>
          <w:rFonts w:hint="eastAsia" w:ascii="仿宋_GB2312" w:hAnsi="仿宋_GB2312" w:eastAsia="仿宋_GB2312" w:cs="仿宋_GB2312"/>
          <w:color w:val="FF0000"/>
          <w:sz w:val="32"/>
          <w:szCs w:val="32"/>
          <w:lang w:val="en-US" w:eastAsia="zh-CN"/>
        </w:rPr>
        <w:t>.</w:t>
      </w:r>
      <w:r>
        <w:rPr>
          <w:rFonts w:hint="eastAsia" w:ascii="仿宋_GB2312" w:hAnsi="仿宋_GB2312" w:eastAsia="仿宋_GB2312" w:cs="仿宋_GB2312"/>
          <w:color w:val="FF0000"/>
          <w:sz w:val="32"/>
          <w:szCs w:val="32"/>
          <w:lang w:val="zh-CN"/>
        </w:rPr>
        <w:t>619552万元，印刷费6</w:t>
      </w:r>
      <w:r>
        <w:rPr>
          <w:rFonts w:hint="eastAsia" w:ascii="仿宋_GB2312" w:hAnsi="仿宋_GB2312" w:eastAsia="仿宋_GB2312" w:cs="仿宋_GB2312"/>
          <w:color w:val="FF0000"/>
          <w:sz w:val="32"/>
          <w:szCs w:val="32"/>
          <w:lang w:val="en-US" w:eastAsia="zh-CN"/>
        </w:rPr>
        <w:t>.</w:t>
      </w:r>
      <w:r>
        <w:rPr>
          <w:rFonts w:hint="eastAsia" w:ascii="仿宋_GB2312" w:hAnsi="仿宋_GB2312" w:eastAsia="仿宋_GB2312" w:cs="仿宋_GB2312"/>
          <w:color w:val="FF0000"/>
          <w:sz w:val="32"/>
          <w:szCs w:val="32"/>
          <w:lang w:val="zh-CN"/>
        </w:rPr>
        <w:t>712569万元，电费8</w:t>
      </w:r>
      <w:r>
        <w:rPr>
          <w:rFonts w:hint="eastAsia" w:ascii="仿宋_GB2312" w:hAnsi="仿宋_GB2312" w:eastAsia="仿宋_GB2312" w:cs="仿宋_GB2312"/>
          <w:color w:val="FF0000"/>
          <w:sz w:val="32"/>
          <w:szCs w:val="32"/>
          <w:lang w:val="en-US" w:eastAsia="zh-CN"/>
        </w:rPr>
        <w:t>.</w:t>
      </w:r>
      <w:r>
        <w:rPr>
          <w:rFonts w:hint="eastAsia" w:ascii="仿宋_GB2312" w:hAnsi="仿宋_GB2312" w:eastAsia="仿宋_GB2312" w:cs="仿宋_GB2312"/>
          <w:color w:val="FF0000"/>
          <w:sz w:val="32"/>
          <w:szCs w:val="32"/>
          <w:lang w:val="zh-CN"/>
        </w:rPr>
        <w:t>189039万元、邮电费0.389336万元，差旅费</w:t>
      </w:r>
      <w:r>
        <w:rPr>
          <w:rFonts w:hint="eastAsia" w:ascii="仿宋_GB2312" w:hAnsi="仿宋_GB2312" w:eastAsia="仿宋_GB2312" w:cs="仿宋_GB2312"/>
          <w:color w:val="FF0000"/>
          <w:sz w:val="32"/>
          <w:szCs w:val="32"/>
          <w:lang w:val="en-US" w:eastAsia="zh-CN"/>
        </w:rPr>
        <w:t>5.9121</w:t>
      </w:r>
      <w:r>
        <w:rPr>
          <w:rFonts w:hint="eastAsia" w:ascii="仿宋_GB2312" w:hAnsi="仿宋_GB2312" w:eastAsia="仿宋_GB2312" w:cs="仿宋_GB2312"/>
          <w:color w:val="FF0000"/>
          <w:sz w:val="32"/>
          <w:szCs w:val="32"/>
          <w:lang w:val="zh-CN"/>
        </w:rPr>
        <w:t>万元，水费</w:t>
      </w:r>
      <w:r>
        <w:rPr>
          <w:rFonts w:hint="eastAsia" w:ascii="仿宋_GB2312" w:hAnsi="仿宋_GB2312" w:eastAsia="仿宋_GB2312" w:cs="仿宋_GB2312"/>
          <w:color w:val="FF0000"/>
          <w:sz w:val="32"/>
          <w:szCs w:val="32"/>
          <w:lang w:val="en-US" w:eastAsia="zh-CN"/>
        </w:rPr>
        <w:t>0.4834</w:t>
      </w:r>
      <w:r>
        <w:rPr>
          <w:rFonts w:hint="eastAsia" w:ascii="仿宋_GB2312" w:hAnsi="仿宋_GB2312" w:eastAsia="仿宋_GB2312" w:cs="仿宋_GB2312"/>
          <w:color w:val="FF0000"/>
          <w:sz w:val="32"/>
          <w:szCs w:val="32"/>
          <w:lang w:val="zh-CN"/>
        </w:rPr>
        <w:t>万元，</w:t>
      </w:r>
      <w:r>
        <w:rPr>
          <w:rFonts w:hint="eastAsia" w:ascii="仿宋_GB2312" w:hAnsi="仿宋_GB2312" w:eastAsia="仿宋_GB2312" w:cs="仿宋_GB2312"/>
          <w:color w:val="FF0000"/>
          <w:sz w:val="32"/>
          <w:szCs w:val="32"/>
          <w:lang w:val="en-US" w:eastAsia="zh-CN"/>
        </w:rPr>
        <w:t>取暖费33.3万元，培训费0.5352万元，劳务费10.88万元。</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rPr>
        <w:t>七</w:t>
      </w:r>
      <w:r>
        <w:rPr>
          <w:rFonts w:hint="eastAsia" w:ascii="仿宋_GB2312" w:hAnsi="仿宋_GB2312" w:eastAsia="仿宋_GB2312" w:cs="仿宋_GB2312"/>
          <w:b/>
          <w:sz w:val="32"/>
          <w:szCs w:val="32"/>
          <w:lang w:val="zh-CN"/>
        </w:rPr>
        <w:t>、机关运行经费支出情况说明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color w:val="000000"/>
          <w:spacing w:val="0"/>
          <w:w w:val="100"/>
          <w:position w:val="0"/>
          <w:sz w:val="32"/>
          <w:szCs w:val="32"/>
          <w:lang w:eastAsia="zh-CN"/>
        </w:rPr>
        <w:t>202</w:t>
      </w:r>
      <w:r>
        <w:rPr>
          <w:rFonts w:hint="eastAsia" w:ascii="仿宋_GB2312" w:hAnsi="仿宋_GB2312" w:eastAsia="仿宋_GB2312" w:cs="仿宋_GB2312"/>
          <w:color w:val="000000"/>
          <w:spacing w:val="0"/>
          <w:w w:val="100"/>
          <w:position w:val="0"/>
          <w:sz w:val="32"/>
          <w:szCs w:val="32"/>
          <w:lang w:val="en-US" w:eastAsia="zh-CN"/>
        </w:rPr>
        <w:t>2</w:t>
      </w:r>
      <w:r>
        <w:rPr>
          <w:rFonts w:hint="eastAsia" w:ascii="仿宋_GB2312" w:hAnsi="仿宋_GB2312" w:eastAsia="仿宋_GB2312" w:cs="仿宋_GB2312"/>
          <w:color w:val="000000"/>
          <w:spacing w:val="0"/>
          <w:w w:val="100"/>
          <w:position w:val="0"/>
          <w:sz w:val="32"/>
          <w:szCs w:val="32"/>
        </w:rPr>
        <w:t>年本部门（本单位）机关运行经费支出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本单位无机关运行经费支出</w:t>
      </w:r>
      <w:r>
        <w:rPr>
          <w:rFonts w:hint="eastAsia" w:ascii="仿宋_GB2312" w:hAnsi="仿宋_GB2312" w:eastAsia="仿宋_GB2312" w:cs="仿宋_GB2312"/>
          <w:color w:val="000000"/>
          <w:spacing w:val="0"/>
          <w:w w:val="100"/>
          <w:position w:val="0"/>
          <w:sz w:val="32"/>
          <w:szCs w:val="32"/>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八、政府采购支出情况说明</w:t>
      </w:r>
    </w:p>
    <w:p>
      <w:pPr>
        <w:pStyle w:val="14"/>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color w:val="000000"/>
          <w:spacing w:val="0"/>
          <w:w w:val="100"/>
          <w:position w:val="0"/>
          <w:sz w:val="32"/>
          <w:szCs w:val="32"/>
          <w:lang w:eastAsia="zh-CN"/>
        </w:rPr>
        <w:t>202</w:t>
      </w:r>
      <w:r>
        <w:rPr>
          <w:rFonts w:hint="eastAsia" w:ascii="仿宋_GB2312" w:hAnsi="仿宋_GB2312" w:eastAsia="仿宋_GB2312" w:cs="仿宋_GB2312"/>
          <w:color w:val="000000"/>
          <w:spacing w:val="0"/>
          <w:w w:val="100"/>
          <w:position w:val="0"/>
          <w:sz w:val="32"/>
          <w:szCs w:val="32"/>
          <w:lang w:val="en-US" w:eastAsia="zh-CN"/>
        </w:rPr>
        <w:t>2</w:t>
      </w:r>
      <w:r>
        <w:rPr>
          <w:rFonts w:hint="eastAsia" w:ascii="仿宋_GB2312" w:hAnsi="仿宋_GB2312" w:eastAsia="仿宋_GB2312" w:cs="仿宋_GB2312"/>
          <w:color w:val="000000"/>
          <w:spacing w:val="0"/>
          <w:w w:val="100"/>
          <w:position w:val="0"/>
          <w:sz w:val="32"/>
          <w:szCs w:val="32"/>
        </w:rPr>
        <w:t>年本部门（本单位）政府采购支出合计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元，其中：政府釆购货物支出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元、政府采购工程支出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元、政府釆购服务支出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rPr>
        <w:t>九</w:t>
      </w:r>
      <w:r>
        <w:rPr>
          <w:rFonts w:hint="eastAsia" w:ascii="仿宋_GB2312" w:hAnsi="仿宋_GB2312" w:eastAsia="仿宋_GB2312" w:cs="仿宋_GB2312"/>
          <w:b/>
          <w:sz w:val="32"/>
          <w:szCs w:val="32"/>
          <w:lang w:val="zh-CN"/>
        </w:rPr>
        <w:t>、国有资产占用情况说明</w:t>
      </w:r>
    </w:p>
    <w:p>
      <w:pPr>
        <w:ind w:firstLine="640" w:firstLineChars="200"/>
        <w:jc w:val="left"/>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截至</w:t>
      </w:r>
      <w:r>
        <w:rPr>
          <w:rFonts w:hint="eastAsia" w:ascii="仿宋_GB2312" w:hAnsi="仿宋_GB2312" w:eastAsia="仿宋_GB2312" w:cs="仿宋_GB2312"/>
          <w:color w:val="000000"/>
          <w:spacing w:val="0"/>
          <w:w w:val="100"/>
          <w:position w:val="0"/>
          <w:sz w:val="32"/>
          <w:szCs w:val="32"/>
          <w:lang w:eastAsia="zh-CN"/>
        </w:rPr>
        <w:t>202</w:t>
      </w:r>
      <w:r>
        <w:rPr>
          <w:rFonts w:hint="eastAsia" w:ascii="仿宋_GB2312" w:hAnsi="仿宋_GB2312" w:eastAsia="仿宋_GB2312" w:cs="仿宋_GB2312"/>
          <w:color w:val="000000"/>
          <w:spacing w:val="0"/>
          <w:w w:val="100"/>
          <w:position w:val="0"/>
          <w:sz w:val="32"/>
          <w:szCs w:val="32"/>
          <w:lang w:val="en-US" w:eastAsia="zh-CN"/>
        </w:rPr>
        <w:t>2</w:t>
      </w:r>
      <w:r>
        <w:rPr>
          <w:rFonts w:hint="eastAsia" w:ascii="仿宋_GB2312" w:hAnsi="仿宋_GB2312" w:eastAsia="仿宋_GB2312" w:cs="仿宋_GB2312"/>
          <w:color w:val="000000"/>
          <w:spacing w:val="0"/>
          <w:w w:val="100"/>
          <w:position w:val="0"/>
          <w:sz w:val="32"/>
          <w:szCs w:val="32"/>
        </w:rPr>
        <w:t>年12月31日，本部门（本单位）共有车辆</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辆，其中：主要领导干部用车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辆、机要通信用车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辆、应急保障用车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辆、执法执勤用车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辆、特种专业技术用车其</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辆、离退休干部用车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辆、其他用车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辆,其他用车主要是（其他用车根据汽车用途情况进行说明）。单价50万元以上通用设备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台（套），单价100万元以上专用设备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十、政府性基金预算财政拨款收支决算情况说明</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2022年度政府性基金预算财政拨款年初结转结余0万元，本年收入0万元，本年支出0万元，年末结转和结余0</w:t>
      </w:r>
      <w:r>
        <w:rPr>
          <w:rFonts w:hint="eastAsia" w:ascii="仿宋_GB2312" w:hAnsi="仿宋_GB2312" w:eastAsia="仿宋_GB2312" w:cs="仿宋_GB2312"/>
          <w:sz w:val="32"/>
          <w:szCs w:val="32"/>
          <w:lang w:val="zh-CN"/>
        </w:rPr>
        <w:t>万元。</w:t>
      </w:r>
    </w:p>
    <w:p>
      <w:pPr>
        <w:ind w:firstLine="640" w:firstLineChars="200"/>
        <w:jc w:val="left"/>
        <w:rPr>
          <w:rFonts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本部门2022年度无政府性基金收入,也没有使用政府性基金安排的支出。</w:t>
      </w:r>
    </w:p>
    <w:p>
      <w:pPr>
        <w:ind w:firstLine="643" w:firstLineChars="200"/>
        <w:jc w:val="left"/>
        <w:rPr>
          <w:lang w:val="zh-CN"/>
        </w:rPr>
      </w:pPr>
      <w:r>
        <w:rPr>
          <w:rFonts w:hint="eastAsia" w:ascii="仿宋_GB2312" w:hAnsi="仿宋_GB2312" w:eastAsia="仿宋_GB2312" w:cs="仿宋_GB2312"/>
          <w:b/>
          <w:sz w:val="32"/>
          <w:szCs w:val="32"/>
          <w:lang w:val="zh-CN"/>
        </w:rPr>
        <w:t>十</w:t>
      </w:r>
      <w:r>
        <w:rPr>
          <w:rFonts w:hint="eastAsia" w:ascii="仿宋_GB2312" w:hAnsi="仿宋_GB2312" w:eastAsia="仿宋_GB2312" w:cs="仿宋_GB2312"/>
          <w:b/>
          <w:sz w:val="32"/>
          <w:szCs w:val="32"/>
        </w:rPr>
        <w:t>一</w:t>
      </w:r>
      <w:r>
        <w:rPr>
          <w:rFonts w:hint="eastAsia" w:ascii="仿宋_GB2312" w:hAnsi="仿宋_GB2312" w:eastAsia="仿宋_GB2312" w:cs="仿宋_GB2312"/>
          <w:b/>
          <w:sz w:val="32"/>
          <w:szCs w:val="32"/>
          <w:lang w:val="zh-CN"/>
        </w:rPr>
        <w:t>、国有资本经营预算财政拨款支出情况说明</w:t>
      </w:r>
    </w:p>
    <w:p>
      <w:pPr>
        <w:ind w:firstLine="640" w:firstLineChars="200"/>
        <w:jc w:val="left"/>
        <w:rPr>
          <w:rFonts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sz w:val="32"/>
          <w:szCs w:val="32"/>
          <w:lang w:val="zh-CN"/>
        </w:rPr>
        <w:t>2022年度国有资本经营预算财政拨款本年支出0万元</w:t>
      </w:r>
      <w:r>
        <w:rPr>
          <w:rFonts w:hint="eastAsia" w:ascii="仿宋_GB2312" w:hAnsi="仿宋_GB2312" w:eastAsia="仿宋_GB2312" w:cs="仿宋_GB2312"/>
          <w:color w:val="000000" w:themeColor="text1"/>
          <w:sz w:val="32"/>
          <w:szCs w:val="32"/>
          <w:lang w:val="zh-CN"/>
          <w14:textFill>
            <w14:solidFill>
              <w14:schemeClr w14:val="tx1"/>
            </w14:solidFill>
          </w14:textFill>
        </w:rPr>
        <w:t>。</w:t>
      </w:r>
    </w:p>
    <w:p>
      <w:pPr>
        <w:ind w:firstLine="640" w:firstLineChars="200"/>
        <w:jc w:val="left"/>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color w:val="000000" w:themeColor="text1"/>
          <w:sz w:val="32"/>
          <w:szCs w:val="32"/>
          <w:lang w:val="zh-CN"/>
          <w14:textFill>
            <w14:solidFill>
              <w14:schemeClr w14:val="tx1"/>
            </w14:solidFill>
          </w14:textFill>
        </w:rPr>
        <w:t>本部门2022年度没有使用国有资本经营预算安排的支出。</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rPr>
        <w:t>十二</w:t>
      </w:r>
      <w:r>
        <w:rPr>
          <w:rFonts w:hint="eastAsia" w:ascii="仿宋_GB2312" w:hAnsi="仿宋_GB2312" w:eastAsia="仿宋_GB2312" w:cs="仿宋_GB2312"/>
          <w:b/>
          <w:sz w:val="32"/>
          <w:szCs w:val="32"/>
          <w:lang w:val="zh-CN"/>
        </w:rPr>
        <w:t>、财政拨款“三公”经费支出决算情况说明</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 xml:space="preserve"> (一)“三公”经费财政拨款支出总体情况说明</w:t>
      </w:r>
    </w:p>
    <w:p>
      <w:pPr>
        <w:pStyle w:val="14"/>
        <w:keepNext w:val="0"/>
        <w:keepLines w:val="0"/>
        <w:pageBreakBefore w:val="0"/>
        <w:widowControl w:val="0"/>
        <w:shd w:val="clear" w:color="auto" w:fill="auto"/>
        <w:tabs>
          <w:tab w:val="left" w:leader="dot" w:pos="217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202</w:t>
      </w:r>
      <w:r>
        <w:rPr>
          <w:rFonts w:hint="eastAsia" w:ascii="仿宋_GB2312" w:hAnsi="仿宋_GB2312" w:eastAsia="仿宋_GB2312" w:cs="仿宋_GB2312"/>
          <w:color w:val="000000"/>
          <w:spacing w:val="0"/>
          <w:w w:val="100"/>
          <w:position w:val="0"/>
          <w:sz w:val="32"/>
          <w:szCs w:val="32"/>
          <w:lang w:val="en-US" w:eastAsia="zh-CN"/>
        </w:rPr>
        <w:t>2</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本单位无“三公”经费拨款支付。</w:t>
      </w:r>
    </w:p>
    <w:p>
      <w:pPr>
        <w:numPr>
          <w:ilvl w:val="0"/>
          <w:numId w:val="4"/>
        </w:numPr>
        <w:ind w:firstLine="643" w:firstLineChars="200"/>
        <w:jc w:val="left"/>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“三公”经费财政拨款支出决算具体情况说明</w:t>
      </w:r>
    </w:p>
    <w:p>
      <w:pPr>
        <w:pStyle w:val="14"/>
        <w:keepNext w:val="0"/>
        <w:keepLines w:val="0"/>
        <w:pageBreakBefore w:val="0"/>
        <w:widowControl w:val="0"/>
        <w:shd w:val="clear" w:color="auto" w:fill="auto"/>
        <w:tabs>
          <w:tab w:val="left" w:leader="dot" w:pos="1838"/>
          <w:tab w:val="left" w:leader="dot" w:pos="3178"/>
          <w:tab w:val="left" w:leader="dot" w:pos="7363"/>
          <w:tab w:val="left" w:leader="dot" w:pos="7397"/>
          <w:tab w:val="left" w:leader="dot" w:pos="774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w:t>
      </w:r>
      <w:r>
        <w:rPr>
          <w:rFonts w:hint="eastAsia" w:ascii="仿宋_GB2312" w:hAnsi="仿宋_GB2312" w:eastAsia="仿宋_GB2312" w:cs="仿宋_GB2312"/>
          <w:color w:val="000000"/>
          <w:spacing w:val="0"/>
          <w:w w:val="100"/>
          <w:position w:val="0"/>
          <w:sz w:val="32"/>
          <w:szCs w:val="32"/>
          <w:lang w:val="en-US" w:eastAsia="zh-CN"/>
        </w:rPr>
        <w:t>2</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因公出国（境）费用</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元，主要是用于</w:t>
      </w:r>
      <w:r>
        <w:rPr>
          <w:rFonts w:hint="eastAsia" w:ascii="仿宋_GB2312" w:hAnsi="仿宋_GB2312" w:eastAsia="仿宋_GB2312" w:cs="仿宋_GB2312"/>
          <w:color w:val="000000"/>
          <w:spacing w:val="0"/>
          <w:w w:val="100"/>
          <w:position w:val="0"/>
          <w:sz w:val="32"/>
          <w:szCs w:val="32"/>
          <w:lang w:eastAsia="zh-CN"/>
        </w:rPr>
        <w:t>本单位</w:t>
      </w:r>
      <w:r>
        <w:rPr>
          <w:rFonts w:hint="eastAsia" w:ascii="仿宋_GB2312" w:hAnsi="仿宋_GB2312" w:eastAsia="仿宋_GB2312" w:cs="仿宋_GB2312"/>
          <w:color w:val="000000"/>
          <w:spacing w:val="0"/>
          <w:w w:val="100"/>
          <w:position w:val="0"/>
          <w:sz w:val="32"/>
          <w:szCs w:val="32"/>
          <w:lang w:val="en-US" w:eastAsia="zh-CN"/>
        </w:rPr>
        <w:t>无</w:t>
      </w:r>
      <w:r>
        <w:rPr>
          <w:rFonts w:hint="eastAsia" w:ascii="仿宋_GB2312" w:hAnsi="仿宋_GB2312" w:eastAsia="仿宋_GB2312" w:cs="仿宋_GB2312"/>
          <w:color w:val="000000"/>
          <w:spacing w:val="0"/>
          <w:w w:val="100"/>
          <w:position w:val="0"/>
          <w:sz w:val="32"/>
          <w:szCs w:val="32"/>
          <w:lang w:eastAsia="zh-CN"/>
        </w:rPr>
        <w:t>因公出国（境）费用。</w:t>
      </w:r>
      <w:r>
        <w:rPr>
          <w:rFonts w:hint="eastAsia" w:ascii="仿宋_GB2312" w:hAnsi="仿宋_GB2312" w:eastAsia="仿宋_GB2312" w:cs="仿宋_GB2312"/>
          <w:color w:val="000000"/>
          <w:spacing w:val="0"/>
          <w:w w:val="100"/>
          <w:position w:val="0"/>
          <w:sz w:val="32"/>
          <w:szCs w:val="32"/>
        </w:rPr>
        <w:t>费用支出较年初预算数增加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本单位无因公出国（境）费用。</w:t>
      </w:r>
      <w:r>
        <w:rPr>
          <w:rFonts w:hint="eastAsia" w:ascii="仿宋_GB2312" w:hAnsi="仿宋_GB2312" w:eastAsia="仿宋_GB2312" w:cs="仿宋_GB2312"/>
          <w:color w:val="000000"/>
          <w:spacing w:val="0"/>
          <w:w w:val="100"/>
          <w:position w:val="0"/>
          <w:sz w:val="32"/>
          <w:szCs w:val="32"/>
        </w:rPr>
        <w:t>较上年支岀数增加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本单位无因公出国（境）费用。</w:t>
      </w:r>
    </w:p>
    <w:p>
      <w:pPr>
        <w:pStyle w:val="14"/>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b/>
          <w:bCs/>
          <w:color w:val="000000"/>
          <w:spacing w:val="0"/>
          <w:w w:val="100"/>
          <w:position w:val="0"/>
          <w:sz w:val="32"/>
          <w:szCs w:val="32"/>
        </w:rPr>
        <w:t>公务用车购置及运行维护费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元,费用支出较年初预算数增加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本单位无公务用车购置及运行维护费</w:t>
      </w:r>
      <w:r>
        <w:rPr>
          <w:rFonts w:hint="eastAsia" w:ascii="仿宋_GB2312" w:hAnsi="仿宋_GB2312" w:eastAsia="仿宋_GB2312" w:cs="仿宋_GB2312"/>
          <w:color w:val="000000"/>
          <w:spacing w:val="0"/>
          <w:w w:val="100"/>
          <w:position w:val="0"/>
          <w:sz w:val="32"/>
          <w:szCs w:val="32"/>
        </w:rPr>
        <w:t>，较上年支岀数增加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元，主要原因是本单位无公务用车购置及运行维护费</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b w:val="0"/>
          <w:bCs w:val="0"/>
          <w:color w:val="333333"/>
          <w:sz w:val="32"/>
          <w:szCs w:val="32"/>
          <w:lang w:val="en-US" w:eastAsia="zh-CN"/>
        </w:rPr>
        <w:t>其中：</w:t>
      </w:r>
      <w:r>
        <w:rPr>
          <w:rFonts w:ascii="仿宋_GB2312" w:hAnsi="仿宋_GB2312" w:eastAsia="仿宋_GB2312" w:cs="仿宋_GB2312"/>
          <w:b/>
          <w:bCs/>
          <w:color w:val="333333"/>
          <w:sz w:val="32"/>
          <w:szCs w:val="32"/>
        </w:rPr>
        <w:t>公务用车购置费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元,费用支出较年初预算数增加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本单位无公务用车购置费</w:t>
      </w:r>
      <w:r>
        <w:rPr>
          <w:rFonts w:hint="eastAsia" w:ascii="仿宋_GB2312" w:hAnsi="仿宋_GB2312" w:eastAsia="仿宋_GB2312" w:cs="仿宋_GB2312"/>
          <w:color w:val="000000"/>
          <w:spacing w:val="0"/>
          <w:w w:val="100"/>
          <w:position w:val="0"/>
          <w:sz w:val="32"/>
          <w:szCs w:val="32"/>
        </w:rPr>
        <w:t>，较上年支出数增加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本单位无公务用车购置费。</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val="0"/>
          <w:bCs w:val="0"/>
          <w:color w:val="333333"/>
          <w:sz w:val="32"/>
          <w:szCs w:val="32"/>
          <w:lang w:val="en-US" w:eastAsia="zh-CN"/>
        </w:rPr>
      </w:pPr>
      <w:r>
        <w:rPr>
          <w:rFonts w:ascii="仿宋_GB2312" w:hAnsi="仿宋_GB2312" w:eastAsia="仿宋_GB2312" w:cs="仿宋_GB2312"/>
          <w:b/>
          <w:bCs/>
          <w:color w:val="333333"/>
          <w:sz w:val="32"/>
          <w:szCs w:val="32"/>
        </w:rPr>
        <w:t>公务用车运行维护费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元，费用支出较年初预算数增加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本单位无</w:t>
      </w:r>
      <w:r>
        <w:rPr>
          <w:rFonts w:hint="eastAsia" w:ascii="仿宋_GB2312" w:hAnsi="仿宋_GB2312" w:eastAsia="仿宋_GB2312" w:cs="仿宋_GB2312"/>
          <w:color w:val="000000"/>
          <w:spacing w:val="0"/>
          <w:w w:val="100"/>
          <w:position w:val="0"/>
          <w:sz w:val="32"/>
          <w:szCs w:val="32"/>
          <w:lang w:eastAsia="zh-CN"/>
        </w:rPr>
        <w:t>公务用车运行维护费</w:t>
      </w:r>
      <w:r>
        <w:rPr>
          <w:rFonts w:hint="eastAsia" w:ascii="仿宋_GB2312" w:hAnsi="仿宋_GB2312" w:eastAsia="仿宋_GB2312" w:cs="仿宋_GB2312"/>
          <w:color w:val="000000"/>
          <w:spacing w:val="0"/>
          <w:w w:val="100"/>
          <w:position w:val="0"/>
          <w:sz w:val="32"/>
          <w:szCs w:val="32"/>
        </w:rPr>
        <w:t>。</w:t>
      </w:r>
    </w:p>
    <w:p>
      <w:pPr>
        <w:numPr>
          <w:ilvl w:val="0"/>
          <w:numId w:val="0"/>
        </w:numPr>
        <w:jc w:val="left"/>
        <w:rPr>
          <w:rFonts w:hint="eastAsia" w:ascii="仿宋_GB2312" w:hAnsi="仿宋_GB2312" w:eastAsia="仿宋_GB2312" w:cs="仿宋_GB2312"/>
          <w:b/>
          <w:sz w:val="32"/>
          <w:szCs w:val="32"/>
          <w:lang w:val="zh-CN"/>
        </w:rPr>
      </w:pPr>
      <w:r>
        <w:rPr>
          <w:rFonts w:hint="eastAsia" w:ascii="仿宋_GB2312" w:hAnsi="仿宋_GB2312" w:eastAsia="仿宋_GB2312" w:cs="仿宋_GB2312"/>
          <w:b/>
          <w:bCs/>
          <w:color w:val="000000"/>
          <w:spacing w:val="0"/>
          <w:w w:val="100"/>
          <w:position w:val="0"/>
          <w:sz w:val="32"/>
          <w:szCs w:val="32"/>
        </w:rPr>
        <w:t>公务接待费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元，主要用于接待</w:t>
      </w:r>
      <w:r>
        <w:rPr>
          <w:rFonts w:hint="eastAsia" w:ascii="仿宋_GB2312" w:hAnsi="仿宋_GB2312" w:eastAsia="仿宋_GB2312" w:cs="仿宋_GB2312"/>
          <w:color w:val="000000"/>
          <w:spacing w:val="0"/>
          <w:w w:val="100"/>
          <w:position w:val="0"/>
          <w:sz w:val="32"/>
          <w:szCs w:val="32"/>
          <w:lang w:val="en-US" w:eastAsia="zh-CN"/>
        </w:rPr>
        <w:t>本单位无公务接待费</w:t>
      </w:r>
      <w:r>
        <w:rPr>
          <w:rFonts w:hint="eastAsia" w:ascii="仿宋_GB2312" w:hAnsi="仿宋_GB2312" w:eastAsia="仿宋_GB2312" w:cs="仿宋_GB2312"/>
          <w:color w:val="000000"/>
          <w:spacing w:val="0"/>
          <w:w w:val="100"/>
          <w:position w:val="0"/>
          <w:sz w:val="32"/>
          <w:szCs w:val="32"/>
        </w:rPr>
        <w:t>，费用支出较年初预算数增加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元，主要原因是本单位无公务接待费，较上年支出数增加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元，主要原因是本单位无公务接待费</w:t>
      </w:r>
      <w:r>
        <w:rPr>
          <w:rFonts w:hint="eastAsia" w:ascii="仿宋_GB2312" w:hAnsi="仿宋_GB2312" w:eastAsia="仿宋_GB2312" w:cs="仿宋_GB2312"/>
          <w:color w:val="000000"/>
          <w:spacing w:val="0"/>
          <w:w w:val="100"/>
          <w:position w:val="0"/>
          <w:sz w:val="32"/>
          <w:szCs w:val="32"/>
          <w:lang w:eastAsia="zh-CN"/>
        </w:rPr>
        <w:t>。</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(三)“三公”经费财政拨款支出决算实物量情况</w:t>
      </w:r>
    </w:p>
    <w:p>
      <w:pPr>
        <w:ind w:firstLine="640"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2022年度本部门</w:t>
      </w:r>
      <w:r>
        <w:rPr>
          <w:rFonts w:hint="eastAsia" w:ascii="仿宋_GB2312" w:hAnsi="仿宋_GB2312" w:eastAsia="仿宋_GB2312" w:cs="仿宋_GB2312"/>
          <w:b/>
          <w:sz w:val="32"/>
          <w:szCs w:val="32"/>
          <w:lang w:val="zh-CN"/>
        </w:rPr>
        <w:t>因公出国(境)</w:t>
      </w:r>
      <w:r>
        <w:rPr>
          <w:rFonts w:hint="eastAsia" w:ascii="仿宋_GB2312" w:hAnsi="仿宋_GB2312" w:eastAsia="仿宋_GB2312" w:cs="仿宋_GB2312"/>
          <w:sz w:val="32"/>
          <w:szCs w:val="32"/>
          <w:lang w:val="zh-CN"/>
        </w:rPr>
        <w:t>共计</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个团组,</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人；</w:t>
      </w:r>
      <w:r>
        <w:rPr>
          <w:rFonts w:hint="eastAsia" w:ascii="仿宋_GB2312" w:hAnsi="仿宋_GB2312" w:eastAsia="仿宋_GB2312" w:cs="仿宋_GB2312"/>
          <w:b/>
          <w:sz w:val="32"/>
          <w:szCs w:val="32"/>
          <w:lang w:val="zh-CN"/>
        </w:rPr>
        <w:t>公务用车购置</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辆,</w:t>
      </w:r>
      <w:r>
        <w:rPr>
          <w:rFonts w:hint="eastAsia" w:ascii="仿宋_GB2312" w:hAnsi="仿宋_GB2312" w:eastAsia="仿宋_GB2312" w:cs="仿宋_GB2312"/>
          <w:b/>
          <w:sz w:val="32"/>
          <w:szCs w:val="32"/>
          <w:lang w:val="zh-CN"/>
        </w:rPr>
        <w:t>公务用车保有量</w:t>
      </w:r>
      <w:r>
        <w:rPr>
          <w:rFonts w:hint="eastAsia" w:ascii="仿宋_GB2312" w:hAnsi="仿宋_GB2312" w:eastAsia="仿宋_GB2312" w:cs="仿宋_GB2312"/>
          <w:sz w:val="32"/>
          <w:szCs w:val="32"/>
          <w:lang w:val="zh-CN"/>
        </w:rPr>
        <w:t>为</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zh-CN"/>
        </w:rPr>
        <w:t>辆；</w:t>
      </w:r>
      <w:r>
        <w:rPr>
          <w:rFonts w:hint="eastAsia" w:ascii="仿宋_GB2312" w:hAnsi="仿宋_GB2312" w:eastAsia="仿宋_GB2312" w:cs="仿宋_GB2312"/>
          <w:b/>
          <w:sz w:val="32"/>
          <w:szCs w:val="32"/>
          <w:lang w:val="zh-CN"/>
        </w:rPr>
        <w:t>国内公务接待</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批次</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人,其中：</w:t>
      </w:r>
      <w:r>
        <w:rPr>
          <w:rFonts w:hint="eastAsia" w:ascii="仿宋_GB2312" w:hAnsi="仿宋_GB2312" w:eastAsia="仿宋_GB2312" w:cs="仿宋_GB2312"/>
          <w:b/>
          <w:sz w:val="32"/>
          <w:szCs w:val="32"/>
          <w:lang w:val="zh-CN"/>
        </w:rPr>
        <w:t>外事接待</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批次,</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人；</w:t>
      </w:r>
      <w:r>
        <w:rPr>
          <w:rFonts w:hint="eastAsia" w:ascii="仿宋_GB2312" w:hAnsi="仿宋_GB2312" w:eastAsia="仿宋_GB2312" w:cs="仿宋_GB2312"/>
          <w:b/>
          <w:sz w:val="32"/>
          <w:szCs w:val="32"/>
          <w:lang w:val="zh-CN"/>
        </w:rPr>
        <w:t>国(境)外公务接待</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批次,</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人。</w:t>
      </w:r>
    </w:p>
    <w:p>
      <w:pPr>
        <w:ind w:firstLine="640" w:firstLineChars="200"/>
        <w:jc w:val="left"/>
        <w:rPr>
          <w:rFonts w:hint="eastAsia" w:ascii="仿宋_GB2312" w:hAnsi="仿宋_GB2312" w:eastAsia="仿宋_GB2312" w:cs="仿宋_GB2312"/>
          <w:sz w:val="32"/>
          <w:szCs w:val="32"/>
          <w:lang w:val="zh-CN"/>
        </w:rPr>
      </w:pPr>
    </w:p>
    <w:p>
      <w:pPr>
        <w:ind w:firstLine="643" w:firstLineChars="200"/>
        <w:jc w:val="center"/>
        <w:rPr>
          <w:rFonts w:hint="eastAsia" w:ascii="仿宋_GB2312" w:hAnsi="仿宋_GB2312" w:eastAsia="仿宋_GB2312" w:cs="仿宋_GB2312"/>
          <w:b/>
          <w:sz w:val="32"/>
          <w:szCs w:val="32"/>
          <w:lang w:val="zh-CN"/>
        </w:rPr>
      </w:pPr>
    </w:p>
    <w:p>
      <w:pPr>
        <w:ind w:firstLine="643" w:firstLineChars="200"/>
        <w:jc w:val="center"/>
        <w:rPr>
          <w:rFonts w:hint="eastAsia" w:ascii="仿宋_GB2312" w:hAnsi="仿宋_GB2312" w:eastAsia="仿宋_GB2312" w:cs="仿宋_GB2312"/>
          <w:b/>
          <w:sz w:val="32"/>
          <w:szCs w:val="32"/>
          <w:lang w:val="zh-CN"/>
        </w:rPr>
      </w:pPr>
    </w:p>
    <w:p>
      <w:pPr>
        <w:ind w:firstLine="643" w:firstLineChars="200"/>
        <w:jc w:val="center"/>
        <w:rPr>
          <w:rFonts w:hint="eastAsia" w:ascii="仿宋_GB2312" w:hAnsi="仿宋_GB2312" w:eastAsia="仿宋_GB2312" w:cs="仿宋_GB2312"/>
          <w:b/>
          <w:sz w:val="32"/>
          <w:szCs w:val="32"/>
          <w:lang w:val="zh-CN"/>
        </w:rPr>
      </w:pPr>
    </w:p>
    <w:p>
      <w:pPr>
        <w:ind w:firstLine="643" w:firstLineChars="200"/>
        <w:jc w:val="center"/>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第四部分预算绩效情况说明</w:t>
      </w:r>
    </w:p>
    <w:p>
      <w:pPr>
        <w:pStyle w:val="13"/>
        <w:numPr>
          <w:ilvl w:val="0"/>
          <w:numId w:val="5"/>
        </w:numPr>
        <w:ind w:firstLineChars="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预算绩效管理工作开展情况</w:t>
      </w:r>
    </w:p>
    <w:p>
      <w:pPr>
        <w:pStyle w:val="14"/>
        <w:keepNext w:val="0"/>
        <w:keepLines w:val="0"/>
        <w:pageBreakBefore w:val="0"/>
        <w:widowControl w:val="0"/>
        <w:shd w:val="clear" w:color="auto" w:fill="auto"/>
        <w:tabs>
          <w:tab w:val="left" w:leader="dot" w:pos="360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ascii="仿宋_GB2312" w:hAnsi="仿宋_GB2312" w:eastAsia="仿宋_GB2312" w:cs="仿宋_GB2312"/>
          <w:b/>
          <w:sz w:val="32"/>
          <w:szCs w:val="32"/>
          <w:lang w:val="zh-CN"/>
        </w:rPr>
      </w:pPr>
      <w:r>
        <w:rPr>
          <w:rFonts w:hint="eastAsia" w:ascii="仿宋_GB2312" w:hAnsi="仿宋_GB2312" w:eastAsia="仿宋_GB2312" w:cs="仿宋_GB2312"/>
          <w:color w:val="000000"/>
          <w:spacing w:val="0"/>
          <w:w w:val="100"/>
          <w:position w:val="0"/>
          <w:sz w:val="32"/>
          <w:szCs w:val="32"/>
        </w:rPr>
        <w:t>根据《临夏州州级预算绩效管理办法》，我部门（我单位）组织实施了</w:t>
      </w:r>
      <w:r>
        <w:rPr>
          <w:rFonts w:hint="eastAsia" w:ascii="仿宋_GB2312" w:hAnsi="仿宋_GB2312" w:eastAsia="仿宋_GB2312" w:cs="仿宋_GB2312"/>
          <w:color w:val="000000"/>
          <w:spacing w:val="0"/>
          <w:w w:val="100"/>
          <w:position w:val="0"/>
          <w:sz w:val="32"/>
          <w:szCs w:val="32"/>
          <w:lang w:eastAsia="zh-CN"/>
        </w:rPr>
        <w:t>202</w:t>
      </w:r>
      <w:r>
        <w:rPr>
          <w:rFonts w:hint="eastAsia" w:ascii="仿宋_GB2312" w:hAnsi="仿宋_GB2312" w:eastAsia="仿宋_GB2312" w:cs="仿宋_GB2312"/>
          <w:color w:val="000000"/>
          <w:spacing w:val="0"/>
          <w:w w:val="100"/>
          <w:position w:val="0"/>
          <w:sz w:val="32"/>
          <w:szCs w:val="32"/>
          <w:lang w:val="en-US" w:eastAsia="zh-CN"/>
        </w:rPr>
        <w:t>2</w:t>
      </w:r>
      <w:r>
        <w:rPr>
          <w:rFonts w:hint="eastAsia" w:ascii="仿宋_GB2312" w:hAnsi="仿宋_GB2312" w:eastAsia="仿宋_GB2312" w:cs="仿宋_GB2312"/>
          <w:color w:val="000000"/>
          <w:spacing w:val="0"/>
          <w:w w:val="100"/>
          <w:position w:val="0"/>
          <w:sz w:val="32"/>
          <w:szCs w:val="32"/>
        </w:rPr>
        <w:t>年度预算绩效评价工作，共涉及资金</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元。具体情况：</w:t>
      </w:r>
      <w:r>
        <w:rPr>
          <w:rFonts w:hint="eastAsia" w:ascii="仿宋_GB2312" w:hAnsi="仿宋_GB2312" w:eastAsia="仿宋_GB2312" w:cs="仿宋_GB2312"/>
          <w:color w:val="000000"/>
          <w:spacing w:val="0"/>
          <w:w w:val="100"/>
          <w:position w:val="0"/>
          <w:sz w:val="32"/>
          <w:szCs w:val="32"/>
          <w:lang w:val="en-US" w:eastAsia="zh-CN"/>
        </w:rPr>
        <w:t>本单位无预算绩效管理资金。</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(二)绩效自评结果</w:t>
      </w:r>
    </w:p>
    <w:p>
      <w:pPr>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 xml:space="preserve">    (三)部门绩效评价结果</w:t>
      </w:r>
    </w:p>
    <w:p>
      <w:pPr>
        <w:pStyle w:val="13"/>
        <w:ind w:left="1195"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本单位未开展预算绩效管理。</w:t>
      </w:r>
    </w:p>
    <w:p>
      <w:pPr>
        <w:ind w:firstLine="640" w:firstLineChars="200"/>
        <w:jc w:val="left"/>
        <w:rPr>
          <w:rFonts w:ascii="仿宋_GB2312" w:hAnsi="仿宋_GB2312" w:eastAsia="仿宋_GB2312" w:cs="仿宋_GB2312"/>
          <w:sz w:val="32"/>
          <w:szCs w:val="32"/>
          <w:lang w:val="zh-CN"/>
        </w:rPr>
      </w:pPr>
    </w:p>
    <w:p>
      <w:pPr>
        <w:ind w:firstLine="640" w:firstLineChars="200"/>
        <w:jc w:val="left"/>
        <w:rPr>
          <w:rFonts w:ascii="仿宋_GB2312" w:hAnsi="仿宋_GB2312" w:eastAsia="仿宋_GB2312" w:cs="仿宋_GB2312"/>
          <w:sz w:val="32"/>
          <w:szCs w:val="32"/>
          <w:lang w:val="zh-CN"/>
        </w:rPr>
      </w:pPr>
    </w:p>
    <w:p>
      <w:pPr>
        <w:ind w:firstLine="640" w:firstLineChars="200"/>
        <w:jc w:val="left"/>
        <w:rPr>
          <w:rFonts w:ascii="仿宋_GB2312" w:hAnsi="仿宋_GB2312" w:eastAsia="仿宋_GB2312" w:cs="仿宋_GB2312"/>
          <w:sz w:val="32"/>
          <w:szCs w:val="32"/>
          <w:lang w:val="zh-CN"/>
        </w:rPr>
      </w:pPr>
    </w:p>
    <w:p>
      <w:pPr>
        <w:ind w:firstLine="643" w:firstLineChars="200"/>
        <w:jc w:val="center"/>
        <w:rPr>
          <w:rFonts w:hint="eastAsia" w:ascii="仿宋_GB2312" w:hAnsi="仿宋_GB2312" w:eastAsia="仿宋_GB2312" w:cs="仿宋_GB2312"/>
          <w:b/>
          <w:sz w:val="32"/>
          <w:szCs w:val="32"/>
          <w:lang w:val="zh-CN"/>
        </w:rPr>
      </w:pPr>
    </w:p>
    <w:p>
      <w:pPr>
        <w:ind w:firstLine="643" w:firstLineChars="200"/>
        <w:jc w:val="center"/>
        <w:rPr>
          <w:rFonts w:hint="eastAsia" w:ascii="仿宋_GB2312" w:hAnsi="仿宋_GB2312" w:eastAsia="仿宋_GB2312" w:cs="仿宋_GB2312"/>
          <w:b/>
          <w:sz w:val="32"/>
          <w:szCs w:val="32"/>
          <w:lang w:val="zh-CN"/>
        </w:rPr>
      </w:pPr>
    </w:p>
    <w:p>
      <w:pPr>
        <w:ind w:firstLine="643" w:firstLineChars="200"/>
        <w:jc w:val="center"/>
        <w:rPr>
          <w:rFonts w:hint="eastAsia" w:ascii="仿宋_GB2312" w:hAnsi="仿宋_GB2312" w:eastAsia="仿宋_GB2312" w:cs="仿宋_GB2312"/>
          <w:b/>
          <w:sz w:val="32"/>
          <w:szCs w:val="32"/>
          <w:lang w:val="zh-CN"/>
        </w:rPr>
      </w:pPr>
    </w:p>
    <w:p>
      <w:pPr>
        <w:ind w:firstLine="643" w:firstLineChars="200"/>
        <w:jc w:val="center"/>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第五部分名词解释</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color w:val="FF0000"/>
          <w:sz w:val="32"/>
          <w:szCs w:val="32"/>
          <w:lang w:val="zh-CN"/>
        </w:rPr>
        <w:t>以下为常见专业名词解释目录,仅供参考,部门应根据实际情况进行解释和增减。比如可将类级功能科目和经济科目细化解释到项级。若有删减注意调整段落序号。</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一、财政拨款收入</w:t>
      </w:r>
      <w:r>
        <w:rPr>
          <w:rFonts w:hint="eastAsia" w:ascii="仿宋_GB2312" w:hAnsi="仿宋_GB2312" w:eastAsia="仿宋_GB2312" w:cs="仿宋_GB2312"/>
          <w:sz w:val="32"/>
          <w:szCs w:val="32"/>
          <w:lang w:val="zh-CN"/>
        </w:rPr>
        <w:t>：指本年度从本级财政部门取得的财政拨款,包括一般公共预算财政拨款和政府性基金预算财政拨款。</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二、事业收入</w:t>
      </w:r>
      <w:r>
        <w:rPr>
          <w:rFonts w:hint="eastAsia" w:ascii="仿宋_GB2312" w:hAnsi="仿宋_GB2312" w:eastAsia="仿宋_GB2312" w:cs="仿宋_GB2312"/>
          <w:sz w:val="32"/>
          <w:szCs w:val="32"/>
          <w:lang w:val="zh-CN"/>
        </w:rPr>
        <w:t>：指事业单位开展专业业务活动及其辅助活动取得的现金流入；事业单位收到的财政专户实际核拨的教育收费等资金在此反映。</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三、经营收入</w:t>
      </w:r>
      <w:r>
        <w:rPr>
          <w:rFonts w:hint="eastAsia" w:ascii="仿宋_GB2312" w:hAnsi="仿宋_GB2312" w:eastAsia="仿宋_GB2312" w:cs="仿宋_GB2312"/>
          <w:sz w:val="32"/>
          <w:szCs w:val="32"/>
          <w:lang w:val="zh-CN"/>
        </w:rPr>
        <w:t>：指事业单位在专业业务活动及其辅助活动之外开展非独立核算经营活动取得的现金流入。</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四、其他收入</w:t>
      </w:r>
      <w:r>
        <w:rPr>
          <w:rFonts w:hint="eastAsia" w:ascii="仿宋_GB2312" w:hAnsi="仿宋_GB2312" w:eastAsia="仿宋_GB2312" w:cs="仿宋_GB2312"/>
          <w:sz w:val="32"/>
          <w:szCs w:val="32"/>
          <w:lang w:val="zh-CN"/>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五、年初结转和结余</w:t>
      </w:r>
      <w:r>
        <w:rPr>
          <w:rFonts w:hint="eastAsia" w:ascii="仿宋_GB2312" w:hAnsi="仿宋_GB2312" w:eastAsia="仿宋_GB2312" w:cs="仿宋_GB2312"/>
          <w:sz w:val="32"/>
          <w:szCs w:val="32"/>
          <w:lang w:val="zh-CN"/>
        </w:rPr>
        <w:t>：指单位上年结转本年使用的基本支出结转、项目支出结转和结余、经营结余。</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六、结余分配</w:t>
      </w:r>
      <w:r>
        <w:rPr>
          <w:rFonts w:hint="eastAsia" w:ascii="仿宋_GB2312" w:hAnsi="仿宋_GB2312" w:eastAsia="仿宋_GB2312" w:cs="仿宋_GB2312"/>
          <w:sz w:val="32"/>
          <w:szCs w:val="32"/>
          <w:lang w:val="zh-CN"/>
        </w:rPr>
        <w:t>：指单位按照国家有关规定,缴纳所得税、提取专用基金、转入事业基金等当年结余的分配情况。</w:t>
      </w:r>
    </w:p>
    <w:p>
      <w:pPr>
        <w:ind w:firstLine="643" w:firstLineChars="200"/>
        <w:jc w:val="left"/>
        <w:rPr>
          <w:lang w:val="zh-CN"/>
        </w:rPr>
      </w:pPr>
      <w:r>
        <w:rPr>
          <w:rFonts w:hint="eastAsia" w:ascii="仿宋_GB2312" w:hAnsi="仿宋_GB2312" w:eastAsia="仿宋_GB2312" w:cs="仿宋_GB2312"/>
          <w:b/>
          <w:sz w:val="32"/>
          <w:szCs w:val="32"/>
          <w:lang w:val="zh-CN"/>
        </w:rPr>
        <w:t>七、年末结转和结余</w:t>
      </w:r>
      <w:r>
        <w:rPr>
          <w:rFonts w:hint="eastAsia" w:ascii="仿宋_GB2312" w:hAnsi="仿宋_GB2312" w:eastAsia="仿宋_GB2312" w:cs="仿宋_GB2312"/>
          <w:sz w:val="32"/>
          <w:szCs w:val="32"/>
          <w:lang w:val="zh-CN"/>
        </w:rPr>
        <w:t>：指单位结转下年的基本支出结转、项目支出结转和结余、经营结余。</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八、基本支出</w:t>
      </w:r>
      <w:r>
        <w:rPr>
          <w:rFonts w:hint="eastAsia" w:ascii="仿宋_GB2312" w:hAnsi="仿宋_GB2312" w:eastAsia="仿宋_GB2312" w:cs="仿宋_GB2312"/>
          <w:sz w:val="32"/>
          <w:szCs w:val="32"/>
          <w:lang w:val="zh-CN"/>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九、项目支出</w:t>
      </w:r>
      <w:r>
        <w:rPr>
          <w:rFonts w:hint="eastAsia" w:ascii="仿宋_GB2312" w:hAnsi="仿宋_GB2312" w:eastAsia="仿宋_GB2312" w:cs="仿宋_GB2312"/>
          <w:sz w:val="32"/>
          <w:szCs w:val="32"/>
          <w:lang w:val="zh-CN"/>
        </w:rPr>
        <w:t>：指在基本支出之外为完成特定行政任务和事业发展目标所发生的支出。</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十、经营支出</w:t>
      </w:r>
      <w:r>
        <w:rPr>
          <w:rFonts w:hint="eastAsia" w:ascii="仿宋_GB2312" w:hAnsi="仿宋_GB2312" w:eastAsia="仿宋_GB2312" w:cs="仿宋_GB2312"/>
          <w:sz w:val="32"/>
          <w:szCs w:val="32"/>
          <w:lang w:val="zh-CN"/>
        </w:rPr>
        <w:t>：指事业单位在专业业务活动及其辅助活动之外开展非独立核算经营活动发生的支出。</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十一、“三公”经费</w:t>
      </w:r>
      <w:r>
        <w:rPr>
          <w:rFonts w:hint="eastAsia" w:ascii="仿宋_GB2312" w:hAnsi="仿宋_GB2312" w:eastAsia="仿宋_GB2312" w:cs="仿宋_GB2312"/>
          <w:sz w:val="32"/>
          <w:szCs w:val="32"/>
          <w:lang w:val="zh-CN"/>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十二、机关运行经费</w:t>
      </w:r>
      <w:r>
        <w:rPr>
          <w:rFonts w:hint="eastAsia" w:ascii="仿宋_GB2312" w:hAnsi="仿宋_GB2312" w:eastAsia="仿宋_GB2312" w:cs="仿宋_GB2312"/>
          <w:sz w:val="32"/>
          <w:szCs w:val="32"/>
          <w:lang w:val="zh-CN"/>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widowControl w:val="0"/>
        <w:tabs>
          <w:tab w:val="left" w:pos="3501"/>
        </w:tabs>
        <w:ind w:firstLine="643"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十三、工资福利支出（支出经济分类科目类级）</w:t>
      </w:r>
      <w:r>
        <w:rPr>
          <w:rFonts w:hint="eastAsia" w:ascii="仿宋_GB2312" w:hAnsi="仿宋_GB2312" w:eastAsia="仿宋_GB2312" w:cs="仿宋_GB2312"/>
          <w:sz w:val="32"/>
          <w:szCs w:val="32"/>
          <w:lang w:bidi="zh-TW"/>
        </w:rPr>
        <w:t>：反映单位开支的在职职工和编制外长期聘用人员的各类劳动报酬，以及为上述人员缴纳的各项社会保险费等。</w:t>
      </w:r>
    </w:p>
    <w:p>
      <w:pPr>
        <w:widowControl w:val="0"/>
        <w:tabs>
          <w:tab w:val="left" w:pos="3501"/>
        </w:tabs>
        <w:ind w:firstLine="643"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十四、商品和服务支出（支出经济分类科目类级）：</w:t>
      </w:r>
      <w:r>
        <w:rPr>
          <w:rFonts w:hint="eastAsia" w:ascii="仿宋_GB2312" w:hAnsi="仿宋_GB2312" w:eastAsia="仿宋_GB2312" w:cs="仿宋_GB2312"/>
          <w:sz w:val="32"/>
          <w:szCs w:val="32"/>
          <w:lang w:bidi="zh-TW"/>
        </w:rPr>
        <w:t>反映单位购买商品和服务的支出（不包括用于购置固定资产的支出、战略性和应急储备支出）。</w:t>
      </w:r>
    </w:p>
    <w:p>
      <w:pPr>
        <w:widowControl w:val="0"/>
        <w:tabs>
          <w:tab w:val="left" w:pos="3501"/>
        </w:tabs>
        <w:ind w:firstLine="643"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十五、对个人和家庭的补助（支出经济分类科目类级）：</w:t>
      </w:r>
      <w:r>
        <w:rPr>
          <w:rFonts w:hint="eastAsia" w:ascii="仿宋_GB2312" w:hAnsi="仿宋_GB2312" w:eastAsia="仿宋_GB2312" w:cs="仿宋_GB2312"/>
          <w:sz w:val="32"/>
          <w:szCs w:val="32"/>
          <w:lang w:bidi="zh-TW"/>
        </w:rPr>
        <w:t>反映用于对个人和家庭的补助支出。</w:t>
      </w:r>
    </w:p>
    <w:p>
      <w:pPr>
        <w:widowControl w:val="0"/>
        <w:tabs>
          <w:tab w:val="left" w:pos="3501"/>
        </w:tabs>
        <w:ind w:firstLine="643"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十六、其他资本性支出（支出经济分类科目类级）</w:t>
      </w:r>
      <w:r>
        <w:rPr>
          <w:rFonts w:hint="eastAsia" w:ascii="仿宋_GB2312" w:hAnsi="仿宋_GB2312" w:eastAsia="仿宋_GB2312" w:cs="仿宋_GB2312"/>
          <w:sz w:val="32"/>
          <w:szCs w:val="32"/>
          <w:lang w:bidi="zh-TW"/>
        </w:rPr>
        <w:t>：反映非各级发展与改革部门集中安排的用于购置固定资产、战略性和应急性储备、土地和无形资产，以及构建基础设施、大型修缮和财政支持企业更新改造所发生的支出。</w:t>
      </w:r>
    </w:p>
    <w:p>
      <w:pPr>
        <w:widowControl w:val="0"/>
        <w:tabs>
          <w:tab w:val="left" w:pos="3501"/>
        </w:tabs>
        <w:ind w:firstLine="643"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十七、用事业基金弥补收支差额：</w:t>
      </w:r>
      <w:r>
        <w:rPr>
          <w:rFonts w:hint="eastAsia" w:ascii="仿宋_GB2312" w:hAnsi="仿宋_GB2312" w:eastAsia="仿宋_GB2312" w:cs="仿宋_GB2312"/>
          <w:sz w:val="32"/>
          <w:szCs w:val="32"/>
          <w:lang w:bidi="zh-TW"/>
        </w:rPr>
        <w:t>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bidi="zh-TW"/>
        </w:rPr>
        <w:t>（注：本部分至少应包含以上信息，不得删减。）</w:t>
      </w:r>
    </w:p>
    <w:p>
      <w:pPr>
        <w:rPr>
          <w:rFonts w:ascii="仿宋_GB2312" w:hAnsi="仿宋_GB2312" w:eastAsia="仿宋_GB2312" w:cs="仿宋_GB2312"/>
          <w:sz w:val="32"/>
          <w:szCs w:val="32"/>
          <w:lang w:val="zh-CN"/>
        </w:rPr>
      </w:pPr>
    </w:p>
    <w:p>
      <w:pPr>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附件1:东乡族自治县</w:t>
      </w:r>
      <w:r>
        <w:rPr>
          <w:rFonts w:hint="eastAsia" w:ascii="仿宋_GB2312" w:hAnsi="仿宋_GB2312" w:eastAsia="仿宋_GB2312" w:cs="仿宋_GB2312"/>
          <w:sz w:val="32"/>
          <w:szCs w:val="32"/>
          <w:lang w:val="en-US" w:eastAsia="zh-CN"/>
        </w:rPr>
        <w:t>移民（石化）中学</w:t>
      </w:r>
      <w:r>
        <w:rPr>
          <w:rFonts w:hint="eastAsia" w:ascii="仿宋_GB2312" w:hAnsi="仿宋_GB2312" w:eastAsia="仿宋_GB2312" w:cs="仿宋_GB2312"/>
          <w:sz w:val="32"/>
          <w:szCs w:val="32"/>
          <w:lang w:val="zh-CN"/>
        </w:rPr>
        <w:t>（决算2023-9-12）</w:t>
      </w:r>
    </w:p>
    <w:p>
      <w:pPr>
        <w:rPr>
          <w:rFonts w:ascii="仿宋_GB2312" w:hAnsi="仿宋_GB2312" w:eastAsia="仿宋_GB2312" w:cs="仿宋_GB2312"/>
          <w:sz w:val="32"/>
          <w:szCs w:val="32"/>
          <w:lang w:val="zh-CN"/>
        </w:rPr>
      </w:pPr>
    </w:p>
    <w:sectPr>
      <w:footerReference r:id="rId3" w:type="default"/>
      <w:pgSz w:w="16838" w:h="11906" w:orient="landscape"/>
      <w:pgMar w:top="1800" w:right="1440" w:bottom="1800" w:left="1440" w:header="720" w:footer="720"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5</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19B92C"/>
    <w:multiLevelType w:val="singleLevel"/>
    <w:tmpl w:val="A619B92C"/>
    <w:lvl w:ilvl="0" w:tentative="0">
      <w:start w:val="5"/>
      <w:numFmt w:val="decimal"/>
      <w:lvlText w:val="%1."/>
      <w:lvlJc w:val="left"/>
      <w:pPr>
        <w:tabs>
          <w:tab w:val="left" w:pos="312"/>
        </w:tabs>
      </w:pPr>
    </w:lvl>
  </w:abstractNum>
  <w:abstractNum w:abstractNumId="1">
    <w:nsid w:val="155509CC"/>
    <w:multiLevelType w:val="multilevel"/>
    <w:tmpl w:val="155509CC"/>
    <w:lvl w:ilvl="0" w:tentative="0">
      <w:start w:val="1"/>
      <w:numFmt w:val="japaneseCounting"/>
      <w:lvlText w:val="(%1)"/>
      <w:lvlJc w:val="left"/>
      <w:pPr>
        <w:ind w:left="1195" w:hanging="555"/>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424B7F45"/>
    <w:multiLevelType w:val="multilevel"/>
    <w:tmpl w:val="424B7F45"/>
    <w:lvl w:ilvl="0" w:tentative="0">
      <w:start w:val="1"/>
      <w:numFmt w:val="japaneseCounting"/>
      <w:lvlText w:val="%1、"/>
      <w:lvlJc w:val="left"/>
      <w:pPr>
        <w:ind w:left="1340" w:hanging="63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4E3E6F6D"/>
    <w:multiLevelType w:val="multilevel"/>
    <w:tmpl w:val="4E3E6F6D"/>
    <w:lvl w:ilvl="0" w:tentative="0">
      <w:start w:val="8"/>
      <w:numFmt w:val="japaneseCounting"/>
      <w:lvlText w:val="%1、"/>
      <w:lvlJc w:val="left"/>
      <w:pPr>
        <w:ind w:left="2060" w:hanging="720"/>
      </w:pPr>
      <w:rPr>
        <w:rFonts w:hint="default"/>
      </w:rPr>
    </w:lvl>
    <w:lvl w:ilvl="1" w:tentative="0">
      <w:start w:val="1"/>
      <w:numFmt w:val="lowerLetter"/>
      <w:lvlText w:val="%2)"/>
      <w:lvlJc w:val="left"/>
      <w:pPr>
        <w:ind w:left="2180" w:hanging="420"/>
      </w:pPr>
    </w:lvl>
    <w:lvl w:ilvl="2" w:tentative="0">
      <w:start w:val="1"/>
      <w:numFmt w:val="lowerRoman"/>
      <w:lvlText w:val="%3."/>
      <w:lvlJc w:val="right"/>
      <w:pPr>
        <w:ind w:left="2600" w:hanging="420"/>
      </w:pPr>
    </w:lvl>
    <w:lvl w:ilvl="3" w:tentative="0">
      <w:start w:val="1"/>
      <w:numFmt w:val="decimal"/>
      <w:lvlText w:val="%4."/>
      <w:lvlJc w:val="left"/>
      <w:pPr>
        <w:ind w:left="3020" w:hanging="420"/>
      </w:pPr>
    </w:lvl>
    <w:lvl w:ilvl="4" w:tentative="0">
      <w:start w:val="1"/>
      <w:numFmt w:val="lowerLetter"/>
      <w:lvlText w:val="%5)"/>
      <w:lvlJc w:val="left"/>
      <w:pPr>
        <w:ind w:left="3440" w:hanging="420"/>
      </w:pPr>
    </w:lvl>
    <w:lvl w:ilvl="5" w:tentative="0">
      <w:start w:val="1"/>
      <w:numFmt w:val="lowerRoman"/>
      <w:lvlText w:val="%6."/>
      <w:lvlJc w:val="right"/>
      <w:pPr>
        <w:ind w:left="3860" w:hanging="420"/>
      </w:pPr>
    </w:lvl>
    <w:lvl w:ilvl="6" w:tentative="0">
      <w:start w:val="1"/>
      <w:numFmt w:val="decimal"/>
      <w:lvlText w:val="%7."/>
      <w:lvlJc w:val="left"/>
      <w:pPr>
        <w:ind w:left="4280" w:hanging="420"/>
      </w:pPr>
    </w:lvl>
    <w:lvl w:ilvl="7" w:tentative="0">
      <w:start w:val="1"/>
      <w:numFmt w:val="lowerLetter"/>
      <w:lvlText w:val="%8)"/>
      <w:lvlJc w:val="left"/>
      <w:pPr>
        <w:ind w:left="4700" w:hanging="420"/>
      </w:pPr>
    </w:lvl>
    <w:lvl w:ilvl="8" w:tentative="0">
      <w:start w:val="1"/>
      <w:numFmt w:val="lowerRoman"/>
      <w:lvlText w:val="%9."/>
      <w:lvlJc w:val="right"/>
      <w:pPr>
        <w:ind w:left="5120" w:hanging="420"/>
      </w:pPr>
    </w:lvl>
  </w:abstractNum>
  <w:abstractNum w:abstractNumId="4">
    <w:nsid w:val="7BB02D97"/>
    <w:multiLevelType w:val="singleLevel"/>
    <w:tmpl w:val="7BB02D97"/>
    <w:lvl w:ilvl="0" w:tentative="0">
      <w:start w:val="2"/>
      <w:numFmt w:val="chineseCounting"/>
      <w:lvlText w:val="(%1)"/>
      <w:lvlJc w:val="left"/>
      <w:pPr>
        <w:tabs>
          <w:tab w:val="left" w:pos="312"/>
        </w:tabs>
      </w:pPr>
      <w:rPr>
        <w:rFonts w:hint="eastAsia"/>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RiMTZlMmZmMjBiYTQ0NzQwMjE1OTU3MmZmMmM1N2YifQ=="/>
  </w:docVars>
  <w:rsids>
    <w:rsidRoot w:val="00172A27"/>
    <w:rsid w:val="00023DBF"/>
    <w:rsid w:val="000D67FA"/>
    <w:rsid w:val="000E0E9F"/>
    <w:rsid w:val="000F2B08"/>
    <w:rsid w:val="00101C6C"/>
    <w:rsid w:val="00140F48"/>
    <w:rsid w:val="00141142"/>
    <w:rsid w:val="0015318A"/>
    <w:rsid w:val="00171C6F"/>
    <w:rsid w:val="001C5D07"/>
    <w:rsid w:val="001E12A5"/>
    <w:rsid w:val="00210645"/>
    <w:rsid w:val="00224C5C"/>
    <w:rsid w:val="00260345"/>
    <w:rsid w:val="002B357D"/>
    <w:rsid w:val="002B419F"/>
    <w:rsid w:val="002F123F"/>
    <w:rsid w:val="003B1FB9"/>
    <w:rsid w:val="00440B17"/>
    <w:rsid w:val="00440FF8"/>
    <w:rsid w:val="00455391"/>
    <w:rsid w:val="00457DA2"/>
    <w:rsid w:val="00494006"/>
    <w:rsid w:val="004A5310"/>
    <w:rsid w:val="00502E23"/>
    <w:rsid w:val="0051104C"/>
    <w:rsid w:val="00585A75"/>
    <w:rsid w:val="005979AF"/>
    <w:rsid w:val="005C5352"/>
    <w:rsid w:val="005D3DF2"/>
    <w:rsid w:val="006228EA"/>
    <w:rsid w:val="00660BEE"/>
    <w:rsid w:val="00685ACC"/>
    <w:rsid w:val="006A0D7A"/>
    <w:rsid w:val="006C4986"/>
    <w:rsid w:val="006E2389"/>
    <w:rsid w:val="00717DE6"/>
    <w:rsid w:val="00731254"/>
    <w:rsid w:val="00740DF7"/>
    <w:rsid w:val="00797719"/>
    <w:rsid w:val="007A3F60"/>
    <w:rsid w:val="007A63E7"/>
    <w:rsid w:val="007A6512"/>
    <w:rsid w:val="007F625E"/>
    <w:rsid w:val="00802AAF"/>
    <w:rsid w:val="00826C38"/>
    <w:rsid w:val="00841151"/>
    <w:rsid w:val="008741F8"/>
    <w:rsid w:val="00883477"/>
    <w:rsid w:val="00895DBE"/>
    <w:rsid w:val="008C69CB"/>
    <w:rsid w:val="008F2D3F"/>
    <w:rsid w:val="0095290F"/>
    <w:rsid w:val="00970771"/>
    <w:rsid w:val="0099056A"/>
    <w:rsid w:val="009B779C"/>
    <w:rsid w:val="009D0169"/>
    <w:rsid w:val="009F07CB"/>
    <w:rsid w:val="009F7B09"/>
    <w:rsid w:val="00A1591C"/>
    <w:rsid w:val="00A21409"/>
    <w:rsid w:val="00A537CE"/>
    <w:rsid w:val="00A6730F"/>
    <w:rsid w:val="00A72C27"/>
    <w:rsid w:val="00A8551B"/>
    <w:rsid w:val="00AB7B24"/>
    <w:rsid w:val="00AC07F3"/>
    <w:rsid w:val="00AC0A6B"/>
    <w:rsid w:val="00AD5C8F"/>
    <w:rsid w:val="00B041AD"/>
    <w:rsid w:val="00B13819"/>
    <w:rsid w:val="00BB41C5"/>
    <w:rsid w:val="00C51E9F"/>
    <w:rsid w:val="00C80C8A"/>
    <w:rsid w:val="00C860E1"/>
    <w:rsid w:val="00CB75B4"/>
    <w:rsid w:val="00D028FB"/>
    <w:rsid w:val="00D0691E"/>
    <w:rsid w:val="00D1271B"/>
    <w:rsid w:val="00D52DB7"/>
    <w:rsid w:val="00D55668"/>
    <w:rsid w:val="00D60AF4"/>
    <w:rsid w:val="00D75A21"/>
    <w:rsid w:val="00D97754"/>
    <w:rsid w:val="00DA3A1A"/>
    <w:rsid w:val="00E63290"/>
    <w:rsid w:val="00E7187E"/>
    <w:rsid w:val="00E922A3"/>
    <w:rsid w:val="00E978A1"/>
    <w:rsid w:val="00EC217E"/>
    <w:rsid w:val="00EC3D7C"/>
    <w:rsid w:val="00EE7B19"/>
    <w:rsid w:val="00EF2962"/>
    <w:rsid w:val="00EF3419"/>
    <w:rsid w:val="00F07EFB"/>
    <w:rsid w:val="00F3558C"/>
    <w:rsid w:val="00F54D38"/>
    <w:rsid w:val="00F945E0"/>
    <w:rsid w:val="00FB1838"/>
    <w:rsid w:val="02AA4B1F"/>
    <w:rsid w:val="07167049"/>
    <w:rsid w:val="0D386A9E"/>
    <w:rsid w:val="11B25539"/>
    <w:rsid w:val="12A34BDD"/>
    <w:rsid w:val="1AD863F9"/>
    <w:rsid w:val="2A892C79"/>
    <w:rsid w:val="302D2CFD"/>
    <w:rsid w:val="470E7B71"/>
    <w:rsid w:val="5D387615"/>
    <w:rsid w:val="69AA14E4"/>
    <w:rsid w:val="6F9277B6"/>
    <w:rsid w:val="776C2BD5"/>
    <w:rsid w:val="77925050"/>
    <w:rsid w:val="7B270A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paragraph" w:styleId="3">
    <w:name w:val="heading 2"/>
    <w:basedOn w:val="1"/>
    <w:next w:val="1"/>
    <w:unhideWhenUsed/>
    <w:qFormat/>
    <w:uiPriority w:val="0"/>
    <w:pPr>
      <w:keepNext/>
      <w:keepLines/>
      <w:spacing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line="413" w:lineRule="auto"/>
      <w:outlineLvl w:val="2"/>
    </w:pPr>
    <w:rPr>
      <w:b/>
      <w:sz w:val="32"/>
    </w:rPr>
  </w:style>
  <w:style w:type="paragraph" w:styleId="5">
    <w:name w:val="heading 4"/>
    <w:basedOn w:val="1"/>
    <w:next w:val="1"/>
    <w:unhideWhenUsed/>
    <w:qFormat/>
    <w:uiPriority w:val="0"/>
    <w:pPr>
      <w:keepNext/>
      <w:keepLines/>
      <w:spacing w:line="372" w:lineRule="auto"/>
      <w:outlineLvl w:val="3"/>
    </w:pPr>
    <w:rPr>
      <w:rFonts w:ascii="Arial" w:hAnsi="Arial" w:eastAsia="黑体"/>
      <w:b/>
      <w:sz w:val="28"/>
    </w:rPr>
  </w:style>
  <w:style w:type="paragraph" w:styleId="6">
    <w:name w:val="heading 5"/>
    <w:basedOn w:val="1"/>
    <w:next w:val="1"/>
    <w:unhideWhenUsed/>
    <w:qFormat/>
    <w:uiPriority w:val="0"/>
    <w:pPr>
      <w:keepNext/>
      <w:keepLines/>
      <w:spacing w:line="372" w:lineRule="auto"/>
      <w:outlineLvl w:val="4"/>
    </w:pPr>
    <w:rPr>
      <w:b/>
      <w:sz w:val="28"/>
    </w:rPr>
  </w:style>
  <w:style w:type="paragraph" w:styleId="7">
    <w:name w:val="heading 6"/>
    <w:basedOn w:val="1"/>
    <w:next w:val="1"/>
    <w:unhideWhenUsed/>
    <w:qFormat/>
    <w:uiPriority w:val="0"/>
    <w:pPr>
      <w:keepNext/>
      <w:keepLines/>
      <w:spacing w:line="317" w:lineRule="auto"/>
      <w:outlineLvl w:val="5"/>
    </w:pPr>
    <w:rPr>
      <w:rFonts w:ascii="Arial" w:hAnsi="Arial" w:eastAsia="黑体"/>
      <w:b/>
      <w:sz w:val="24"/>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11">
    <w:name w:val="Table Grid"/>
    <w:basedOn w:val="10"/>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styleId="13">
    <w:name w:val="List Paragraph"/>
    <w:basedOn w:val="1"/>
    <w:unhideWhenUsed/>
    <w:uiPriority w:val="99"/>
    <w:pPr>
      <w:ind w:firstLine="420" w:firstLineChars="200"/>
    </w:pPr>
  </w:style>
  <w:style w:type="paragraph" w:customStyle="1" w:styleId="14">
    <w:name w:val="Body text|1"/>
    <w:basedOn w:val="1"/>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10.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dc:creator>O.L.Problem without you</dc:creator>
  <cp:lastModifiedBy>O.L.Problem without you</cp:lastModifiedBy>
  <cp:revision>1</cp:revision>
  <dcterms:created xsi:type="dcterms:W3CDTF">2023-07-20T03:33:00Z</dcterms:created>
  <dcterms:modified xsi:type="dcterms:W3CDTF">2023-08-02T07:30:07Z</dcterms:modified>
</cp:coreProperties>
</file>

<file path=customXml/item2.xml><?xml version="1.0" encoding="utf-8"?>
<Properties xmlns:vt="http://schemas.openxmlformats.org/officeDocument/2006/docPropsVTypes" xmlns="http://schemas.openxmlformats.org/officeDocument/2006/extended-properties">
  <Template>Normal.dotm</Template>
  <TotalTime>9</TotalTime>
  <Pages>12</Pages>
  <Words>6392</Words>
  <Characters>13548</Characters>
  <Application>WPS Office_12.1.0.15120_F1E327BC-269C-435d-A152-05C5408002CA</Application>
  <DocSecurity>0</DocSecurity>
  <Lines>0</Lines>
  <Paragraphs>0</Paragraphs>
  <CharactersWithSpaces>13626</CharactersWithSpaces>
  <AppVersion>14.0000</AppVersion>
</Properties>
</file>

<file path=customXml/item3.xml><?xml version="1.0" encoding="utf-8"?>
<Properties xmlns:vt="http://schemas.openxmlformats.org/officeDocument/2006/docPropsVTypes" xmlns="http://schemas.openxmlformats.org/officeDocument/2006/custom-properties">
  <property fmtid="{D5CDD505-2E9C-101B-9397-08002B2CF9AE}" pid="2" name="KSOProductBuildVer">
    <vt:lpstr>2052-12.1.0.15120</vt:lpstr>
  </property>
  <property fmtid="{D5CDD505-2E9C-101B-9397-08002B2CF9AE}" pid="3" name="ICV">
    <vt:lpstr>E06D266F13EA4024808CEEADBAD91186_11</vt:lpstr>
  </property>
</Properties>
</file>

<file path=customXml/item4.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7.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8.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9.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DD9736F0-B4DA-40C5-BB91-CCCF845C036B}">
  <ds:schemaRefs/>
</ds:datastoreItem>
</file>

<file path=customXml/itemProps11.xml><?xml version="1.0" encoding="utf-8"?>
<ds:datastoreItem xmlns:ds="http://schemas.openxmlformats.org/officeDocument/2006/customXml" ds:itemID="{9EBDD679-4610-4A7D-99C1-8A4128F5CEBC}">
  <ds:schemaRefs/>
</ds:datastoreItem>
</file>

<file path=customXml/itemProps2.xml><?xml version="1.0" encoding="utf-8"?>
<ds:datastoreItem xmlns:ds="http://schemas.openxmlformats.org/officeDocument/2006/customXml" ds:itemID="{65F361DC-07A0-4362-B527-B3DB1C437BBE}">
  <ds:schemaRefs/>
</ds:datastoreItem>
</file>

<file path=customXml/itemProps3.xml><?xml version="1.0" encoding="utf-8"?>
<ds:datastoreItem xmlns:ds="http://schemas.openxmlformats.org/officeDocument/2006/customXml" ds:itemID="{5C862A0D-5A43-460C-B27D-6AE8EDF896E5}">
  <ds:schemaRefs/>
</ds:datastoreItem>
</file>

<file path=customXml/itemProps4.xml><?xml version="1.0" encoding="utf-8"?>
<ds:datastoreItem xmlns:ds="http://schemas.openxmlformats.org/officeDocument/2006/customXml" ds:itemID="{ABD899BA-6E03-4791-9897-A1BBBA214D3E}">
  <ds:schemaRefs/>
</ds:datastoreItem>
</file>

<file path=customXml/itemProps5.xml><?xml version="1.0" encoding="utf-8"?>
<ds:datastoreItem xmlns:ds="http://schemas.openxmlformats.org/officeDocument/2006/customXml" ds:itemID="{1942C3E6-50FA-42E3-AFB2-C9CA37F9532B}">
  <ds:schemaRefs/>
</ds:datastoreItem>
</file>

<file path=customXml/itemProps6.xml><?xml version="1.0" encoding="utf-8"?>
<ds:datastoreItem xmlns:ds="http://schemas.openxmlformats.org/officeDocument/2006/customXml" ds:itemID="{D38DDF7C-F42F-4139-A6D5-4C272742FB01}">
  <ds:schemaRefs/>
</ds:datastoreItem>
</file>

<file path=customXml/itemProps7.xml><?xml version="1.0" encoding="utf-8"?>
<ds:datastoreItem xmlns:ds="http://schemas.openxmlformats.org/officeDocument/2006/customXml" ds:itemID="{9F816721-A34C-4B38-8DF9-8940CE05977F}">
  <ds:schemaRefs/>
</ds:datastoreItem>
</file>

<file path=customXml/itemProps8.xml><?xml version="1.0" encoding="utf-8"?>
<ds:datastoreItem xmlns:ds="http://schemas.openxmlformats.org/officeDocument/2006/customXml" ds:itemID="{D598932F-D44B-446F-8F36-105025C3F829}">
  <ds:schemaRefs/>
</ds:datastoreItem>
</file>

<file path=customXml/itemProps9.xml><?xml version="1.0" encoding="utf-8"?>
<ds:datastoreItem xmlns:ds="http://schemas.openxmlformats.org/officeDocument/2006/customXml" ds:itemID="{795A7209-2161-46DE-BE4A-3B7B902B9EF8}">
  <ds:schemaRefs/>
</ds:datastoreItem>
</file>

<file path=docProps/app.xml><?xml version="1.0" encoding="utf-8"?>
<Properties xmlns="http://schemas.openxmlformats.org/officeDocument/2006/extended-properties" xmlns:vt="http://schemas.openxmlformats.org/officeDocument/2006/docPropsVTypes">
  <Template>Normal</Template>
  <Pages>29</Pages>
  <Words>2272</Words>
  <Characters>12954</Characters>
  <Lines>107</Lines>
  <Paragraphs>30</Paragraphs>
  <TotalTime>2</TotalTime>
  <ScaleCrop>false</ScaleCrop>
  <LinksUpToDate>false</LinksUpToDate>
  <CharactersWithSpaces>15196</CharactersWithSpaces>
  <Application>WPS Office_12.1.0.15404_F1E327BC-269C-435d-A152-05C5408002CA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只当梦醒</cp:lastModifiedBy>
  <cp:lastPrinted>2023-08-18T07:47:00Z</cp:lastPrinted>
  <dcterms:modified xsi:type="dcterms:W3CDTF">2023-09-20T14:20:46Z</dcterms:modified>
  <cp:revision>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2052-12.1.0.15404</vt:lpwstr>
  </property>
  <property fmtid="{D5CDD505-2E9C-101B-9397-08002B2CF9AE}" pid="3" name="ICV">
    <vt:lpwstr>7F3E241DC0984687A2955CF93321732D_13</vt:lpwstr>
  </property>
</Properties>
</file>