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东乡族自治县第六中学</w:t>
      </w:r>
      <w:r>
        <w:rPr>
          <w:rFonts w:hint="eastAsia" w:ascii="方正小标宋简体" w:eastAsia="方正小标宋简体"/>
          <w:sz w:val="72"/>
          <w:szCs w:val="72"/>
          <w:highlight w:val="none"/>
        </w:rPr>
        <w:t>（单位名称）</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40" w:lineRule="exact"/>
        <w:ind w:firstLine="645"/>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（一）制定符合党的教育方针和国家教育法律法规的中学教育发展规划并抓好组织实施和落实工作。</w:t>
      </w:r>
    </w:p>
    <w:p>
      <w:pPr>
        <w:spacing w:line="640" w:lineRule="exact"/>
        <w:ind w:firstLine="645"/>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（二）贯彻、执行教育法律法规和政策规定，坚持依法治教、依法治学。巩固提高“两基”工作成果和整体水平，配合教育局依法动员、组织适龄少年儿童入学，严格控制辍学，推进普及九年义务教育。</w:t>
      </w:r>
    </w:p>
    <w:p>
      <w:pPr>
        <w:spacing w:line="640" w:lineRule="exact"/>
        <w:ind w:firstLine="645"/>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（三）指导、管理、检查、评价学校的教育教学工作，提高办学质量和办学效益。</w:t>
      </w:r>
    </w:p>
    <w:p>
      <w:pPr>
        <w:spacing w:line="640" w:lineRule="exact"/>
        <w:ind w:firstLine="645"/>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（四）负责教育教学管理及教研教工作，全力推进素质教育实施。</w:t>
      </w:r>
    </w:p>
    <w:p>
      <w:pPr>
        <w:spacing w:line="640" w:lineRule="exact"/>
        <w:ind w:firstLine="645"/>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（五）协助上级教育主管部门做</w:t>
      </w:r>
      <w:r>
        <w:rPr>
          <w:rFonts w:hint="eastAsia" w:ascii="仿宋_GB2312" w:hAnsi="宋体" w:eastAsia="仿宋_GB2312" w:cs="宋体"/>
          <w:kern w:val="0"/>
          <w:sz w:val="28"/>
          <w:szCs w:val="28"/>
          <w:highlight w:val="none"/>
          <w:lang w:eastAsia="zh-CN"/>
        </w:rPr>
        <w:t>好学</w:t>
      </w:r>
      <w:r>
        <w:rPr>
          <w:rFonts w:hint="eastAsia" w:ascii="仿宋_GB2312" w:hAnsi="宋体" w:eastAsia="仿宋_GB2312" w:cs="宋体"/>
          <w:kern w:val="0"/>
          <w:sz w:val="28"/>
          <w:szCs w:val="28"/>
          <w:highlight w:val="none"/>
        </w:rPr>
        <w:t>校教师考核工作，负责教师管理、继续教育、考核考评等工作。</w:t>
      </w:r>
    </w:p>
    <w:p>
      <w:pPr>
        <w:spacing w:line="640" w:lineRule="exact"/>
        <w:ind w:firstLine="645"/>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（六）负责财务管理，</w:t>
      </w:r>
      <w:r>
        <w:rPr>
          <w:rFonts w:hint="eastAsia" w:ascii="仿宋_GB2312" w:hAnsi="宋体" w:eastAsia="仿宋_GB2312" w:cs="宋体"/>
          <w:kern w:val="0"/>
          <w:sz w:val="28"/>
          <w:szCs w:val="28"/>
          <w:highlight w:val="none"/>
          <w:lang w:eastAsia="zh-CN"/>
        </w:rPr>
        <w:t>筹措</w:t>
      </w:r>
      <w:r>
        <w:rPr>
          <w:rFonts w:hint="eastAsia" w:ascii="仿宋_GB2312" w:hAnsi="宋体" w:eastAsia="仿宋_GB2312" w:cs="宋体"/>
          <w:kern w:val="0"/>
          <w:sz w:val="28"/>
          <w:szCs w:val="28"/>
          <w:highlight w:val="none"/>
        </w:rPr>
        <w:t>资金。</w:t>
      </w:r>
      <w:r>
        <w:rPr>
          <w:rFonts w:hint="eastAsia" w:ascii="仿宋_GB2312" w:hAnsi="宋体" w:eastAsia="仿宋_GB2312" w:cs="宋体"/>
          <w:kern w:val="0"/>
          <w:sz w:val="28"/>
          <w:szCs w:val="28"/>
          <w:highlight w:val="none"/>
          <w:lang w:eastAsia="zh-CN"/>
        </w:rPr>
        <w:t>改善</w:t>
      </w:r>
      <w:r>
        <w:rPr>
          <w:rFonts w:hint="eastAsia" w:ascii="仿宋_GB2312" w:hAnsi="宋体" w:eastAsia="仿宋_GB2312" w:cs="宋体"/>
          <w:kern w:val="0"/>
          <w:sz w:val="28"/>
          <w:szCs w:val="28"/>
          <w:highlight w:val="none"/>
        </w:rPr>
        <w:t>办学</w:t>
      </w:r>
      <w:r>
        <w:rPr>
          <w:rFonts w:hint="eastAsia" w:ascii="仿宋_GB2312" w:hAnsi="宋体" w:eastAsia="仿宋_GB2312" w:cs="宋体"/>
          <w:kern w:val="0"/>
          <w:sz w:val="28"/>
          <w:szCs w:val="28"/>
          <w:highlight w:val="none"/>
          <w:lang w:eastAsia="zh-CN"/>
        </w:rPr>
        <w:t>条件</w:t>
      </w:r>
      <w:r>
        <w:rPr>
          <w:rFonts w:hint="eastAsia" w:ascii="仿宋_GB2312" w:hAnsi="宋体" w:eastAsia="仿宋_GB2312" w:cs="宋体"/>
          <w:kern w:val="0"/>
          <w:sz w:val="28"/>
          <w:szCs w:val="28"/>
          <w:highlight w:val="none"/>
        </w:rPr>
        <w:t>等工作。</w:t>
      </w:r>
    </w:p>
    <w:p>
      <w:pPr>
        <w:spacing w:line="640" w:lineRule="exact"/>
        <w:ind w:firstLine="645"/>
        <w:rPr>
          <w:rFonts w:ascii="仿宋_GB2312" w:hAnsi="宋体" w:eastAsia="仿宋_GB2312" w:cs="宋体"/>
          <w:kern w:val="0"/>
          <w:sz w:val="32"/>
          <w:szCs w:val="32"/>
          <w:highlight w:val="none"/>
        </w:rPr>
      </w:pPr>
      <w:r>
        <w:rPr>
          <w:rFonts w:hint="eastAsia" w:ascii="仿宋_GB2312" w:hAnsi="宋体" w:eastAsia="仿宋_GB2312" w:cs="宋体"/>
          <w:kern w:val="0"/>
          <w:sz w:val="28"/>
          <w:szCs w:val="28"/>
          <w:highlight w:val="none"/>
        </w:rPr>
        <w:t>（七）完成教育主管部门和上级</w:t>
      </w:r>
      <w:r>
        <w:rPr>
          <w:rFonts w:hint="eastAsia" w:ascii="仿宋_GB2312" w:hAnsi="宋体" w:eastAsia="仿宋_GB2312" w:cs="宋体"/>
          <w:kern w:val="0"/>
          <w:sz w:val="28"/>
          <w:szCs w:val="28"/>
          <w:highlight w:val="none"/>
          <w:lang w:eastAsia="zh-CN"/>
        </w:rPr>
        <w:t>政府</w:t>
      </w:r>
      <w:r>
        <w:rPr>
          <w:rFonts w:hint="eastAsia" w:ascii="仿宋_GB2312" w:hAnsi="宋体" w:eastAsia="仿宋_GB2312" w:cs="宋体"/>
          <w:kern w:val="0"/>
          <w:sz w:val="28"/>
          <w:szCs w:val="28"/>
          <w:highlight w:val="none"/>
        </w:rPr>
        <w:t>委托</w:t>
      </w:r>
      <w:r>
        <w:rPr>
          <w:rFonts w:hint="eastAsia" w:ascii="仿宋_GB2312" w:hAnsi="宋体" w:eastAsia="仿宋_GB2312" w:cs="宋体"/>
          <w:kern w:val="0"/>
          <w:sz w:val="28"/>
          <w:szCs w:val="28"/>
          <w:highlight w:val="none"/>
          <w:lang w:eastAsia="zh-CN"/>
        </w:rPr>
        <w:t>的各项</w:t>
      </w:r>
      <w:r>
        <w:rPr>
          <w:rFonts w:hint="eastAsia" w:ascii="仿宋_GB2312" w:hAnsi="宋体" w:eastAsia="仿宋_GB2312" w:cs="宋体"/>
          <w:kern w:val="0"/>
          <w:sz w:val="28"/>
          <w:szCs w:val="28"/>
          <w:highlight w:val="none"/>
        </w:rPr>
        <w:t>工作任务。</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（一）办公室</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主要职责：负责文件、材料的拟定、收发、</w:t>
      </w:r>
      <w:r>
        <w:rPr>
          <w:rFonts w:hint="eastAsia" w:ascii="仿宋_GB2312" w:hAnsi="宋体" w:eastAsia="仿宋_GB2312" w:cs="宋体"/>
          <w:color w:val="auto"/>
          <w:kern w:val="0"/>
          <w:sz w:val="28"/>
          <w:szCs w:val="28"/>
          <w:highlight w:val="none"/>
          <w:lang w:eastAsia="zh-CN"/>
        </w:rPr>
        <w:t>呈阅、催办和保管</w:t>
      </w:r>
      <w:r>
        <w:rPr>
          <w:rFonts w:hint="eastAsia" w:ascii="仿宋_GB2312" w:hAnsi="宋体" w:eastAsia="仿宋_GB2312" w:cs="宋体"/>
          <w:color w:val="auto"/>
          <w:kern w:val="0"/>
          <w:sz w:val="28"/>
          <w:szCs w:val="28"/>
          <w:highlight w:val="none"/>
        </w:rPr>
        <w:t>及学校印章的使用和保管；负责会议的通知、</w:t>
      </w:r>
      <w:r>
        <w:rPr>
          <w:rFonts w:hint="eastAsia" w:ascii="仿宋_GB2312" w:hAnsi="宋体" w:eastAsia="仿宋_GB2312" w:cs="宋体"/>
          <w:color w:val="auto"/>
          <w:kern w:val="0"/>
          <w:sz w:val="28"/>
          <w:szCs w:val="28"/>
          <w:highlight w:val="none"/>
          <w:lang w:eastAsia="zh-CN"/>
        </w:rPr>
        <w:t>记录及教</w:t>
      </w:r>
      <w:r>
        <w:rPr>
          <w:rFonts w:hint="eastAsia" w:ascii="仿宋_GB2312" w:hAnsi="宋体" w:eastAsia="仿宋_GB2312" w:cs="宋体"/>
          <w:color w:val="auto"/>
          <w:kern w:val="0"/>
          <w:sz w:val="28"/>
          <w:szCs w:val="28"/>
          <w:highlight w:val="none"/>
        </w:rPr>
        <w:t>职</w:t>
      </w:r>
      <w:r>
        <w:rPr>
          <w:rFonts w:hint="eastAsia" w:ascii="仿宋_GB2312" w:hAnsi="宋体" w:eastAsia="仿宋_GB2312" w:cs="宋体"/>
          <w:color w:val="auto"/>
          <w:kern w:val="0"/>
          <w:sz w:val="28"/>
          <w:szCs w:val="28"/>
          <w:highlight w:val="none"/>
          <w:lang w:eastAsia="zh-CN"/>
        </w:rPr>
        <w:t>工考</w:t>
      </w:r>
      <w:r>
        <w:rPr>
          <w:rFonts w:hint="eastAsia" w:ascii="仿宋_GB2312" w:hAnsi="宋体" w:eastAsia="仿宋_GB2312" w:cs="宋体"/>
          <w:color w:val="auto"/>
          <w:kern w:val="0"/>
          <w:sz w:val="28"/>
          <w:szCs w:val="28"/>
          <w:highlight w:val="none"/>
        </w:rPr>
        <w:t>勤</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工作；协调联络各校长、各处室、各年级组、教研组工作；负责教职工量化考核和年度考核工作。</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（二）教务处</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主要职责：制定学校教学工作计划、检查及总结，安排课程、制定校历，组织召开学生、家长座谈会；加强教学常规管理，会同教研室组织教学工作检查和教学质量评估并提出指导性意见和建议；负责招生工作；做好学籍管理工作，依据有关规定做好各种档案的搜集整理归档工作；督促制定完善年级组计划，并按期检查落实。</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（三）教研室</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主要职责：负责学校教研工作计划的研讨、制定和修订工作;定期组织任课教师分析教学情况，研究改进措施，以不断提高教学水平和教学质量；加强对教师的业务指导，经常深入课堂，掌握教学进程和教师授课情况，听取学生对教学的反映和意见；统筹安排各教研组教研活动计划，组织教师进行互听、互评课活动。积极开展校际交流、教学教研活动；负责编班工作，组织好各类考试。</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（四）政教处</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主要职责：协助学校党支部具体工作的落实，组织教职工政治学习，制定相应的学习制度，做好相关记录；帮助班主任搞好学生思想教育和管理工作；负责学生的纪律管理，对学生违纪事件的处理，并做好因违纪给予处分学生的登记建档工作：负责贫困生救助方面的各项工作；负责优秀学生干部、</w:t>
      </w:r>
      <w:r>
        <w:rPr>
          <w:rFonts w:hint="eastAsia" w:ascii="仿宋_GB2312" w:hAnsi="宋体" w:eastAsia="仿宋_GB2312" w:cs="宋体"/>
          <w:color w:val="auto"/>
          <w:kern w:val="0"/>
          <w:sz w:val="28"/>
          <w:szCs w:val="28"/>
          <w:highlight w:val="none"/>
          <w:lang w:eastAsia="zh-CN"/>
        </w:rPr>
        <w:t>三好学生及先进</w:t>
      </w:r>
      <w:r>
        <w:rPr>
          <w:rFonts w:hint="eastAsia" w:ascii="仿宋_GB2312" w:hAnsi="宋体" w:eastAsia="仿宋_GB2312" w:cs="宋体"/>
          <w:color w:val="auto"/>
          <w:kern w:val="0"/>
          <w:sz w:val="28"/>
          <w:szCs w:val="28"/>
          <w:highlight w:val="none"/>
        </w:rPr>
        <w:t>班集体的评定工作。</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（五）纪检室</w:t>
      </w:r>
    </w:p>
    <w:p>
      <w:pPr>
        <w:spacing w:line="840" w:lineRule="exact"/>
        <w:ind w:firstLine="560" w:firstLineChars="200"/>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负责学校党务、校务、财务公开和</w:t>
      </w:r>
      <w:r>
        <w:rPr>
          <w:rFonts w:hint="eastAsia" w:ascii="仿宋_GB2312" w:hAnsi="宋体" w:eastAsia="仿宋_GB2312" w:cs="宋体"/>
          <w:color w:val="auto"/>
          <w:kern w:val="0"/>
          <w:sz w:val="28"/>
          <w:szCs w:val="28"/>
          <w:highlight w:val="none"/>
          <w:lang w:eastAsia="zh-CN"/>
        </w:rPr>
        <w:t>相</w:t>
      </w:r>
      <w:r>
        <w:rPr>
          <w:rFonts w:hint="eastAsia" w:ascii="仿宋_GB2312" w:hAnsi="宋体" w:eastAsia="仿宋_GB2312" w:cs="宋体"/>
          <w:color w:val="auto"/>
          <w:kern w:val="0"/>
          <w:sz w:val="28"/>
          <w:szCs w:val="28"/>
          <w:highlight w:val="none"/>
        </w:rPr>
        <w:t>关决策制度执行情况的监督；对师生、家长反映的热点问题进行协调和反馈</w:t>
      </w:r>
      <w:r>
        <w:rPr>
          <w:rFonts w:hint="eastAsia" w:ascii="仿宋_GB2312" w:hAnsi="宋体" w:eastAsia="仿宋_GB2312" w:cs="宋体"/>
          <w:color w:val="auto"/>
          <w:kern w:val="0"/>
          <w:sz w:val="28"/>
          <w:szCs w:val="28"/>
          <w:highlight w:val="none"/>
          <w:lang w:eastAsia="zh-CN"/>
        </w:rPr>
        <w:t>。</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（六）团委</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（七）总务处</w:t>
      </w:r>
    </w:p>
    <w:p>
      <w:pPr>
        <w:spacing w:line="8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主要职责：负责学校后勤工作；负责各类校产的登记、使用及管理工作；负责办公及教学用品的购量、发放和管理工作；抓好后勤人员的管理工作，以不断提高后勤服务工作水平；管理和维护好水、电、暖等的供给维修工作，保障各项工作高效运转。</w:t>
      </w: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rPr>
        <w:t>2022年预算收入</w:t>
      </w:r>
      <w:r>
        <w:rPr>
          <w:rFonts w:hint="eastAsia" w:ascii="仿宋_GB2312" w:hAnsi="黑体" w:eastAsia="仿宋_GB2312"/>
          <w:sz w:val="32"/>
          <w:szCs w:val="32"/>
          <w:highlight w:val="none"/>
        </w:rPr>
        <w:t>8228205.02</w:t>
      </w:r>
      <w:r>
        <w:rPr>
          <w:rFonts w:hint="eastAsia" w:ascii="仿宋_GB2312" w:hAnsi="黑体" w:eastAsia="仿宋_GB2312"/>
          <w:sz w:val="32"/>
          <w:szCs w:val="32"/>
          <w:highlight w:val="none"/>
        </w:rPr>
        <w:t>元，其中：一般公共预算财政拨款收入</w:t>
      </w:r>
      <w:r>
        <w:rPr>
          <w:rFonts w:hint="eastAsia" w:ascii="仿宋_GB2312" w:hAnsi="黑体" w:eastAsia="仿宋_GB2312"/>
          <w:sz w:val="32"/>
          <w:szCs w:val="32"/>
          <w:highlight w:val="none"/>
        </w:rPr>
        <w:t>8228205.02</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8228205.02</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无增减的主要原因是：上年未单独做预算</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44208.00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44208.00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p>
    <w:p>
      <w:pPr>
        <w:spacing w:line="6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卫生健康支出324910.11元.</w:t>
      </w:r>
    </w:p>
    <w:p>
      <w:pPr>
        <w:spacing w:line="6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住房保障支出586475.28元.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教育支出6480870.00元.</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8113617.02</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lang w:eastAsia="zh-CN"/>
        </w:rPr>
        <w:t>0</w:t>
      </w:r>
      <w:r>
        <w:rPr>
          <w:rFonts w:hint="eastAsia" w:ascii="仿宋_GB2312" w:hAnsi="宋体" w:eastAsia="仿宋_GB2312"/>
          <w:sz w:val="32"/>
          <w:szCs w:val="32"/>
          <w:highlight w:val="none"/>
        </w:rPr>
        <w:t>元，对个人和家庭的补助</w:t>
      </w:r>
      <w:r>
        <w:rPr>
          <w:rFonts w:hint="eastAsia" w:ascii="仿宋_GB2312" w:hAnsi="黑体" w:eastAsia="仿宋_GB2312"/>
          <w:sz w:val="32"/>
          <w:szCs w:val="32"/>
          <w:highlight w:val="none"/>
          <w:lang w:eastAsia="zh-CN"/>
        </w:rPr>
        <w:t>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项目</w:t>
      </w:r>
      <w:r>
        <w:rPr>
          <w:rFonts w:hint="eastAsia" w:ascii="仿宋_GB2312" w:hAnsi="宋体" w:eastAsia="仿宋_GB2312"/>
          <w:sz w:val="32"/>
          <w:szCs w:val="32"/>
          <w:highlight w:val="none"/>
        </w:rPr>
        <w:t>支出</w:t>
      </w:r>
      <w:r>
        <w:rPr>
          <w:rFonts w:hint="eastAsia" w:ascii="仿宋_GB2312" w:hAnsi="黑体" w:eastAsia="仿宋_GB2312"/>
          <w:sz w:val="32"/>
          <w:szCs w:val="32"/>
          <w:highlight w:val="none"/>
          <w:lang w:eastAsia="zh-CN"/>
        </w:rPr>
        <w:t>114588.00</w:t>
      </w:r>
      <w:r>
        <w:rPr>
          <w:rFonts w:hint="eastAsia" w:ascii="仿宋_GB2312" w:hAnsi="宋体" w:eastAsia="仿宋_GB2312"/>
          <w:sz w:val="32"/>
          <w:szCs w:val="32"/>
          <w:highlight w:val="none"/>
        </w:rPr>
        <w:t>元。</w:t>
      </w:r>
      <w:bookmarkStart w:id="0" w:name="_GoBack"/>
      <w:bookmarkEnd w:id="0"/>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rPr>
        <w:t>一）一般公共服务支出群众团体事务（类）</w:t>
      </w:r>
      <w:r>
        <w:rPr>
          <w:rFonts w:hint="eastAsia" w:ascii="仿宋_GB2312" w:hAnsi="黑体" w:eastAsia="仿宋_GB2312"/>
          <w:sz w:val="32"/>
          <w:szCs w:val="32"/>
          <w:highlight w:val="none"/>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rPr>
        <w:t>44208.00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其中：工会事务支出44208.00元</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rPr>
        <w:t>行政事业单位养老支出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rPr>
        <w:t>791741.63</w:t>
      </w:r>
      <w:r>
        <w:rPr>
          <w:rFonts w:hint="eastAsia" w:ascii="仿宋_GB2312" w:hAnsi="黑体" w:eastAsia="仿宋_GB2312"/>
          <w:sz w:val="32"/>
          <w:szCs w:val="32"/>
          <w:highlight w:val="none"/>
        </w:rPr>
        <w:t>元，。其中：</w:t>
      </w:r>
      <w:r>
        <w:rPr>
          <w:rFonts w:hint="eastAsia" w:ascii="仿宋_GB2312" w:hAnsi="黑体" w:eastAsia="仿宋_GB2312"/>
          <w:sz w:val="32"/>
          <w:szCs w:val="32"/>
          <w:highlight w:val="none"/>
        </w:rPr>
        <w:t>机关事业单位基本养老保险缴费支出</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rPr>
        <w:t>781967.04</w:t>
      </w:r>
      <w:r>
        <w:rPr>
          <w:rFonts w:hint="eastAsia" w:ascii="仿宋_GB2312" w:hAnsi="黑体" w:eastAsia="仿宋_GB2312"/>
          <w:sz w:val="32"/>
          <w:szCs w:val="32"/>
          <w:highlight w:val="none"/>
        </w:rPr>
        <w:t>元。</w:t>
      </w:r>
    </w:p>
    <w:p>
      <w:pPr>
        <w:spacing w:line="640" w:lineRule="exac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财政对其他社会保险基金的补助项</w:t>
      </w:r>
      <w:r>
        <w:rPr>
          <w:rFonts w:hint="eastAsia" w:ascii="仿宋_GB2312" w:hAnsi="黑体" w:eastAsia="仿宋_GB2312"/>
          <w:sz w:val="32"/>
          <w:szCs w:val="32"/>
          <w:highlight w:val="none"/>
          <w:lang w:val="en-US" w:eastAsia="zh-CN"/>
        </w:rPr>
        <w:t>支出9774.59元。其中：财政对工伤保险基金的补助</w:t>
      </w:r>
      <w:r>
        <w:rPr>
          <w:rFonts w:hint="eastAsia" w:ascii="仿宋_GB2312" w:hAnsi="黑体" w:eastAsia="仿宋_GB2312"/>
          <w:sz w:val="32"/>
          <w:szCs w:val="32"/>
          <w:highlight w:val="none"/>
          <w:lang w:val="en-US" w:eastAsia="zh-CN"/>
        </w:rPr>
        <w:tab/>
      </w:r>
      <w:r>
        <w:rPr>
          <w:rFonts w:hint="eastAsia" w:ascii="仿宋_GB2312" w:hAnsi="黑体" w:eastAsia="仿宋_GB2312"/>
          <w:sz w:val="32"/>
          <w:szCs w:val="32"/>
          <w:highlight w:val="none"/>
          <w:lang w:val="en-US" w:eastAsia="zh-CN"/>
        </w:rPr>
        <w:t>9774.59元。</w:t>
      </w:r>
    </w:p>
    <w:p>
      <w:pPr>
        <w:numPr>
          <w:ilvl w:val="0"/>
          <w:numId w:val="2"/>
        </w:numPr>
        <w:spacing w:line="640" w:lineRule="exact"/>
        <w:ind w:firstLine="964" w:firstLineChars="300"/>
        <w:rPr>
          <w:rFonts w:hint="eastAsia" w:ascii="仿宋_GB2312" w:hAnsi="黑体" w:eastAsia="仿宋_GB2312"/>
          <w:sz w:val="32"/>
          <w:szCs w:val="32"/>
          <w:highlight w:val="none"/>
          <w:lang w:eastAsia="zh-CN"/>
        </w:rPr>
      </w:pPr>
      <w:r>
        <w:rPr>
          <w:rFonts w:hint="eastAsia" w:ascii="仿宋_GB2312" w:hAnsi="黑体" w:eastAsia="仿宋_GB2312"/>
          <w:b/>
          <w:sz w:val="32"/>
          <w:szCs w:val="32"/>
          <w:highlight w:val="none"/>
        </w:rPr>
        <w:t>教育支出（类</w:t>
      </w:r>
      <w:r>
        <w:rPr>
          <w:rFonts w:hint="eastAsia" w:ascii="仿宋_GB2312" w:hAnsi="黑体" w:eastAsia="仿宋_GB2312"/>
          <w:sz w:val="32"/>
          <w:szCs w:val="32"/>
          <w:highlight w:val="none"/>
        </w:rPr>
        <w:t>）普通教育</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rPr>
        <w:t>6480870.00</w:t>
      </w:r>
      <w:r>
        <w:rPr>
          <w:rFonts w:hint="eastAsia" w:ascii="仿宋_GB2312" w:hAnsi="黑体" w:eastAsia="仿宋_GB2312"/>
          <w:sz w:val="32"/>
          <w:szCs w:val="32"/>
          <w:highlight w:val="none"/>
          <w:lang w:eastAsia="zh-CN"/>
        </w:rPr>
        <w:t>元，其中</w:t>
      </w:r>
      <w:r>
        <w:rPr>
          <w:rFonts w:hint="eastAsia" w:ascii="仿宋_GB2312" w:hAnsi="黑体" w:eastAsia="仿宋_GB2312"/>
          <w:sz w:val="32"/>
          <w:szCs w:val="32"/>
          <w:highlight w:val="none"/>
        </w:rPr>
        <w:t>初中教育</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rPr>
        <w:t>6366282.00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其他普通教育支出114588.00</w:t>
      </w:r>
      <w:r>
        <w:rPr>
          <w:rFonts w:hint="eastAsia" w:ascii="仿宋_GB2312" w:hAnsi="黑体" w:eastAsia="仿宋_GB2312"/>
          <w:sz w:val="32"/>
          <w:szCs w:val="32"/>
          <w:highlight w:val="none"/>
          <w:lang w:eastAsia="zh-CN"/>
        </w:rPr>
        <w:t>元。</w:t>
      </w:r>
    </w:p>
    <w:p>
      <w:pPr>
        <w:numPr>
          <w:ilvl w:val="0"/>
          <w:numId w:val="2"/>
        </w:numPr>
        <w:spacing w:line="640" w:lineRule="exact"/>
        <w:ind w:firstLine="964" w:firstLineChars="3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）财政对职工基本医疗保险基金的补助</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rPr>
        <w:t>324910.11</w:t>
      </w:r>
      <w:r>
        <w:rPr>
          <w:rFonts w:hint="eastAsia" w:ascii="仿宋_GB2312" w:hAnsi="黑体" w:eastAsia="仿宋_GB2312"/>
          <w:sz w:val="32"/>
          <w:szCs w:val="32"/>
          <w:highlight w:val="none"/>
          <w:lang w:eastAsia="zh-CN"/>
        </w:rPr>
        <w:t>元。</w:t>
      </w:r>
    </w:p>
    <w:p>
      <w:pPr>
        <w:numPr>
          <w:ilvl w:val="0"/>
          <w:numId w:val="2"/>
        </w:numPr>
        <w:spacing w:line="640" w:lineRule="exact"/>
        <w:ind w:firstLine="964" w:firstLineChars="3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）住房公积金</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rPr>
        <w:t>586475.28</w:t>
      </w:r>
      <w:r>
        <w:rPr>
          <w:rFonts w:hint="eastAsia" w:ascii="仿宋_GB2312" w:hAnsi="黑体" w:eastAsia="仿宋_GB2312"/>
          <w:sz w:val="32"/>
          <w:szCs w:val="32"/>
          <w:highlight w:val="none"/>
          <w:lang w:eastAsia="zh-CN"/>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2022年一般公共预算基本支出8113617.02元，其中：人员经费8113617.02元，单位运转经费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rPr>
        <w:t>减少</w:t>
      </w:r>
      <w:r>
        <w:rPr>
          <w:rFonts w:hint="eastAsia" w:ascii="仿宋_GB2312" w:hAnsi="黑体" w:eastAsia="仿宋_GB2312"/>
          <w:sz w:val="32"/>
          <w:szCs w:val="32"/>
          <w:highlight w:val="none"/>
          <w:lang w:eastAsia="zh-CN"/>
        </w:rPr>
        <w:t>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5AC02"/>
    <w:multiLevelType w:val="singleLevel"/>
    <w:tmpl w:val="17C5AC02"/>
    <w:lvl w:ilvl="0" w:tentative="0">
      <w:start w:val="3"/>
      <w:numFmt w:val="chineseCounting"/>
      <w:suff w:val="nothing"/>
      <w:lvlText w:val="（%1）"/>
      <w:lvlJc w:val="left"/>
      <w:rPr>
        <w:rFonts w:hint="eastAsia"/>
        <w:b/>
        <w:bCs/>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112936A0"/>
    <w:rsid w:val="1250416D"/>
    <w:rsid w:val="13B82E0D"/>
    <w:rsid w:val="141D039C"/>
    <w:rsid w:val="17432B85"/>
    <w:rsid w:val="18402212"/>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BF343D"/>
    <w:rsid w:val="61EF1B1B"/>
    <w:rsid w:val="621A3658"/>
    <w:rsid w:val="62B62979"/>
    <w:rsid w:val="64252B6E"/>
    <w:rsid w:val="651520BC"/>
    <w:rsid w:val="661A6258"/>
    <w:rsid w:val="6A136FDE"/>
    <w:rsid w:val="6A752B54"/>
    <w:rsid w:val="6EA6456E"/>
    <w:rsid w:val="723906FB"/>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3131</Words>
  <Characters>3399</Characters>
  <Lines>16</Lines>
  <Paragraphs>4</Paragraphs>
  <TotalTime>4</TotalTime>
  <ScaleCrop>false</ScaleCrop>
  <LinksUpToDate>false</LinksUpToDate>
  <CharactersWithSpaces>3453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2023-06-05T08:02:37Z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81634CCEC68B4B5AA4AA65B6F15E3B8B</vt:lpwstr>
  </property>
</Properties>
</file>